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4"/>
        </w:rPr>
      </w:pPr>
      <w:r>
        <w:rPr/>
        <w:drawing>
          <wp:anchor distT="0" distB="0" distL="0" distR="0" allowOverlap="1" layoutInCell="1" locked="0" behindDoc="1" simplePos="0" relativeHeight="486660608">
            <wp:simplePos x="0" y="0"/>
            <wp:positionH relativeFrom="page">
              <wp:posOffset>0</wp:posOffset>
            </wp:positionH>
            <wp:positionV relativeFrom="page">
              <wp:posOffset>10157</wp:posOffset>
            </wp:positionV>
            <wp:extent cx="7556500" cy="1068324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6500" cy="10683242"/>
                    </a:xfrm>
                    <a:prstGeom prst="rect">
                      <a:avLst/>
                    </a:prstGeom>
                  </pic:spPr>
                </pic:pic>
              </a:graphicData>
            </a:graphic>
          </wp:anchor>
        </w:drawing>
      </w: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spacing w:before="439"/>
        <w:rPr>
          <w:rFonts w:ascii="Times New Roman"/>
          <w:sz w:val="44"/>
        </w:rPr>
      </w:pPr>
    </w:p>
    <w:p>
      <w:pPr>
        <w:spacing w:before="1"/>
        <w:ind w:left="112" w:right="0" w:firstLine="0"/>
        <w:jc w:val="left"/>
        <w:rPr>
          <w:rFonts w:ascii="Verdana"/>
          <w:sz w:val="44"/>
        </w:rPr>
      </w:pPr>
      <w:r>
        <w:rPr>
          <w:rFonts w:ascii="Verdana"/>
          <w:color w:val="FFFFFF"/>
          <w:sz w:val="44"/>
        </w:rPr>
        <w:t>PEI</w:t>
      </w:r>
      <w:r>
        <w:rPr>
          <w:rFonts w:ascii="Verdana"/>
          <w:color w:val="FFFFFF"/>
          <w:spacing w:val="9"/>
          <w:sz w:val="44"/>
        </w:rPr>
        <w:t> </w:t>
      </w:r>
      <w:r>
        <w:rPr>
          <w:rFonts w:ascii="Verdana"/>
          <w:color w:val="FFFFFF"/>
          <w:sz w:val="44"/>
        </w:rPr>
        <w:t>2020</w:t>
      </w:r>
      <w:r>
        <w:rPr>
          <w:rFonts w:ascii="Verdana"/>
          <w:color w:val="FFFFFF"/>
          <w:spacing w:val="10"/>
          <w:sz w:val="44"/>
        </w:rPr>
        <w:t> </w:t>
      </w:r>
      <w:r>
        <w:rPr>
          <w:rFonts w:ascii="Verdana"/>
          <w:color w:val="FFFFFF"/>
          <w:sz w:val="44"/>
        </w:rPr>
        <w:t>-</w:t>
      </w:r>
      <w:r>
        <w:rPr>
          <w:rFonts w:ascii="Verdana"/>
          <w:color w:val="FFFFFF"/>
          <w:spacing w:val="11"/>
          <w:sz w:val="44"/>
        </w:rPr>
        <w:t> </w:t>
      </w:r>
      <w:r>
        <w:rPr>
          <w:rFonts w:ascii="Verdana"/>
          <w:color w:val="FFFFFF"/>
          <w:spacing w:val="5"/>
          <w:sz w:val="44"/>
        </w:rPr>
        <w:t>2024</w:t>
      </w:r>
    </w:p>
    <w:p>
      <w:pPr>
        <w:pStyle w:val="BodyText"/>
        <w:spacing w:before="7"/>
        <w:rPr>
          <w:rFonts w:ascii="Verdana"/>
          <w:sz w:val="12"/>
        </w:rPr>
      </w:pPr>
      <w:r>
        <w:rPr/>
        <mc:AlternateContent>
          <mc:Choice Requires="wps">
            <w:drawing>
              <wp:anchor distT="0" distB="0" distL="0" distR="0" allowOverlap="1" layoutInCell="1" locked="0" behindDoc="1" simplePos="0" relativeHeight="487587840">
                <wp:simplePos x="0" y="0"/>
                <wp:positionH relativeFrom="page">
                  <wp:posOffset>593725</wp:posOffset>
                </wp:positionH>
                <wp:positionV relativeFrom="paragraph">
                  <wp:posOffset>112817</wp:posOffset>
                </wp:positionV>
                <wp:extent cx="368617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686175" cy="9525"/>
                        </a:xfrm>
                        <a:custGeom>
                          <a:avLst/>
                          <a:gdLst/>
                          <a:ahLst/>
                          <a:cxnLst/>
                          <a:rect l="l" t="t" r="r" b="b"/>
                          <a:pathLst>
                            <a:path w="3686175" h="9525">
                              <a:moveTo>
                                <a:pt x="0" y="0"/>
                              </a:moveTo>
                              <a:lnTo>
                                <a:pt x="3686175" y="9525"/>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46.75pt,8.883238pt" to="337.000004pt,9.633238pt" stroked="true" strokeweight="3.0pt" strokecolor="#ffffff">
                <v:stroke dashstyle="solid"/>
                <w10:wrap type="topAndBottom"/>
              </v:line>
            </w:pict>
          </mc:Fallback>
        </mc:AlternateContent>
      </w:r>
    </w:p>
    <w:p>
      <w:pPr>
        <w:spacing w:line="223" w:lineRule="auto" w:before="0"/>
        <w:ind w:left="112" w:right="4501" w:firstLine="0"/>
        <w:jc w:val="left"/>
        <w:rPr>
          <w:rFonts w:ascii="Arial Black"/>
          <w:sz w:val="56"/>
        </w:rPr>
      </w:pPr>
      <w:r>
        <w:rPr>
          <w:rFonts w:ascii="Arial Black"/>
          <w:color w:val="FFFFFF"/>
          <w:spacing w:val="-2"/>
          <w:sz w:val="56"/>
        </w:rPr>
        <w:t>PLANO </w:t>
      </w:r>
      <w:r>
        <w:rPr>
          <w:rFonts w:ascii="Arial Black"/>
          <w:color w:val="FFFFFF"/>
          <w:spacing w:val="-10"/>
          <w:sz w:val="56"/>
        </w:rPr>
        <w:t>ESTRATEGICO </w:t>
      </w:r>
      <w:r>
        <w:rPr>
          <w:rFonts w:ascii="Arial Black"/>
          <w:color w:val="FFFFFF"/>
          <w:spacing w:val="-2"/>
          <w:w w:val="90"/>
          <w:sz w:val="56"/>
        </w:rPr>
        <w:t>INSTITUCIONAL</w:t>
      </w:r>
    </w:p>
    <w:p>
      <w:pPr>
        <w:spacing w:before="47"/>
        <w:ind w:left="112" w:right="0" w:firstLine="0"/>
        <w:jc w:val="left"/>
        <w:rPr>
          <w:rFonts w:ascii="Arial Black" w:hAnsi="Arial Black"/>
          <w:sz w:val="56"/>
        </w:rPr>
      </w:pPr>
      <w:r>
        <w:rPr>
          <w:rFonts w:ascii="Arial Black" w:hAnsi="Arial Black"/>
          <w:color w:val="FFFFFF"/>
          <w:sz w:val="56"/>
        </w:rPr>
        <w:t>2020</w:t>
      </w:r>
      <w:r>
        <w:rPr>
          <w:rFonts w:ascii="Arial Black" w:hAnsi="Arial Black"/>
          <w:color w:val="FFFFFF"/>
          <w:spacing w:val="-8"/>
          <w:sz w:val="56"/>
        </w:rPr>
        <w:t> </w:t>
      </w:r>
      <w:r>
        <w:rPr>
          <w:rFonts w:ascii="Arial Black" w:hAnsi="Arial Black"/>
          <w:color w:val="FFFFFF"/>
          <w:sz w:val="56"/>
        </w:rPr>
        <w:t>–</w:t>
      </w:r>
      <w:r>
        <w:rPr>
          <w:rFonts w:ascii="Arial Black" w:hAnsi="Arial Black"/>
          <w:color w:val="FFFFFF"/>
          <w:spacing w:val="-5"/>
          <w:sz w:val="56"/>
        </w:rPr>
        <w:t> </w:t>
      </w:r>
      <w:r>
        <w:rPr>
          <w:rFonts w:ascii="Arial Black" w:hAnsi="Arial Black"/>
          <w:color w:val="FFFFFF"/>
          <w:spacing w:val="-4"/>
          <w:sz w:val="56"/>
        </w:rPr>
        <w:t>2024</w:t>
      </w:r>
    </w:p>
    <w:p>
      <w:pPr>
        <w:spacing w:before="139"/>
        <w:ind w:left="112" w:right="0" w:firstLine="0"/>
        <w:jc w:val="left"/>
        <w:rPr>
          <w:rFonts w:ascii="Verdana" w:hAnsi="Verdana"/>
          <w:sz w:val="32"/>
        </w:rPr>
      </w:pPr>
      <w:r>
        <w:rPr>
          <w:rFonts w:ascii="Verdana" w:hAnsi="Verdana"/>
          <w:color w:val="FEFEFE"/>
          <w:sz w:val="32"/>
        </w:rPr>
        <w:t>Versão</w:t>
      </w:r>
      <w:r>
        <w:rPr>
          <w:rFonts w:ascii="Verdana" w:hAnsi="Verdana"/>
          <w:color w:val="FEFEFE"/>
          <w:spacing w:val="56"/>
          <w:sz w:val="32"/>
        </w:rPr>
        <w:t> </w:t>
      </w:r>
      <w:r>
        <w:rPr>
          <w:rFonts w:ascii="Verdana" w:hAnsi="Verdana"/>
          <w:color w:val="FEFEFE"/>
          <w:spacing w:val="-2"/>
          <w:sz w:val="32"/>
        </w:rPr>
        <w:t>Compacta</w:t>
      </w:r>
    </w:p>
    <w:p>
      <w:pPr>
        <w:pStyle w:val="BodyText"/>
        <w:rPr>
          <w:rFonts w:ascii="Verdana"/>
          <w:sz w:val="27"/>
        </w:rPr>
      </w:pPr>
    </w:p>
    <w:p>
      <w:pPr>
        <w:pStyle w:val="BodyText"/>
        <w:rPr>
          <w:rFonts w:ascii="Verdana"/>
          <w:sz w:val="27"/>
        </w:rPr>
      </w:pPr>
    </w:p>
    <w:p>
      <w:pPr>
        <w:pStyle w:val="BodyText"/>
        <w:rPr>
          <w:rFonts w:ascii="Verdana"/>
          <w:sz w:val="27"/>
        </w:rPr>
      </w:pPr>
    </w:p>
    <w:p>
      <w:pPr>
        <w:pStyle w:val="BodyText"/>
        <w:rPr>
          <w:rFonts w:ascii="Verdana"/>
          <w:sz w:val="27"/>
        </w:rPr>
      </w:pPr>
    </w:p>
    <w:p>
      <w:pPr>
        <w:pStyle w:val="BodyText"/>
        <w:rPr>
          <w:rFonts w:ascii="Verdana"/>
          <w:sz w:val="27"/>
        </w:rPr>
      </w:pPr>
    </w:p>
    <w:p>
      <w:pPr>
        <w:pStyle w:val="BodyText"/>
        <w:rPr>
          <w:rFonts w:ascii="Verdana"/>
          <w:sz w:val="27"/>
        </w:rPr>
      </w:pPr>
    </w:p>
    <w:p>
      <w:pPr>
        <w:pStyle w:val="BodyText"/>
        <w:rPr>
          <w:rFonts w:ascii="Verdana"/>
          <w:sz w:val="27"/>
        </w:rPr>
      </w:pPr>
    </w:p>
    <w:p>
      <w:pPr>
        <w:pStyle w:val="BodyText"/>
        <w:rPr>
          <w:rFonts w:ascii="Verdana"/>
          <w:sz w:val="27"/>
        </w:rPr>
      </w:pPr>
    </w:p>
    <w:p>
      <w:pPr>
        <w:pStyle w:val="BodyText"/>
        <w:spacing w:before="179"/>
        <w:rPr>
          <w:rFonts w:ascii="Verdana"/>
          <w:sz w:val="27"/>
        </w:rPr>
      </w:pPr>
    </w:p>
    <w:p>
      <w:pPr>
        <w:spacing w:before="0"/>
        <w:ind w:left="136" w:right="0" w:firstLine="0"/>
        <w:jc w:val="left"/>
        <w:rPr>
          <w:rFonts w:ascii="Verdana"/>
          <w:sz w:val="27"/>
        </w:rPr>
      </w:pPr>
      <w:r>
        <w:rPr>
          <w:rFonts w:ascii="Verdana"/>
          <w:color w:val="FFFFFF"/>
          <w:spacing w:val="13"/>
          <w:w w:val="105"/>
          <w:sz w:val="27"/>
        </w:rPr>
        <w:t>20</w:t>
      </w:r>
      <w:r>
        <w:rPr>
          <w:rFonts w:ascii="Verdana"/>
          <w:color w:val="FFFFFF"/>
          <w:spacing w:val="51"/>
          <w:w w:val="105"/>
          <w:sz w:val="27"/>
        </w:rPr>
        <w:t> </w:t>
      </w:r>
      <w:r>
        <w:rPr>
          <w:rFonts w:ascii="Verdana"/>
          <w:color w:val="FFFFFF"/>
          <w:spacing w:val="13"/>
          <w:w w:val="105"/>
          <w:sz w:val="27"/>
        </w:rPr>
        <w:t>DE</w:t>
      </w:r>
      <w:r>
        <w:rPr>
          <w:rFonts w:ascii="Verdana"/>
          <w:color w:val="FFFFFF"/>
          <w:spacing w:val="52"/>
          <w:w w:val="105"/>
          <w:sz w:val="27"/>
        </w:rPr>
        <w:t> </w:t>
      </w:r>
      <w:r>
        <w:rPr>
          <w:rFonts w:ascii="Verdana"/>
          <w:color w:val="FFFFFF"/>
          <w:spacing w:val="22"/>
          <w:w w:val="105"/>
          <w:sz w:val="27"/>
        </w:rPr>
        <w:t>OUTUBRO</w:t>
      </w:r>
      <w:r>
        <w:rPr>
          <w:rFonts w:ascii="Verdana"/>
          <w:color w:val="FFFFFF"/>
          <w:spacing w:val="46"/>
          <w:w w:val="105"/>
          <w:sz w:val="27"/>
        </w:rPr>
        <w:t> </w:t>
      </w:r>
      <w:r>
        <w:rPr>
          <w:rFonts w:ascii="Verdana"/>
          <w:color w:val="FFFFFF"/>
          <w:spacing w:val="13"/>
          <w:w w:val="105"/>
          <w:sz w:val="27"/>
        </w:rPr>
        <w:t>DE</w:t>
      </w:r>
      <w:r>
        <w:rPr>
          <w:rFonts w:ascii="Verdana"/>
          <w:color w:val="FFFFFF"/>
          <w:spacing w:val="51"/>
          <w:w w:val="105"/>
          <w:sz w:val="27"/>
        </w:rPr>
        <w:t> </w:t>
      </w:r>
      <w:r>
        <w:rPr>
          <w:rFonts w:ascii="Verdana"/>
          <w:color w:val="FFFFFF"/>
          <w:spacing w:val="15"/>
          <w:w w:val="105"/>
          <w:sz w:val="27"/>
        </w:rPr>
        <w:t>2020</w:t>
      </w:r>
    </w:p>
    <w:p>
      <w:pPr>
        <w:pStyle w:val="BodyText"/>
        <w:spacing w:before="3"/>
        <w:rPr>
          <w:rFonts w:ascii="Verdana"/>
          <w:sz w:val="7"/>
        </w:rPr>
      </w:pPr>
      <w:r>
        <w:rPr/>
        <mc:AlternateContent>
          <mc:Choice Requires="wps">
            <w:drawing>
              <wp:anchor distT="0" distB="0" distL="0" distR="0" allowOverlap="1" layoutInCell="1" locked="0" behindDoc="1" simplePos="0" relativeHeight="487588352">
                <wp:simplePos x="0" y="0"/>
                <wp:positionH relativeFrom="page">
                  <wp:posOffset>594361</wp:posOffset>
                </wp:positionH>
                <wp:positionV relativeFrom="paragraph">
                  <wp:posOffset>71780</wp:posOffset>
                </wp:positionV>
                <wp:extent cx="310261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102610" cy="1270"/>
                        </a:xfrm>
                        <a:custGeom>
                          <a:avLst/>
                          <a:gdLst/>
                          <a:ahLst/>
                          <a:cxnLst/>
                          <a:rect l="l" t="t" r="r" b="b"/>
                          <a:pathLst>
                            <a:path w="3102610" h="0">
                              <a:moveTo>
                                <a:pt x="0" y="1"/>
                              </a:moveTo>
                              <a:lnTo>
                                <a:pt x="310261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46.800079pt;margin-top:5.652003pt;width:244.3pt;height:.1pt;mso-position-horizontal-relative:page;mso-position-vertical-relative:paragraph;z-index:-15728128;mso-wrap-distance-left:0;mso-wrap-distance-right:0" id="docshape1" coordorigin="936,113" coordsize="4886,0" path="m936,113l5822,113e" filled="false" stroked="true" strokeweight="3.0pt" strokecolor="#ffffff">
                <v:path arrowok="t"/>
                <v:stroke dashstyle="solid"/>
                <w10:wrap type="topAndBottom"/>
              </v:shape>
            </w:pict>
          </mc:Fallback>
        </mc:AlternateContent>
      </w:r>
    </w:p>
    <w:p>
      <w:pPr>
        <w:spacing w:before="248"/>
        <w:ind w:left="135" w:right="0" w:firstLine="0"/>
        <w:jc w:val="left"/>
        <w:rPr>
          <w:rFonts w:ascii="Verdana" w:hAnsi="Verdana"/>
          <w:sz w:val="28"/>
        </w:rPr>
      </w:pPr>
      <w:r>
        <w:rPr>
          <w:rFonts w:ascii="Verdana" w:hAnsi="Verdana"/>
          <w:color w:val="E7E6E6"/>
          <w:sz w:val="28"/>
        </w:rPr>
        <w:t>Gerência</w:t>
      </w:r>
      <w:r>
        <w:rPr>
          <w:rFonts w:ascii="Verdana" w:hAnsi="Verdana"/>
          <w:color w:val="E7E6E6"/>
          <w:spacing w:val="-22"/>
          <w:sz w:val="28"/>
        </w:rPr>
        <w:t> </w:t>
      </w:r>
      <w:r>
        <w:rPr>
          <w:rFonts w:ascii="Verdana" w:hAnsi="Verdana"/>
          <w:color w:val="E7E6E6"/>
          <w:sz w:val="28"/>
        </w:rPr>
        <w:t>de</w:t>
      </w:r>
      <w:r>
        <w:rPr>
          <w:rFonts w:ascii="Verdana" w:hAnsi="Verdana"/>
          <w:color w:val="E7E6E6"/>
          <w:spacing w:val="-21"/>
          <w:sz w:val="28"/>
        </w:rPr>
        <w:t> </w:t>
      </w:r>
      <w:r>
        <w:rPr>
          <w:rFonts w:ascii="Verdana" w:hAnsi="Verdana"/>
          <w:color w:val="E7E6E6"/>
          <w:sz w:val="28"/>
        </w:rPr>
        <w:t>Gestão</w:t>
      </w:r>
      <w:r>
        <w:rPr>
          <w:rFonts w:ascii="Verdana" w:hAnsi="Verdana"/>
          <w:color w:val="E7E6E6"/>
          <w:spacing w:val="-21"/>
          <w:sz w:val="28"/>
        </w:rPr>
        <w:t> </w:t>
      </w:r>
      <w:r>
        <w:rPr>
          <w:rFonts w:ascii="Verdana" w:hAnsi="Verdana"/>
          <w:color w:val="E7E6E6"/>
          <w:spacing w:val="-2"/>
          <w:sz w:val="28"/>
        </w:rPr>
        <w:t>Empresarial</w:t>
      </w:r>
    </w:p>
    <w:p>
      <w:pPr>
        <w:spacing w:before="46"/>
        <w:ind w:left="136" w:right="0" w:firstLine="0"/>
        <w:jc w:val="left"/>
        <w:rPr>
          <w:rFonts w:ascii="Verdana" w:hAnsi="Verdana"/>
          <w:sz w:val="32"/>
        </w:rPr>
      </w:pPr>
      <w:r>
        <w:rPr>
          <w:rFonts w:ascii="Verdana" w:hAnsi="Verdana"/>
          <w:color w:val="E7E6E6"/>
          <w:sz w:val="32"/>
        </w:rPr>
        <w:t>Diretoria</w:t>
      </w:r>
      <w:r>
        <w:rPr>
          <w:rFonts w:ascii="Verdana" w:hAnsi="Verdana"/>
          <w:color w:val="E7E6E6"/>
          <w:spacing w:val="-20"/>
          <w:sz w:val="32"/>
        </w:rPr>
        <w:t> </w:t>
      </w:r>
      <w:r>
        <w:rPr>
          <w:rFonts w:ascii="Verdana" w:hAnsi="Verdana"/>
          <w:color w:val="E7E6E6"/>
          <w:sz w:val="32"/>
        </w:rPr>
        <w:t>de</w:t>
      </w:r>
      <w:r>
        <w:rPr>
          <w:rFonts w:ascii="Verdana" w:hAnsi="Verdana"/>
          <w:color w:val="E7E6E6"/>
          <w:spacing w:val="-19"/>
          <w:sz w:val="32"/>
        </w:rPr>
        <w:t> </w:t>
      </w:r>
      <w:r>
        <w:rPr>
          <w:rFonts w:ascii="Verdana" w:hAnsi="Verdana"/>
          <w:color w:val="E7E6E6"/>
          <w:sz w:val="32"/>
        </w:rPr>
        <w:t>Governança</w:t>
      </w:r>
      <w:r>
        <w:rPr>
          <w:rFonts w:ascii="Verdana" w:hAnsi="Verdana"/>
          <w:color w:val="E7E6E6"/>
          <w:spacing w:val="-20"/>
          <w:sz w:val="32"/>
        </w:rPr>
        <w:t> </w:t>
      </w:r>
      <w:r>
        <w:rPr>
          <w:rFonts w:ascii="Verdana" w:hAnsi="Verdana"/>
          <w:color w:val="E7E6E6"/>
          <w:sz w:val="32"/>
        </w:rPr>
        <w:t>e</w:t>
      </w:r>
      <w:r>
        <w:rPr>
          <w:rFonts w:ascii="Verdana" w:hAnsi="Verdana"/>
          <w:color w:val="E7E6E6"/>
          <w:spacing w:val="-19"/>
          <w:sz w:val="32"/>
        </w:rPr>
        <w:t> </w:t>
      </w:r>
      <w:r>
        <w:rPr>
          <w:rFonts w:ascii="Verdana" w:hAnsi="Verdana"/>
          <w:color w:val="E7E6E6"/>
          <w:sz w:val="32"/>
        </w:rPr>
        <w:t>Relações</w:t>
      </w:r>
      <w:r>
        <w:rPr>
          <w:rFonts w:ascii="Verdana" w:hAnsi="Verdana"/>
          <w:color w:val="E7E6E6"/>
          <w:spacing w:val="-19"/>
          <w:sz w:val="32"/>
        </w:rPr>
        <w:t> </w:t>
      </w:r>
      <w:r>
        <w:rPr>
          <w:rFonts w:ascii="Verdana" w:hAnsi="Verdana"/>
          <w:color w:val="E7E6E6"/>
          <w:sz w:val="32"/>
        </w:rPr>
        <w:t>com</w:t>
      </w:r>
      <w:r>
        <w:rPr>
          <w:rFonts w:ascii="Verdana" w:hAnsi="Verdana"/>
          <w:color w:val="E7E6E6"/>
          <w:spacing w:val="-20"/>
          <w:sz w:val="32"/>
        </w:rPr>
        <w:t> </w:t>
      </w:r>
      <w:r>
        <w:rPr>
          <w:rFonts w:ascii="Verdana" w:hAnsi="Verdana"/>
          <w:color w:val="E7E6E6"/>
          <w:spacing w:val="-2"/>
          <w:sz w:val="32"/>
        </w:rPr>
        <w:t>Investidores</w:t>
      </w:r>
    </w:p>
    <w:p>
      <w:pPr>
        <w:spacing w:after="0"/>
        <w:jc w:val="left"/>
        <w:rPr>
          <w:rFonts w:ascii="Verdana" w:hAnsi="Verdana"/>
          <w:sz w:val="32"/>
        </w:rPr>
        <w:sectPr>
          <w:type w:val="continuous"/>
          <w:pgSz w:w="11900" w:h="16840"/>
          <w:pgMar w:top="1940" w:bottom="280" w:left="800" w:right="0"/>
        </w:sectPr>
      </w:pPr>
    </w:p>
    <w:p>
      <w:pPr>
        <w:pStyle w:val="BodyText"/>
        <w:rPr>
          <w:rFonts w:ascii="Verdana"/>
          <w:sz w:val="28"/>
        </w:rPr>
      </w:pPr>
      <w:r>
        <w:rPr/>
        <w:drawing>
          <wp:anchor distT="0" distB="0" distL="0" distR="0" allowOverlap="1" layoutInCell="1" locked="0" behindDoc="1" simplePos="0" relativeHeight="486661120">
            <wp:simplePos x="0" y="0"/>
            <wp:positionH relativeFrom="page">
              <wp:posOffset>10161</wp:posOffset>
            </wp:positionH>
            <wp:positionV relativeFrom="page">
              <wp:posOffset>1268</wp:posOffset>
            </wp:positionV>
            <wp:extent cx="7546338" cy="10692131"/>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546338" cy="10692131"/>
                    </a:xfrm>
                    <a:prstGeom prst="rect">
                      <a:avLst/>
                    </a:prstGeom>
                  </pic:spPr>
                </pic:pic>
              </a:graphicData>
            </a:graphic>
          </wp:anchor>
        </w:drawing>
      </w: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spacing w:before="312"/>
        <w:rPr>
          <w:rFonts w:ascii="Verdana"/>
          <w:sz w:val="28"/>
        </w:rPr>
      </w:pPr>
    </w:p>
    <w:p>
      <w:pPr>
        <w:spacing w:line="237" w:lineRule="auto" w:before="0"/>
        <w:ind w:left="196" w:right="989" w:firstLine="0"/>
        <w:jc w:val="center"/>
        <w:rPr>
          <w:rFonts w:ascii="Verdana" w:hAnsi="Verdana"/>
          <w:sz w:val="28"/>
        </w:rPr>
      </w:pPr>
      <w:r>
        <w:rPr>
          <w:rFonts w:ascii="Verdana" w:hAnsi="Verdana"/>
          <w:color w:val="002060"/>
          <w:sz w:val="28"/>
        </w:rPr>
        <w:t>Esta</w:t>
      </w:r>
      <w:r>
        <w:rPr>
          <w:rFonts w:ascii="Verdana" w:hAnsi="Verdana"/>
          <w:color w:val="002060"/>
          <w:spacing w:val="-10"/>
          <w:sz w:val="28"/>
        </w:rPr>
        <w:t> </w:t>
      </w:r>
      <w:r>
        <w:rPr>
          <w:rFonts w:ascii="Verdana" w:hAnsi="Verdana"/>
          <w:color w:val="002060"/>
          <w:sz w:val="28"/>
        </w:rPr>
        <w:t>é</w:t>
      </w:r>
      <w:r>
        <w:rPr>
          <w:rFonts w:ascii="Verdana" w:hAnsi="Verdana"/>
          <w:color w:val="002060"/>
          <w:spacing w:val="-10"/>
          <w:sz w:val="28"/>
        </w:rPr>
        <w:t> </w:t>
      </w:r>
      <w:r>
        <w:rPr>
          <w:rFonts w:ascii="Verdana" w:hAnsi="Verdana"/>
          <w:color w:val="002060"/>
          <w:sz w:val="28"/>
        </w:rPr>
        <w:t>uma</w:t>
      </w:r>
      <w:r>
        <w:rPr>
          <w:rFonts w:ascii="Verdana" w:hAnsi="Verdana"/>
          <w:color w:val="002060"/>
          <w:spacing w:val="-10"/>
          <w:sz w:val="28"/>
        </w:rPr>
        <w:t> </w:t>
      </w:r>
      <w:r>
        <w:rPr>
          <w:rFonts w:ascii="Verdana" w:hAnsi="Verdana"/>
          <w:color w:val="002060"/>
          <w:sz w:val="28"/>
        </w:rPr>
        <w:t>versão</w:t>
      </w:r>
      <w:r>
        <w:rPr>
          <w:rFonts w:ascii="Verdana" w:hAnsi="Verdana"/>
          <w:color w:val="002060"/>
          <w:spacing w:val="-10"/>
          <w:sz w:val="28"/>
        </w:rPr>
        <w:t> </w:t>
      </w:r>
      <w:r>
        <w:rPr>
          <w:rFonts w:ascii="Verdana" w:hAnsi="Verdana"/>
          <w:color w:val="002060"/>
          <w:sz w:val="28"/>
        </w:rPr>
        <w:t>compacta</w:t>
      </w:r>
      <w:r>
        <w:rPr>
          <w:rFonts w:ascii="Verdana" w:hAnsi="Verdana"/>
          <w:color w:val="002060"/>
          <w:spacing w:val="-10"/>
          <w:sz w:val="28"/>
        </w:rPr>
        <w:t> </w:t>
      </w:r>
      <w:r>
        <w:rPr>
          <w:rFonts w:ascii="Verdana" w:hAnsi="Verdana"/>
          <w:color w:val="002060"/>
          <w:sz w:val="28"/>
        </w:rPr>
        <w:t>do</w:t>
      </w:r>
      <w:r>
        <w:rPr>
          <w:rFonts w:ascii="Verdana" w:hAnsi="Verdana"/>
          <w:color w:val="002060"/>
          <w:spacing w:val="-10"/>
          <w:sz w:val="28"/>
        </w:rPr>
        <w:t> </w:t>
      </w:r>
      <w:r>
        <w:rPr>
          <w:rFonts w:ascii="Verdana" w:hAnsi="Verdana"/>
          <w:color w:val="002060"/>
          <w:sz w:val="28"/>
        </w:rPr>
        <w:t>Plano</w:t>
      </w:r>
      <w:r>
        <w:rPr>
          <w:rFonts w:ascii="Verdana" w:hAnsi="Verdana"/>
          <w:color w:val="002060"/>
          <w:spacing w:val="-10"/>
          <w:sz w:val="28"/>
        </w:rPr>
        <w:t> </w:t>
      </w:r>
      <w:r>
        <w:rPr>
          <w:rFonts w:ascii="Verdana" w:hAnsi="Verdana"/>
          <w:color w:val="002060"/>
          <w:sz w:val="28"/>
        </w:rPr>
        <w:t>Estratégico</w:t>
      </w:r>
      <w:r>
        <w:rPr>
          <w:rFonts w:ascii="Verdana" w:hAnsi="Verdana"/>
          <w:color w:val="002060"/>
          <w:spacing w:val="-12"/>
          <w:sz w:val="28"/>
        </w:rPr>
        <w:t> </w:t>
      </w:r>
      <w:r>
        <w:rPr>
          <w:rFonts w:ascii="Verdana" w:hAnsi="Verdana"/>
          <w:color w:val="002060"/>
          <w:sz w:val="28"/>
        </w:rPr>
        <w:t>Institucional</w:t>
      </w:r>
      <w:r>
        <w:rPr>
          <w:rFonts w:ascii="Verdana" w:hAnsi="Verdana"/>
          <w:color w:val="002060"/>
          <w:spacing w:val="-11"/>
          <w:sz w:val="28"/>
        </w:rPr>
        <w:t> </w:t>
      </w:r>
      <w:r>
        <w:rPr>
          <w:rFonts w:ascii="Verdana" w:hAnsi="Verdana"/>
          <w:color w:val="002060"/>
          <w:sz w:val="28"/>
        </w:rPr>
        <w:t>–</w:t>
      </w:r>
      <w:r>
        <w:rPr>
          <w:rFonts w:ascii="Verdana" w:hAnsi="Verdana"/>
          <w:color w:val="002060"/>
          <w:spacing w:val="-10"/>
          <w:sz w:val="28"/>
        </w:rPr>
        <w:t> </w:t>
      </w:r>
      <w:r>
        <w:rPr>
          <w:rFonts w:ascii="Verdana" w:hAnsi="Verdana"/>
          <w:color w:val="002060"/>
          <w:sz w:val="28"/>
        </w:rPr>
        <w:t>PEI</w:t>
      </w:r>
      <w:r>
        <w:rPr>
          <w:rFonts w:ascii="Verdana" w:hAnsi="Verdana"/>
          <w:color w:val="002060"/>
          <w:spacing w:val="-10"/>
          <w:sz w:val="28"/>
        </w:rPr>
        <w:t> </w:t>
      </w:r>
      <w:r>
        <w:rPr>
          <w:rFonts w:ascii="Verdana" w:hAnsi="Verdana"/>
          <w:color w:val="002060"/>
          <w:sz w:val="28"/>
        </w:rPr>
        <w:t>– 2020-2024, aprovado na 460ª Reunião Ordinária do Conselho de </w:t>
      </w:r>
      <w:r>
        <w:rPr>
          <w:rFonts w:ascii="Verdana" w:hAnsi="Verdana"/>
          <w:color w:val="002060"/>
          <w:spacing w:val="-2"/>
          <w:sz w:val="28"/>
        </w:rPr>
        <w:t>Administração</w:t>
      </w: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rPr>
          <w:rFonts w:ascii="Verdana"/>
          <w:sz w:val="28"/>
        </w:rPr>
      </w:pPr>
    </w:p>
    <w:p>
      <w:pPr>
        <w:pStyle w:val="BodyText"/>
        <w:spacing w:before="199"/>
        <w:rPr>
          <w:rFonts w:ascii="Verdana"/>
          <w:sz w:val="28"/>
        </w:rPr>
      </w:pPr>
    </w:p>
    <w:p>
      <w:pPr>
        <w:spacing w:before="1"/>
        <w:ind w:left="0" w:right="928" w:firstLine="0"/>
        <w:jc w:val="right"/>
        <w:rPr>
          <w:b/>
          <w:sz w:val="28"/>
        </w:rPr>
      </w:pPr>
      <w:r>
        <w:rPr>
          <w:b/>
          <w:color w:val="082A75"/>
          <w:spacing w:val="-10"/>
          <w:sz w:val="28"/>
        </w:rPr>
        <w:t>3</w:t>
      </w:r>
    </w:p>
    <w:p>
      <w:pPr>
        <w:spacing w:after="0"/>
        <w:jc w:val="right"/>
        <w:rPr>
          <w:sz w:val="28"/>
        </w:rPr>
        <w:sectPr>
          <w:pgSz w:w="11900" w:h="16840"/>
          <w:pgMar w:top="1940" w:bottom="280" w:left="800" w:right="0"/>
        </w:sectPr>
      </w:pPr>
    </w:p>
    <w:p>
      <w:pPr>
        <w:spacing w:line="341" w:lineRule="exact" w:before="77"/>
        <w:ind w:left="136" w:right="0" w:firstLine="0"/>
        <w:jc w:val="left"/>
        <w:rPr>
          <w:sz w:val="28"/>
        </w:rPr>
      </w:pPr>
      <w:r>
        <w:rPr/>
        <w:drawing>
          <wp:anchor distT="0" distB="0" distL="0" distR="0" allowOverlap="1" layoutInCell="1" locked="0" behindDoc="1" simplePos="0" relativeHeight="486661632">
            <wp:simplePos x="0" y="0"/>
            <wp:positionH relativeFrom="page">
              <wp:posOffset>10161</wp:posOffset>
            </wp:positionH>
            <wp:positionV relativeFrom="page">
              <wp:posOffset>1268</wp:posOffset>
            </wp:positionV>
            <wp:extent cx="7546338" cy="10692131"/>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sz w:val="28"/>
        </w:rPr>
        <w:t>Ministro</w:t>
      </w:r>
      <w:r>
        <w:rPr>
          <w:color w:val="002060"/>
          <w:spacing w:val="-7"/>
          <w:sz w:val="28"/>
        </w:rPr>
        <w:t> </w:t>
      </w:r>
      <w:r>
        <w:rPr>
          <w:color w:val="002060"/>
          <w:sz w:val="28"/>
        </w:rPr>
        <w:t>das</w:t>
      </w:r>
      <w:r>
        <w:rPr>
          <w:color w:val="002060"/>
          <w:spacing w:val="-6"/>
          <w:sz w:val="28"/>
        </w:rPr>
        <w:t> </w:t>
      </w:r>
      <w:r>
        <w:rPr>
          <w:color w:val="002060"/>
          <w:spacing w:val="-2"/>
          <w:sz w:val="28"/>
        </w:rPr>
        <w:t>Comunicações</w:t>
      </w:r>
    </w:p>
    <w:p>
      <w:pPr>
        <w:pStyle w:val="Heading4"/>
        <w:spacing w:line="341" w:lineRule="exact"/>
        <w:ind w:left="579" w:right="0"/>
        <w:jc w:val="both"/>
        <w:rPr>
          <w:rFonts w:ascii="Calibri" w:hAnsi="Calibri"/>
        </w:rPr>
      </w:pPr>
      <w:r>
        <w:rPr>
          <w:rFonts w:ascii="Calibri" w:hAnsi="Calibri"/>
          <w:color w:val="002060"/>
        </w:rPr>
        <w:t>Fábio</w:t>
      </w:r>
      <w:r>
        <w:rPr>
          <w:rFonts w:ascii="Calibri" w:hAnsi="Calibri"/>
          <w:color w:val="002060"/>
          <w:spacing w:val="-7"/>
        </w:rPr>
        <w:t> </w:t>
      </w:r>
      <w:r>
        <w:rPr>
          <w:rFonts w:ascii="Calibri" w:hAnsi="Calibri"/>
          <w:color w:val="002060"/>
          <w:spacing w:val="-2"/>
        </w:rPr>
        <w:t>Faria</w:t>
      </w:r>
    </w:p>
    <w:p>
      <w:pPr>
        <w:pStyle w:val="BodyText"/>
        <w:spacing w:before="17"/>
        <w:rPr>
          <w:b/>
          <w:sz w:val="28"/>
        </w:rPr>
      </w:pPr>
    </w:p>
    <w:p>
      <w:pPr>
        <w:spacing w:before="0"/>
        <w:ind w:left="136" w:right="0" w:firstLine="0"/>
        <w:jc w:val="both"/>
        <w:rPr>
          <w:sz w:val="28"/>
        </w:rPr>
      </w:pPr>
      <w:r>
        <w:rPr>
          <w:color w:val="002060"/>
          <w:sz w:val="28"/>
        </w:rPr>
        <w:t>Conselho</w:t>
      </w:r>
      <w:r>
        <w:rPr>
          <w:color w:val="002060"/>
          <w:spacing w:val="-7"/>
          <w:sz w:val="28"/>
        </w:rPr>
        <w:t> </w:t>
      </w:r>
      <w:r>
        <w:rPr>
          <w:color w:val="002060"/>
          <w:sz w:val="28"/>
        </w:rPr>
        <w:t>de</w:t>
      </w:r>
      <w:r>
        <w:rPr>
          <w:color w:val="002060"/>
          <w:spacing w:val="-6"/>
          <w:sz w:val="28"/>
        </w:rPr>
        <w:t> </w:t>
      </w:r>
      <w:r>
        <w:rPr>
          <w:color w:val="002060"/>
          <w:spacing w:val="-2"/>
          <w:sz w:val="28"/>
        </w:rPr>
        <w:t>Administração</w:t>
      </w:r>
    </w:p>
    <w:p>
      <w:pPr>
        <w:spacing w:line="341" w:lineRule="exact" w:before="4"/>
        <w:ind w:left="642" w:right="0" w:firstLine="0"/>
        <w:jc w:val="both"/>
        <w:rPr>
          <w:sz w:val="28"/>
        </w:rPr>
      </w:pPr>
      <w:r>
        <w:rPr>
          <w:b/>
          <w:color w:val="002060"/>
          <w:sz w:val="28"/>
        </w:rPr>
        <w:t>Vitor</w:t>
      </w:r>
      <w:r>
        <w:rPr>
          <w:b/>
          <w:color w:val="002060"/>
          <w:spacing w:val="-5"/>
          <w:sz w:val="28"/>
        </w:rPr>
        <w:t> </w:t>
      </w:r>
      <w:r>
        <w:rPr>
          <w:b/>
          <w:color w:val="002060"/>
          <w:sz w:val="28"/>
        </w:rPr>
        <w:t>Elísio</w:t>
      </w:r>
      <w:r>
        <w:rPr>
          <w:b/>
          <w:color w:val="002060"/>
          <w:spacing w:val="-5"/>
          <w:sz w:val="28"/>
        </w:rPr>
        <w:t> </w:t>
      </w:r>
      <w:r>
        <w:rPr>
          <w:b/>
          <w:color w:val="002060"/>
          <w:sz w:val="28"/>
        </w:rPr>
        <w:t>Góes</w:t>
      </w:r>
      <w:r>
        <w:rPr>
          <w:b/>
          <w:color w:val="002060"/>
          <w:spacing w:val="-5"/>
          <w:sz w:val="28"/>
        </w:rPr>
        <w:t> </w:t>
      </w:r>
      <w:r>
        <w:rPr>
          <w:b/>
          <w:color w:val="002060"/>
          <w:sz w:val="28"/>
        </w:rPr>
        <w:t>de</w:t>
      </w:r>
      <w:r>
        <w:rPr>
          <w:b/>
          <w:color w:val="002060"/>
          <w:spacing w:val="-4"/>
          <w:sz w:val="28"/>
        </w:rPr>
        <w:t> </w:t>
      </w:r>
      <w:r>
        <w:rPr>
          <w:b/>
          <w:color w:val="002060"/>
          <w:sz w:val="28"/>
        </w:rPr>
        <w:t>Oliveira</w:t>
      </w:r>
      <w:r>
        <w:rPr>
          <w:b/>
          <w:color w:val="002060"/>
          <w:spacing w:val="-4"/>
          <w:sz w:val="28"/>
        </w:rPr>
        <w:t> </w:t>
      </w:r>
      <w:r>
        <w:rPr>
          <w:b/>
          <w:color w:val="002060"/>
          <w:sz w:val="28"/>
        </w:rPr>
        <w:t>Menezes</w:t>
      </w:r>
      <w:r>
        <w:rPr>
          <w:b/>
          <w:color w:val="002060"/>
          <w:spacing w:val="-6"/>
          <w:sz w:val="28"/>
        </w:rPr>
        <w:t> </w:t>
      </w:r>
      <w:r>
        <w:rPr>
          <w:color w:val="002060"/>
          <w:sz w:val="28"/>
        </w:rPr>
        <w:t>–</w:t>
      </w:r>
      <w:r>
        <w:rPr>
          <w:color w:val="002060"/>
          <w:spacing w:val="-5"/>
          <w:sz w:val="28"/>
        </w:rPr>
        <w:t> </w:t>
      </w:r>
      <w:r>
        <w:rPr>
          <w:color w:val="002060"/>
          <w:spacing w:val="-2"/>
          <w:sz w:val="28"/>
        </w:rPr>
        <w:t>Presidente</w:t>
      </w:r>
    </w:p>
    <w:p>
      <w:pPr>
        <w:spacing w:line="341" w:lineRule="exact" w:before="0"/>
        <w:ind w:left="642" w:right="0" w:firstLine="0"/>
        <w:jc w:val="both"/>
        <w:rPr>
          <w:sz w:val="28"/>
        </w:rPr>
      </w:pPr>
      <w:r>
        <w:rPr>
          <w:b/>
          <w:color w:val="002060"/>
          <w:sz w:val="28"/>
        </w:rPr>
        <w:t>Waldemar</w:t>
      </w:r>
      <w:r>
        <w:rPr>
          <w:b/>
          <w:color w:val="002060"/>
          <w:spacing w:val="-9"/>
          <w:sz w:val="28"/>
        </w:rPr>
        <w:t> </w:t>
      </w:r>
      <w:r>
        <w:rPr>
          <w:b/>
          <w:color w:val="002060"/>
          <w:sz w:val="28"/>
        </w:rPr>
        <w:t>Gonçalves</w:t>
      </w:r>
      <w:r>
        <w:rPr>
          <w:b/>
          <w:color w:val="002060"/>
          <w:spacing w:val="-9"/>
          <w:sz w:val="28"/>
        </w:rPr>
        <w:t> </w:t>
      </w:r>
      <w:r>
        <w:rPr>
          <w:b/>
          <w:color w:val="002060"/>
          <w:sz w:val="28"/>
        </w:rPr>
        <w:t>Ortunho</w:t>
      </w:r>
      <w:r>
        <w:rPr>
          <w:b/>
          <w:color w:val="002060"/>
          <w:spacing w:val="-9"/>
          <w:sz w:val="28"/>
        </w:rPr>
        <w:t> </w:t>
      </w:r>
      <w:r>
        <w:rPr>
          <w:b/>
          <w:color w:val="002060"/>
          <w:sz w:val="28"/>
        </w:rPr>
        <w:t>-</w:t>
      </w:r>
      <w:r>
        <w:rPr>
          <w:b/>
          <w:color w:val="002060"/>
          <w:spacing w:val="-9"/>
          <w:sz w:val="28"/>
        </w:rPr>
        <w:t> </w:t>
      </w:r>
      <w:r>
        <w:rPr>
          <w:color w:val="002060"/>
          <w:sz w:val="28"/>
        </w:rPr>
        <w:t>Conselheiro</w:t>
      </w:r>
      <w:r>
        <w:rPr>
          <w:color w:val="002060"/>
          <w:spacing w:val="-9"/>
          <w:sz w:val="28"/>
        </w:rPr>
        <w:t> </w:t>
      </w:r>
      <w:r>
        <w:rPr>
          <w:color w:val="002060"/>
          <w:spacing w:val="-4"/>
          <w:sz w:val="28"/>
        </w:rPr>
        <w:t>Nato</w:t>
      </w:r>
    </w:p>
    <w:p>
      <w:pPr>
        <w:spacing w:before="0"/>
        <w:ind w:left="642" w:right="3112" w:firstLine="0"/>
        <w:jc w:val="both"/>
        <w:rPr>
          <w:sz w:val="28"/>
        </w:rPr>
      </w:pPr>
      <w:r>
        <w:rPr>
          <w:b/>
          <w:color w:val="002060"/>
          <w:sz w:val="28"/>
        </w:rPr>
        <w:t>Maximiliano</w:t>
      </w:r>
      <w:r>
        <w:rPr>
          <w:b/>
          <w:color w:val="002060"/>
          <w:spacing w:val="-7"/>
          <w:sz w:val="28"/>
        </w:rPr>
        <w:t> </w:t>
      </w:r>
      <w:r>
        <w:rPr>
          <w:b/>
          <w:color w:val="002060"/>
          <w:sz w:val="28"/>
        </w:rPr>
        <w:t>Salvadori</w:t>
      </w:r>
      <w:r>
        <w:rPr>
          <w:b/>
          <w:color w:val="002060"/>
          <w:spacing w:val="-7"/>
          <w:sz w:val="28"/>
        </w:rPr>
        <w:t> </w:t>
      </w:r>
      <w:r>
        <w:rPr>
          <w:b/>
          <w:color w:val="002060"/>
          <w:sz w:val="28"/>
        </w:rPr>
        <w:t>Martinhão</w:t>
      </w:r>
      <w:r>
        <w:rPr>
          <w:b/>
          <w:color w:val="002060"/>
          <w:spacing w:val="-6"/>
          <w:sz w:val="28"/>
        </w:rPr>
        <w:t> </w:t>
      </w:r>
      <w:r>
        <w:rPr>
          <w:b/>
          <w:color w:val="002060"/>
          <w:sz w:val="28"/>
        </w:rPr>
        <w:t>-</w:t>
      </w:r>
      <w:r>
        <w:rPr>
          <w:b/>
          <w:color w:val="002060"/>
          <w:spacing w:val="-7"/>
          <w:sz w:val="28"/>
        </w:rPr>
        <w:t> </w:t>
      </w:r>
      <w:r>
        <w:rPr>
          <w:color w:val="002060"/>
          <w:sz w:val="28"/>
        </w:rPr>
        <w:t>Representante</w:t>
      </w:r>
      <w:r>
        <w:rPr>
          <w:color w:val="002060"/>
          <w:spacing w:val="-7"/>
          <w:sz w:val="28"/>
        </w:rPr>
        <w:t> </w:t>
      </w:r>
      <w:r>
        <w:rPr>
          <w:color w:val="002060"/>
          <w:sz w:val="28"/>
        </w:rPr>
        <w:t>do</w:t>
      </w:r>
      <w:r>
        <w:rPr>
          <w:color w:val="002060"/>
          <w:spacing w:val="-7"/>
          <w:sz w:val="28"/>
        </w:rPr>
        <w:t> </w:t>
      </w:r>
      <w:r>
        <w:rPr>
          <w:color w:val="002060"/>
          <w:sz w:val="28"/>
        </w:rPr>
        <w:t>MINICOM </w:t>
      </w:r>
      <w:r>
        <w:rPr>
          <w:b/>
          <w:color w:val="002060"/>
          <w:sz w:val="28"/>
        </w:rPr>
        <w:t>Hélio</w:t>
      </w:r>
      <w:r>
        <w:rPr>
          <w:b/>
          <w:color w:val="002060"/>
          <w:spacing w:val="-1"/>
          <w:sz w:val="28"/>
        </w:rPr>
        <w:t> </w:t>
      </w:r>
      <w:r>
        <w:rPr>
          <w:b/>
          <w:color w:val="002060"/>
          <w:sz w:val="28"/>
        </w:rPr>
        <w:t>Marcos</w:t>
      </w:r>
      <w:r>
        <w:rPr>
          <w:b/>
          <w:color w:val="002060"/>
          <w:spacing w:val="-1"/>
          <w:sz w:val="28"/>
        </w:rPr>
        <w:t> </w:t>
      </w:r>
      <w:r>
        <w:rPr>
          <w:b/>
          <w:color w:val="002060"/>
          <w:sz w:val="28"/>
        </w:rPr>
        <w:t>Machado</w:t>
      </w:r>
      <w:r>
        <w:rPr>
          <w:b/>
          <w:color w:val="002060"/>
          <w:spacing w:val="-1"/>
          <w:sz w:val="28"/>
        </w:rPr>
        <w:t> </w:t>
      </w:r>
      <w:r>
        <w:rPr>
          <w:b/>
          <w:color w:val="002060"/>
          <w:sz w:val="28"/>
        </w:rPr>
        <w:t>Graciosa </w:t>
      </w:r>
      <w:r>
        <w:rPr>
          <w:color w:val="002060"/>
          <w:sz w:val="28"/>
        </w:rPr>
        <w:t>-</w:t>
      </w:r>
      <w:r>
        <w:rPr>
          <w:color w:val="002060"/>
          <w:spacing w:val="-1"/>
          <w:sz w:val="28"/>
        </w:rPr>
        <w:t> </w:t>
      </w:r>
      <w:r>
        <w:rPr>
          <w:color w:val="002060"/>
          <w:sz w:val="28"/>
        </w:rPr>
        <w:t>Representante</w:t>
      </w:r>
      <w:r>
        <w:rPr>
          <w:color w:val="002060"/>
          <w:spacing w:val="-1"/>
          <w:sz w:val="28"/>
        </w:rPr>
        <w:t> </w:t>
      </w:r>
      <w:r>
        <w:rPr>
          <w:color w:val="002060"/>
          <w:sz w:val="28"/>
        </w:rPr>
        <w:t>Independente </w:t>
      </w:r>
      <w:r>
        <w:rPr>
          <w:b/>
          <w:color w:val="002060"/>
          <w:sz w:val="28"/>
        </w:rPr>
        <w:t>Romero Pinto Pedrosa - </w:t>
      </w:r>
      <w:r>
        <w:rPr>
          <w:color w:val="002060"/>
          <w:sz w:val="28"/>
        </w:rPr>
        <w:t>Representante dos Empregados</w:t>
      </w:r>
    </w:p>
    <w:p>
      <w:pPr>
        <w:spacing w:before="1"/>
        <w:ind w:left="642" w:right="0" w:firstLine="0"/>
        <w:jc w:val="both"/>
        <w:rPr>
          <w:sz w:val="28"/>
        </w:rPr>
      </w:pPr>
      <w:r>
        <w:rPr>
          <w:b/>
          <w:color w:val="002060"/>
          <w:sz w:val="28"/>
        </w:rPr>
        <w:t>Lauro</w:t>
      </w:r>
      <w:r>
        <w:rPr>
          <w:b/>
          <w:color w:val="002060"/>
          <w:spacing w:val="-9"/>
          <w:sz w:val="28"/>
        </w:rPr>
        <w:t> </w:t>
      </w:r>
      <w:r>
        <w:rPr>
          <w:b/>
          <w:color w:val="002060"/>
          <w:sz w:val="28"/>
        </w:rPr>
        <w:t>Arcângelo</w:t>
      </w:r>
      <w:r>
        <w:rPr>
          <w:b/>
          <w:color w:val="002060"/>
          <w:spacing w:val="-8"/>
          <w:sz w:val="28"/>
        </w:rPr>
        <w:t> </w:t>
      </w:r>
      <w:r>
        <w:rPr>
          <w:b/>
          <w:color w:val="002060"/>
          <w:sz w:val="28"/>
        </w:rPr>
        <w:t>Zanol</w:t>
      </w:r>
      <w:r>
        <w:rPr>
          <w:b/>
          <w:color w:val="002060"/>
          <w:spacing w:val="-8"/>
          <w:sz w:val="28"/>
        </w:rPr>
        <w:t> </w:t>
      </w:r>
      <w:r>
        <w:rPr>
          <w:b/>
          <w:color w:val="002060"/>
          <w:sz w:val="28"/>
        </w:rPr>
        <w:t>-</w:t>
      </w:r>
      <w:r>
        <w:rPr>
          <w:b/>
          <w:color w:val="002060"/>
          <w:spacing w:val="-8"/>
          <w:sz w:val="28"/>
        </w:rPr>
        <w:t> </w:t>
      </w:r>
      <w:r>
        <w:rPr>
          <w:color w:val="002060"/>
          <w:sz w:val="28"/>
        </w:rPr>
        <w:t>Representante</w:t>
      </w:r>
      <w:r>
        <w:rPr>
          <w:color w:val="002060"/>
          <w:spacing w:val="-8"/>
          <w:sz w:val="28"/>
        </w:rPr>
        <w:t> </w:t>
      </w:r>
      <w:r>
        <w:rPr>
          <w:color w:val="002060"/>
          <w:sz w:val="28"/>
        </w:rPr>
        <w:t>dos</w:t>
      </w:r>
      <w:r>
        <w:rPr>
          <w:color w:val="002060"/>
          <w:spacing w:val="-8"/>
          <w:sz w:val="28"/>
        </w:rPr>
        <w:t> </w:t>
      </w:r>
      <w:r>
        <w:rPr>
          <w:color w:val="002060"/>
          <w:sz w:val="28"/>
        </w:rPr>
        <w:t>Acionistas</w:t>
      </w:r>
      <w:r>
        <w:rPr>
          <w:color w:val="002060"/>
          <w:spacing w:val="-8"/>
          <w:sz w:val="28"/>
        </w:rPr>
        <w:t> </w:t>
      </w:r>
      <w:r>
        <w:rPr>
          <w:color w:val="002060"/>
          <w:spacing w:val="-2"/>
          <w:sz w:val="28"/>
        </w:rPr>
        <w:t>Minoritários</w:t>
      </w:r>
    </w:p>
    <w:p>
      <w:pPr>
        <w:spacing w:before="4"/>
        <w:ind w:left="642" w:right="0" w:firstLine="0"/>
        <w:jc w:val="both"/>
        <w:rPr>
          <w:sz w:val="28"/>
        </w:rPr>
      </w:pPr>
      <w:r>
        <w:rPr>
          <w:b/>
          <w:color w:val="002060"/>
          <w:sz w:val="28"/>
        </w:rPr>
        <w:t>Amir</w:t>
      </w:r>
      <w:r>
        <w:rPr>
          <w:b/>
          <w:color w:val="002060"/>
          <w:spacing w:val="-8"/>
          <w:sz w:val="28"/>
        </w:rPr>
        <w:t> </w:t>
      </w:r>
      <w:r>
        <w:rPr>
          <w:b/>
          <w:color w:val="002060"/>
          <w:sz w:val="28"/>
        </w:rPr>
        <w:t>George</w:t>
      </w:r>
      <w:r>
        <w:rPr>
          <w:b/>
          <w:color w:val="002060"/>
          <w:spacing w:val="-7"/>
          <w:sz w:val="28"/>
        </w:rPr>
        <w:t> </w:t>
      </w:r>
      <w:r>
        <w:rPr>
          <w:b/>
          <w:color w:val="002060"/>
          <w:sz w:val="28"/>
        </w:rPr>
        <w:t>Francis</w:t>
      </w:r>
      <w:r>
        <w:rPr>
          <w:b/>
          <w:color w:val="002060"/>
          <w:spacing w:val="-7"/>
          <w:sz w:val="28"/>
        </w:rPr>
        <w:t> </w:t>
      </w:r>
      <w:r>
        <w:rPr>
          <w:b/>
          <w:color w:val="002060"/>
          <w:sz w:val="28"/>
        </w:rPr>
        <w:t>Matta</w:t>
      </w:r>
      <w:r>
        <w:rPr>
          <w:b/>
          <w:color w:val="002060"/>
          <w:spacing w:val="-7"/>
          <w:sz w:val="28"/>
        </w:rPr>
        <w:t> </w:t>
      </w:r>
      <w:r>
        <w:rPr>
          <w:b/>
          <w:color w:val="002060"/>
          <w:sz w:val="28"/>
        </w:rPr>
        <w:t>-</w:t>
      </w:r>
      <w:r>
        <w:rPr>
          <w:b/>
          <w:color w:val="002060"/>
          <w:spacing w:val="-7"/>
          <w:sz w:val="28"/>
        </w:rPr>
        <w:t> </w:t>
      </w:r>
      <w:r>
        <w:rPr>
          <w:color w:val="002060"/>
          <w:sz w:val="28"/>
        </w:rPr>
        <w:t>Representante</w:t>
      </w:r>
      <w:r>
        <w:rPr>
          <w:color w:val="002060"/>
          <w:spacing w:val="-8"/>
          <w:sz w:val="28"/>
        </w:rPr>
        <w:t> </w:t>
      </w:r>
      <w:r>
        <w:rPr>
          <w:color w:val="002060"/>
          <w:sz w:val="28"/>
        </w:rPr>
        <w:t>dos</w:t>
      </w:r>
      <w:r>
        <w:rPr>
          <w:color w:val="002060"/>
          <w:spacing w:val="-7"/>
          <w:sz w:val="28"/>
        </w:rPr>
        <w:t> </w:t>
      </w:r>
      <w:r>
        <w:rPr>
          <w:color w:val="002060"/>
          <w:sz w:val="28"/>
        </w:rPr>
        <w:t>Acionistas</w:t>
      </w:r>
      <w:r>
        <w:rPr>
          <w:color w:val="002060"/>
          <w:spacing w:val="-7"/>
          <w:sz w:val="28"/>
        </w:rPr>
        <w:t> </w:t>
      </w:r>
      <w:r>
        <w:rPr>
          <w:color w:val="002060"/>
          <w:spacing w:val="-2"/>
          <w:sz w:val="28"/>
        </w:rPr>
        <w:t>Preferencialistas</w:t>
      </w:r>
    </w:p>
    <w:p>
      <w:pPr>
        <w:pStyle w:val="BodyText"/>
        <w:spacing w:before="65"/>
        <w:rPr>
          <w:sz w:val="28"/>
        </w:rPr>
      </w:pPr>
    </w:p>
    <w:p>
      <w:pPr>
        <w:spacing w:line="341" w:lineRule="exact" w:before="0"/>
        <w:ind w:left="136" w:right="0" w:firstLine="0"/>
        <w:jc w:val="left"/>
        <w:rPr>
          <w:sz w:val="28"/>
        </w:rPr>
      </w:pPr>
      <w:r>
        <w:rPr>
          <w:color w:val="002060"/>
          <w:spacing w:val="-2"/>
          <w:sz w:val="28"/>
        </w:rPr>
        <w:t>Presidente</w:t>
      </w:r>
    </w:p>
    <w:p>
      <w:pPr>
        <w:pStyle w:val="Heading4"/>
        <w:spacing w:line="341" w:lineRule="exact"/>
        <w:ind w:left="579" w:right="0"/>
        <w:jc w:val="left"/>
        <w:rPr>
          <w:rFonts w:ascii="Calibri" w:hAnsi="Calibri"/>
        </w:rPr>
      </w:pPr>
      <w:r>
        <w:rPr>
          <w:rFonts w:ascii="Calibri" w:hAnsi="Calibri"/>
          <w:color w:val="002060"/>
        </w:rPr>
        <w:t>Waldemar</w:t>
      </w:r>
      <w:r>
        <w:rPr>
          <w:rFonts w:ascii="Calibri" w:hAnsi="Calibri"/>
          <w:color w:val="002060"/>
          <w:spacing w:val="-11"/>
        </w:rPr>
        <w:t> </w:t>
      </w:r>
      <w:r>
        <w:rPr>
          <w:rFonts w:ascii="Calibri" w:hAnsi="Calibri"/>
          <w:color w:val="002060"/>
        </w:rPr>
        <w:t>Gonçalves</w:t>
      </w:r>
      <w:r>
        <w:rPr>
          <w:rFonts w:ascii="Calibri" w:hAnsi="Calibri"/>
          <w:color w:val="002060"/>
          <w:spacing w:val="-10"/>
        </w:rPr>
        <w:t> </w:t>
      </w:r>
      <w:r>
        <w:rPr>
          <w:rFonts w:ascii="Calibri" w:hAnsi="Calibri"/>
          <w:color w:val="002060"/>
        </w:rPr>
        <w:t>Ortunho</w:t>
      </w:r>
      <w:r>
        <w:rPr>
          <w:rFonts w:ascii="Calibri" w:hAnsi="Calibri"/>
          <w:color w:val="002060"/>
          <w:spacing w:val="-10"/>
        </w:rPr>
        <w:t> </w:t>
      </w:r>
      <w:r>
        <w:rPr>
          <w:rFonts w:ascii="Calibri" w:hAnsi="Calibri"/>
          <w:color w:val="002060"/>
          <w:spacing w:val="-2"/>
        </w:rPr>
        <w:t>Júnior</w:t>
      </w:r>
    </w:p>
    <w:p>
      <w:pPr>
        <w:pStyle w:val="BodyText"/>
        <w:spacing w:before="17"/>
        <w:rPr>
          <w:b/>
          <w:sz w:val="28"/>
        </w:rPr>
      </w:pPr>
    </w:p>
    <w:p>
      <w:pPr>
        <w:spacing w:line="341" w:lineRule="exact" w:before="1"/>
        <w:ind w:left="136" w:right="0" w:firstLine="0"/>
        <w:jc w:val="left"/>
        <w:rPr>
          <w:sz w:val="28"/>
        </w:rPr>
      </w:pPr>
      <w:r>
        <w:rPr>
          <w:color w:val="002060"/>
          <w:spacing w:val="-2"/>
          <w:sz w:val="28"/>
        </w:rPr>
        <w:t>Diretor</w:t>
      </w:r>
      <w:r>
        <w:rPr>
          <w:color w:val="002060"/>
          <w:spacing w:val="20"/>
          <w:sz w:val="28"/>
        </w:rPr>
        <w:t> </w:t>
      </w:r>
      <w:r>
        <w:rPr>
          <w:color w:val="002060"/>
          <w:spacing w:val="-2"/>
          <w:sz w:val="28"/>
        </w:rPr>
        <w:t>Administrativo-Financeiro</w:t>
      </w:r>
    </w:p>
    <w:p>
      <w:pPr>
        <w:pStyle w:val="Heading4"/>
        <w:spacing w:line="341" w:lineRule="exact"/>
        <w:ind w:left="579" w:right="0"/>
        <w:jc w:val="left"/>
        <w:rPr>
          <w:rFonts w:ascii="Calibri" w:hAnsi="Calibri"/>
        </w:rPr>
      </w:pPr>
      <w:r>
        <w:rPr>
          <w:rFonts w:ascii="Calibri" w:hAnsi="Calibri"/>
          <w:color w:val="002060"/>
        </w:rPr>
        <w:t>André</w:t>
      </w:r>
      <w:r>
        <w:rPr>
          <w:rFonts w:ascii="Calibri" w:hAnsi="Calibri"/>
          <w:color w:val="002060"/>
          <w:spacing w:val="-6"/>
        </w:rPr>
        <w:t> </w:t>
      </w:r>
      <w:r>
        <w:rPr>
          <w:rFonts w:ascii="Calibri" w:hAnsi="Calibri"/>
          <w:color w:val="002060"/>
        </w:rPr>
        <w:t>Luís</w:t>
      </w:r>
      <w:r>
        <w:rPr>
          <w:rFonts w:ascii="Calibri" w:hAnsi="Calibri"/>
          <w:color w:val="002060"/>
          <w:spacing w:val="-6"/>
        </w:rPr>
        <w:t> </w:t>
      </w:r>
      <w:r>
        <w:rPr>
          <w:rFonts w:ascii="Calibri" w:hAnsi="Calibri"/>
          <w:color w:val="002060"/>
        </w:rPr>
        <w:t>Gomes</w:t>
      </w:r>
      <w:r>
        <w:rPr>
          <w:rFonts w:ascii="Calibri" w:hAnsi="Calibri"/>
          <w:color w:val="002060"/>
          <w:spacing w:val="-5"/>
        </w:rPr>
        <w:t> </w:t>
      </w:r>
      <w:r>
        <w:rPr>
          <w:rFonts w:ascii="Calibri" w:hAnsi="Calibri"/>
          <w:color w:val="002060"/>
          <w:spacing w:val="-2"/>
        </w:rPr>
        <w:t>Monteiro</w:t>
      </w:r>
    </w:p>
    <w:p>
      <w:pPr>
        <w:pStyle w:val="BodyText"/>
        <w:spacing w:before="21"/>
        <w:rPr>
          <w:b/>
          <w:sz w:val="28"/>
        </w:rPr>
      </w:pPr>
    </w:p>
    <w:p>
      <w:pPr>
        <w:spacing w:line="341" w:lineRule="exact" w:before="1"/>
        <w:ind w:left="136" w:right="0" w:firstLine="0"/>
        <w:jc w:val="left"/>
        <w:rPr>
          <w:sz w:val="28"/>
        </w:rPr>
      </w:pPr>
      <w:r>
        <w:rPr>
          <w:color w:val="002060"/>
          <w:sz w:val="28"/>
        </w:rPr>
        <w:t>Diretor</w:t>
      </w:r>
      <w:r>
        <w:rPr>
          <w:color w:val="002060"/>
          <w:spacing w:val="-8"/>
          <w:sz w:val="28"/>
        </w:rPr>
        <w:t> </w:t>
      </w:r>
      <w:r>
        <w:rPr>
          <w:color w:val="002060"/>
          <w:spacing w:val="-2"/>
          <w:sz w:val="28"/>
        </w:rPr>
        <w:t>Comercial</w:t>
      </w:r>
    </w:p>
    <w:p>
      <w:pPr>
        <w:pStyle w:val="Heading4"/>
        <w:spacing w:line="341" w:lineRule="exact"/>
        <w:ind w:left="579" w:right="0"/>
        <w:jc w:val="left"/>
        <w:rPr>
          <w:rFonts w:ascii="Calibri" w:hAnsi="Calibri"/>
        </w:rPr>
      </w:pPr>
      <w:r>
        <w:rPr>
          <w:rFonts w:ascii="Calibri" w:hAnsi="Calibri"/>
          <w:color w:val="002060"/>
        </w:rPr>
        <w:t>Bráulio</w:t>
      </w:r>
      <w:r>
        <w:rPr>
          <w:rFonts w:ascii="Calibri" w:hAnsi="Calibri"/>
          <w:color w:val="002060"/>
          <w:spacing w:val="-5"/>
        </w:rPr>
        <w:t> </w:t>
      </w:r>
      <w:r>
        <w:rPr>
          <w:rFonts w:ascii="Calibri" w:hAnsi="Calibri"/>
          <w:color w:val="002060"/>
        </w:rPr>
        <w:t>de</w:t>
      </w:r>
      <w:r>
        <w:rPr>
          <w:rFonts w:ascii="Calibri" w:hAnsi="Calibri"/>
          <w:color w:val="002060"/>
          <w:spacing w:val="-5"/>
        </w:rPr>
        <w:t> </w:t>
      </w:r>
      <w:r>
        <w:rPr>
          <w:rFonts w:ascii="Calibri" w:hAnsi="Calibri"/>
          <w:color w:val="002060"/>
        </w:rPr>
        <w:t>Paula</w:t>
      </w:r>
      <w:r>
        <w:rPr>
          <w:rFonts w:ascii="Calibri" w:hAnsi="Calibri"/>
          <w:color w:val="002060"/>
          <w:spacing w:val="-4"/>
        </w:rPr>
        <w:t> </w:t>
      </w:r>
      <w:r>
        <w:rPr>
          <w:rFonts w:ascii="Calibri" w:hAnsi="Calibri"/>
          <w:color w:val="002060"/>
          <w:spacing w:val="-2"/>
        </w:rPr>
        <w:t>Machado</w:t>
      </w:r>
    </w:p>
    <w:p>
      <w:pPr>
        <w:pStyle w:val="BodyText"/>
        <w:spacing w:before="17"/>
        <w:rPr>
          <w:b/>
          <w:sz w:val="28"/>
        </w:rPr>
      </w:pPr>
    </w:p>
    <w:p>
      <w:pPr>
        <w:spacing w:line="341" w:lineRule="exact" w:before="0"/>
        <w:ind w:left="136" w:right="0" w:firstLine="0"/>
        <w:jc w:val="left"/>
        <w:rPr>
          <w:sz w:val="28"/>
        </w:rPr>
      </w:pPr>
      <w:r>
        <w:rPr>
          <w:color w:val="002060"/>
          <w:sz w:val="28"/>
        </w:rPr>
        <w:t>Diretor</w:t>
      </w:r>
      <w:r>
        <w:rPr>
          <w:color w:val="002060"/>
          <w:spacing w:val="-8"/>
          <w:sz w:val="28"/>
        </w:rPr>
        <w:t> </w:t>
      </w:r>
      <w:r>
        <w:rPr>
          <w:color w:val="002060"/>
          <w:sz w:val="28"/>
        </w:rPr>
        <w:t>Técnico</w:t>
      </w:r>
      <w:r>
        <w:rPr>
          <w:color w:val="002060"/>
          <w:spacing w:val="-7"/>
          <w:sz w:val="28"/>
        </w:rPr>
        <w:t> </w:t>
      </w:r>
      <w:r>
        <w:rPr>
          <w:color w:val="002060"/>
          <w:spacing w:val="-2"/>
          <w:sz w:val="28"/>
        </w:rPr>
        <w:t>Operacional</w:t>
      </w:r>
    </w:p>
    <w:p>
      <w:pPr>
        <w:pStyle w:val="Heading4"/>
        <w:spacing w:line="341" w:lineRule="exact"/>
        <w:ind w:left="579" w:right="0"/>
        <w:jc w:val="left"/>
        <w:rPr>
          <w:rFonts w:ascii="Calibri" w:hAnsi="Calibri"/>
        </w:rPr>
      </w:pPr>
      <w:r>
        <w:rPr>
          <w:rFonts w:ascii="Calibri" w:hAnsi="Calibri"/>
          <w:color w:val="002060"/>
        </w:rPr>
        <w:t>Emílio</w:t>
      </w:r>
      <w:r>
        <w:rPr>
          <w:rFonts w:ascii="Calibri" w:hAnsi="Calibri"/>
          <w:color w:val="002060"/>
          <w:spacing w:val="-7"/>
        </w:rPr>
        <w:t> </w:t>
      </w:r>
      <w:r>
        <w:rPr>
          <w:rFonts w:ascii="Calibri" w:hAnsi="Calibri"/>
          <w:color w:val="002060"/>
        </w:rPr>
        <w:t>Carlos</w:t>
      </w:r>
      <w:r>
        <w:rPr>
          <w:rFonts w:ascii="Calibri" w:hAnsi="Calibri"/>
          <w:color w:val="002060"/>
          <w:spacing w:val="-7"/>
        </w:rPr>
        <w:t> </w:t>
      </w:r>
      <w:r>
        <w:rPr>
          <w:rFonts w:ascii="Calibri" w:hAnsi="Calibri"/>
          <w:color w:val="002060"/>
          <w:spacing w:val="-2"/>
        </w:rPr>
        <w:t>Acocella</w:t>
      </w:r>
    </w:p>
    <w:p>
      <w:pPr>
        <w:pStyle w:val="BodyText"/>
        <w:spacing w:before="17"/>
        <w:rPr>
          <w:b/>
          <w:sz w:val="28"/>
        </w:rPr>
      </w:pPr>
    </w:p>
    <w:p>
      <w:pPr>
        <w:spacing w:before="0"/>
        <w:ind w:left="136" w:right="0" w:firstLine="0"/>
        <w:jc w:val="both"/>
        <w:rPr>
          <w:sz w:val="28"/>
        </w:rPr>
      </w:pPr>
      <w:r>
        <w:rPr>
          <w:color w:val="002060"/>
          <w:sz w:val="28"/>
        </w:rPr>
        <w:t>Diretor</w:t>
      </w:r>
      <w:r>
        <w:rPr>
          <w:color w:val="002060"/>
          <w:spacing w:val="-7"/>
          <w:sz w:val="28"/>
        </w:rPr>
        <w:t> </w:t>
      </w:r>
      <w:r>
        <w:rPr>
          <w:color w:val="002060"/>
          <w:sz w:val="28"/>
        </w:rPr>
        <w:t>de</w:t>
      </w:r>
      <w:r>
        <w:rPr>
          <w:color w:val="002060"/>
          <w:spacing w:val="-6"/>
          <w:sz w:val="28"/>
        </w:rPr>
        <w:t> </w:t>
      </w:r>
      <w:r>
        <w:rPr>
          <w:color w:val="002060"/>
          <w:sz w:val="28"/>
        </w:rPr>
        <w:t>Governança</w:t>
      </w:r>
      <w:r>
        <w:rPr>
          <w:color w:val="002060"/>
          <w:spacing w:val="-6"/>
          <w:sz w:val="28"/>
        </w:rPr>
        <w:t> </w:t>
      </w:r>
      <w:r>
        <w:rPr>
          <w:color w:val="002060"/>
          <w:sz w:val="28"/>
        </w:rPr>
        <w:t>e</w:t>
      </w:r>
      <w:r>
        <w:rPr>
          <w:color w:val="002060"/>
          <w:spacing w:val="-6"/>
          <w:sz w:val="28"/>
        </w:rPr>
        <w:t> </w:t>
      </w:r>
      <w:r>
        <w:rPr>
          <w:color w:val="002060"/>
          <w:sz w:val="28"/>
        </w:rPr>
        <w:t>Relações</w:t>
      </w:r>
      <w:r>
        <w:rPr>
          <w:color w:val="002060"/>
          <w:spacing w:val="-7"/>
          <w:sz w:val="28"/>
        </w:rPr>
        <w:t> </w:t>
      </w:r>
      <w:r>
        <w:rPr>
          <w:color w:val="002060"/>
          <w:sz w:val="28"/>
        </w:rPr>
        <w:t>com</w:t>
      </w:r>
      <w:r>
        <w:rPr>
          <w:color w:val="002060"/>
          <w:spacing w:val="-6"/>
          <w:sz w:val="28"/>
        </w:rPr>
        <w:t> </w:t>
      </w:r>
      <w:r>
        <w:rPr>
          <w:color w:val="002060"/>
          <w:spacing w:val="-2"/>
          <w:sz w:val="28"/>
        </w:rPr>
        <w:t>Investidores</w:t>
      </w:r>
    </w:p>
    <w:p>
      <w:pPr>
        <w:pStyle w:val="Heading4"/>
        <w:spacing w:before="4"/>
        <w:ind w:left="579" w:right="0"/>
        <w:jc w:val="both"/>
        <w:rPr>
          <w:rFonts w:ascii="Calibri"/>
        </w:rPr>
      </w:pPr>
      <w:r>
        <w:rPr>
          <w:rFonts w:ascii="Calibri"/>
          <w:color w:val="002060"/>
        </w:rPr>
        <w:t>Rodrigo</w:t>
      </w:r>
      <w:r>
        <w:rPr>
          <w:rFonts w:ascii="Calibri"/>
          <w:color w:val="002060"/>
          <w:spacing w:val="-8"/>
        </w:rPr>
        <w:t> </w:t>
      </w:r>
      <w:r>
        <w:rPr>
          <w:rFonts w:ascii="Calibri"/>
          <w:color w:val="002060"/>
        </w:rPr>
        <w:t>Martins</w:t>
      </w:r>
      <w:r>
        <w:rPr>
          <w:rFonts w:ascii="Calibri"/>
          <w:color w:val="002060"/>
          <w:spacing w:val="-8"/>
        </w:rPr>
        <w:t> </w:t>
      </w:r>
      <w:r>
        <w:rPr>
          <w:rFonts w:ascii="Calibri"/>
          <w:color w:val="002060"/>
          <w:spacing w:val="-2"/>
        </w:rPr>
        <w:t>Prates</w:t>
      </w:r>
    </w:p>
    <w:p>
      <w:pPr>
        <w:spacing w:line="341" w:lineRule="exact" w:before="340"/>
        <w:ind w:left="136" w:right="0" w:firstLine="0"/>
        <w:jc w:val="left"/>
        <w:rPr>
          <w:sz w:val="28"/>
        </w:rPr>
      </w:pPr>
      <w:r>
        <w:rPr>
          <w:color w:val="002060"/>
          <w:sz w:val="28"/>
        </w:rPr>
        <w:t>Gerente</w:t>
      </w:r>
      <w:r>
        <w:rPr>
          <w:color w:val="002060"/>
          <w:spacing w:val="-7"/>
          <w:sz w:val="28"/>
        </w:rPr>
        <w:t> </w:t>
      </w:r>
      <w:r>
        <w:rPr>
          <w:color w:val="002060"/>
          <w:sz w:val="28"/>
        </w:rPr>
        <w:t>de</w:t>
      </w:r>
      <w:r>
        <w:rPr>
          <w:color w:val="002060"/>
          <w:spacing w:val="-6"/>
          <w:sz w:val="28"/>
        </w:rPr>
        <w:t> </w:t>
      </w:r>
      <w:r>
        <w:rPr>
          <w:color w:val="002060"/>
          <w:sz w:val="28"/>
        </w:rPr>
        <w:t>Gestão</w:t>
      </w:r>
      <w:r>
        <w:rPr>
          <w:color w:val="002060"/>
          <w:spacing w:val="-7"/>
          <w:sz w:val="28"/>
        </w:rPr>
        <w:t> </w:t>
      </w:r>
      <w:r>
        <w:rPr>
          <w:color w:val="002060"/>
          <w:spacing w:val="-2"/>
          <w:sz w:val="28"/>
        </w:rPr>
        <w:t>Empresarial</w:t>
      </w:r>
    </w:p>
    <w:p>
      <w:pPr>
        <w:pStyle w:val="Heading4"/>
        <w:spacing w:line="341" w:lineRule="exact"/>
        <w:ind w:left="579" w:right="0"/>
        <w:jc w:val="left"/>
        <w:rPr>
          <w:rFonts w:ascii="Calibri" w:hAnsi="Calibri"/>
        </w:rPr>
      </w:pPr>
      <w:r>
        <w:rPr>
          <w:rFonts w:ascii="Calibri" w:hAnsi="Calibri"/>
          <w:color w:val="002060"/>
        </w:rPr>
        <w:t>Luísa</w:t>
      </w:r>
      <w:r>
        <w:rPr>
          <w:rFonts w:ascii="Calibri" w:hAnsi="Calibri"/>
          <w:color w:val="002060"/>
          <w:spacing w:val="-7"/>
        </w:rPr>
        <w:t> </w:t>
      </w:r>
      <w:r>
        <w:rPr>
          <w:rFonts w:ascii="Calibri" w:hAnsi="Calibri"/>
          <w:color w:val="002060"/>
        </w:rPr>
        <w:t>Amélia</w:t>
      </w:r>
      <w:r>
        <w:rPr>
          <w:rFonts w:ascii="Calibri" w:hAnsi="Calibri"/>
          <w:color w:val="002060"/>
          <w:spacing w:val="-6"/>
        </w:rPr>
        <w:t> </w:t>
      </w:r>
      <w:r>
        <w:rPr>
          <w:rFonts w:ascii="Calibri" w:hAnsi="Calibri"/>
          <w:color w:val="002060"/>
        </w:rPr>
        <w:t>Tavares</w:t>
      </w:r>
      <w:r>
        <w:rPr>
          <w:rFonts w:ascii="Calibri" w:hAnsi="Calibri"/>
          <w:color w:val="002060"/>
          <w:spacing w:val="-6"/>
        </w:rPr>
        <w:t> </w:t>
      </w:r>
      <w:r>
        <w:rPr>
          <w:rFonts w:ascii="Calibri" w:hAnsi="Calibri"/>
          <w:color w:val="002060"/>
        </w:rPr>
        <w:t>De</w:t>
      </w:r>
      <w:r>
        <w:rPr>
          <w:rFonts w:ascii="Calibri" w:hAnsi="Calibri"/>
          <w:color w:val="002060"/>
          <w:spacing w:val="-6"/>
        </w:rPr>
        <w:t> </w:t>
      </w:r>
      <w:r>
        <w:rPr>
          <w:rFonts w:ascii="Calibri" w:hAnsi="Calibri"/>
          <w:color w:val="002060"/>
          <w:spacing w:val="-2"/>
        </w:rPr>
        <w:t>Souza</w:t>
      </w:r>
    </w:p>
    <w:p>
      <w:pPr>
        <w:pStyle w:val="BodyText"/>
        <w:spacing w:before="17"/>
        <w:rPr>
          <w:b/>
          <w:sz w:val="28"/>
        </w:rPr>
      </w:pPr>
    </w:p>
    <w:p>
      <w:pPr>
        <w:spacing w:line="240" w:lineRule="auto" w:before="0"/>
        <w:ind w:left="703" w:right="7011" w:hanging="567"/>
        <w:jc w:val="left"/>
        <w:rPr>
          <w:b/>
          <w:sz w:val="28"/>
        </w:rPr>
      </w:pPr>
      <w:r>
        <w:rPr>
          <w:color w:val="002060"/>
          <w:sz w:val="28"/>
        </w:rPr>
        <w:t>Equipe de Desenvolvimento </w:t>
      </w:r>
      <w:r>
        <w:rPr>
          <w:b/>
          <w:color w:val="002060"/>
          <w:sz w:val="28"/>
        </w:rPr>
        <w:t>Eduardo Masashi Sasaki Talya</w:t>
      </w:r>
      <w:r>
        <w:rPr>
          <w:b/>
          <w:color w:val="002060"/>
          <w:spacing w:val="-16"/>
          <w:sz w:val="28"/>
        </w:rPr>
        <w:t> </w:t>
      </w:r>
      <w:r>
        <w:rPr>
          <w:b/>
          <w:color w:val="002060"/>
          <w:sz w:val="28"/>
        </w:rPr>
        <w:t>Vogado</w:t>
      </w:r>
      <w:r>
        <w:rPr>
          <w:b/>
          <w:color w:val="002060"/>
          <w:spacing w:val="-16"/>
          <w:sz w:val="28"/>
        </w:rPr>
        <w:t> </w:t>
      </w:r>
      <w:r>
        <w:rPr>
          <w:b/>
          <w:color w:val="002060"/>
          <w:sz w:val="28"/>
        </w:rPr>
        <w:t>Guimarães</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20"/>
        <w:rPr>
          <w:b/>
          <w:sz w:val="28"/>
        </w:rPr>
      </w:pPr>
    </w:p>
    <w:p>
      <w:pPr>
        <w:spacing w:before="0"/>
        <w:ind w:left="0" w:right="928" w:firstLine="0"/>
        <w:jc w:val="right"/>
        <w:rPr>
          <w:b/>
          <w:sz w:val="28"/>
        </w:rPr>
      </w:pPr>
      <w:r>
        <w:rPr>
          <w:b/>
          <w:color w:val="082A75"/>
          <w:spacing w:val="-10"/>
          <w:sz w:val="28"/>
        </w:rPr>
        <w:t>4</w:t>
      </w:r>
    </w:p>
    <w:p>
      <w:pPr>
        <w:spacing w:after="0"/>
        <w:jc w:val="right"/>
        <w:rPr>
          <w:sz w:val="28"/>
        </w:rPr>
        <w:sectPr>
          <w:pgSz w:w="11900" w:h="16840"/>
          <w:pgMar w:top="640" w:bottom="280" w:left="800" w:right="0"/>
        </w:sectPr>
      </w:pPr>
    </w:p>
    <w:p>
      <w:pPr>
        <w:pStyle w:val="Heading1"/>
      </w:pPr>
      <w:r>
        <w:rPr/>
        <w:drawing>
          <wp:anchor distT="0" distB="0" distL="0" distR="0" allowOverlap="1" layoutInCell="1" locked="0" behindDoc="1" simplePos="0" relativeHeight="486662144">
            <wp:simplePos x="0" y="0"/>
            <wp:positionH relativeFrom="page">
              <wp:posOffset>10161</wp:posOffset>
            </wp:positionH>
            <wp:positionV relativeFrom="page">
              <wp:posOffset>1268</wp:posOffset>
            </wp:positionV>
            <wp:extent cx="7546338" cy="1069213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spacing w:val="-2"/>
        </w:rPr>
        <w:t>Apresentação</w:t>
      </w:r>
    </w:p>
    <w:p>
      <w:pPr>
        <w:pStyle w:val="BodyText"/>
        <w:spacing w:line="276" w:lineRule="auto" w:before="244"/>
        <w:ind w:left="136" w:right="927"/>
        <w:jc w:val="both"/>
        <w:rPr>
          <w:rFonts w:ascii="Arial" w:hAnsi="Arial"/>
        </w:rPr>
      </w:pPr>
      <w:r>
        <w:rPr>
          <w:rFonts w:ascii="Arial" w:hAnsi="Arial"/>
          <w:color w:val="002060"/>
        </w:rPr>
        <w:t>As</w:t>
      </w:r>
      <w:r>
        <w:rPr>
          <w:rFonts w:ascii="Arial" w:hAnsi="Arial"/>
          <w:color w:val="002060"/>
          <w:spacing w:val="-13"/>
        </w:rPr>
        <w:t> </w:t>
      </w:r>
      <w:r>
        <w:rPr>
          <w:rFonts w:ascii="Arial" w:hAnsi="Arial"/>
          <w:color w:val="002060"/>
        </w:rPr>
        <w:t>mudanças</w:t>
      </w:r>
      <w:r>
        <w:rPr>
          <w:rFonts w:ascii="Arial" w:hAnsi="Arial"/>
          <w:color w:val="002060"/>
          <w:spacing w:val="-14"/>
        </w:rPr>
        <w:t> </w:t>
      </w:r>
      <w:r>
        <w:rPr>
          <w:rFonts w:ascii="Arial" w:hAnsi="Arial"/>
          <w:color w:val="002060"/>
        </w:rPr>
        <w:t>ocorridas</w:t>
      </w:r>
      <w:r>
        <w:rPr>
          <w:rFonts w:ascii="Arial" w:hAnsi="Arial"/>
          <w:color w:val="002060"/>
          <w:spacing w:val="-13"/>
        </w:rPr>
        <w:t> </w:t>
      </w:r>
      <w:r>
        <w:rPr>
          <w:rFonts w:ascii="Arial" w:hAnsi="Arial"/>
          <w:color w:val="002060"/>
        </w:rPr>
        <w:t>no</w:t>
      </w:r>
      <w:r>
        <w:rPr>
          <w:rFonts w:ascii="Arial" w:hAnsi="Arial"/>
          <w:color w:val="002060"/>
          <w:spacing w:val="-13"/>
        </w:rPr>
        <w:t> </w:t>
      </w:r>
      <w:r>
        <w:rPr>
          <w:rFonts w:ascii="Arial" w:hAnsi="Arial"/>
          <w:color w:val="002060"/>
        </w:rPr>
        <w:t>ambiente</w:t>
      </w:r>
      <w:r>
        <w:rPr>
          <w:rFonts w:ascii="Arial" w:hAnsi="Arial"/>
          <w:color w:val="002060"/>
          <w:spacing w:val="-13"/>
        </w:rPr>
        <w:t> </w:t>
      </w:r>
      <w:r>
        <w:rPr>
          <w:rFonts w:ascii="Arial" w:hAnsi="Arial"/>
          <w:color w:val="002060"/>
        </w:rPr>
        <w:t>político</w:t>
      </w:r>
      <w:r>
        <w:rPr>
          <w:rFonts w:ascii="Arial" w:hAnsi="Arial"/>
          <w:color w:val="002060"/>
          <w:spacing w:val="-13"/>
        </w:rPr>
        <w:t> </w:t>
      </w:r>
      <w:r>
        <w:rPr>
          <w:rFonts w:ascii="Arial" w:hAnsi="Arial"/>
          <w:color w:val="002060"/>
        </w:rPr>
        <w:t>e</w:t>
      </w:r>
      <w:r>
        <w:rPr>
          <w:rFonts w:ascii="Arial" w:hAnsi="Arial"/>
          <w:color w:val="002060"/>
          <w:spacing w:val="-13"/>
        </w:rPr>
        <w:t> </w:t>
      </w:r>
      <w:r>
        <w:rPr>
          <w:rFonts w:ascii="Arial" w:hAnsi="Arial"/>
          <w:color w:val="002060"/>
        </w:rPr>
        <w:t>econômico</w:t>
      </w:r>
      <w:r>
        <w:rPr>
          <w:rFonts w:ascii="Arial" w:hAnsi="Arial"/>
          <w:color w:val="002060"/>
          <w:spacing w:val="-13"/>
        </w:rPr>
        <w:t> </w:t>
      </w:r>
      <w:r>
        <w:rPr>
          <w:rFonts w:ascii="Arial" w:hAnsi="Arial"/>
          <w:color w:val="002060"/>
        </w:rPr>
        <w:t>no</w:t>
      </w:r>
      <w:r>
        <w:rPr>
          <w:rFonts w:ascii="Arial" w:hAnsi="Arial"/>
          <w:color w:val="002060"/>
          <w:spacing w:val="-13"/>
        </w:rPr>
        <w:t> </w:t>
      </w:r>
      <w:r>
        <w:rPr>
          <w:rFonts w:ascii="Arial" w:hAnsi="Arial"/>
          <w:color w:val="002060"/>
        </w:rPr>
        <w:t>ano</w:t>
      </w:r>
      <w:r>
        <w:rPr>
          <w:rFonts w:ascii="Arial" w:hAnsi="Arial"/>
          <w:color w:val="002060"/>
          <w:spacing w:val="-13"/>
        </w:rPr>
        <w:t> </w:t>
      </w:r>
      <w:r>
        <w:rPr>
          <w:rFonts w:ascii="Arial" w:hAnsi="Arial"/>
          <w:color w:val="002060"/>
        </w:rPr>
        <w:t>de</w:t>
      </w:r>
      <w:r>
        <w:rPr>
          <w:rFonts w:ascii="Arial" w:hAnsi="Arial"/>
          <w:color w:val="002060"/>
          <w:spacing w:val="-13"/>
        </w:rPr>
        <w:t> </w:t>
      </w:r>
      <w:r>
        <w:rPr>
          <w:rFonts w:ascii="Arial" w:hAnsi="Arial"/>
          <w:color w:val="002060"/>
        </w:rPr>
        <w:t>2019</w:t>
      </w:r>
      <w:r>
        <w:rPr>
          <w:rFonts w:ascii="Arial" w:hAnsi="Arial"/>
          <w:color w:val="002060"/>
          <w:spacing w:val="-14"/>
        </w:rPr>
        <w:t> </w:t>
      </w:r>
      <w:r>
        <w:rPr>
          <w:rFonts w:ascii="Arial" w:hAnsi="Arial"/>
          <w:color w:val="002060"/>
        </w:rPr>
        <w:t>demandaram ajustes nas diretrizes e a revisão do referencial estratégico da Telebras, de forma a melhorar a articulação das ações de curto, médio e longo prazos, conferir constância aos propósitos institucionais e aumentar a capacidade de resposta da Companhia.</w:t>
      </w:r>
    </w:p>
    <w:p>
      <w:pPr>
        <w:pStyle w:val="BodyText"/>
        <w:spacing w:line="276" w:lineRule="auto" w:before="123"/>
        <w:ind w:left="136" w:right="926"/>
        <w:jc w:val="both"/>
        <w:rPr>
          <w:rFonts w:ascii="Arial" w:hAnsi="Arial"/>
        </w:rPr>
      </w:pPr>
      <w:r>
        <w:rPr>
          <w:rFonts w:ascii="Arial" w:hAnsi="Arial"/>
          <w:color w:val="002060"/>
        </w:rPr>
        <w:t>O processo de revisão do Planejamento Estratégico, ocorrido no decorrer do segundo semestre</w:t>
      </w:r>
      <w:r>
        <w:rPr>
          <w:rFonts w:ascii="Arial" w:hAnsi="Arial"/>
          <w:color w:val="002060"/>
          <w:spacing w:val="-7"/>
        </w:rPr>
        <w:t> </w:t>
      </w:r>
      <w:r>
        <w:rPr>
          <w:rFonts w:ascii="Arial" w:hAnsi="Arial"/>
          <w:color w:val="002060"/>
        </w:rPr>
        <w:t>de</w:t>
      </w:r>
      <w:r>
        <w:rPr>
          <w:rFonts w:ascii="Arial" w:hAnsi="Arial"/>
          <w:color w:val="002060"/>
          <w:spacing w:val="-7"/>
        </w:rPr>
        <w:t> </w:t>
      </w:r>
      <w:r>
        <w:rPr>
          <w:rFonts w:ascii="Arial" w:hAnsi="Arial"/>
          <w:color w:val="002060"/>
        </w:rPr>
        <w:t>2019</w:t>
      </w:r>
      <w:r>
        <w:rPr>
          <w:rFonts w:ascii="Arial" w:hAnsi="Arial"/>
          <w:color w:val="002060"/>
          <w:spacing w:val="-7"/>
        </w:rPr>
        <w:t> </w:t>
      </w:r>
      <w:r>
        <w:rPr>
          <w:rFonts w:ascii="Arial" w:hAnsi="Arial"/>
          <w:color w:val="002060"/>
        </w:rPr>
        <w:t>e</w:t>
      </w:r>
      <w:r>
        <w:rPr>
          <w:rFonts w:ascii="Arial" w:hAnsi="Arial"/>
          <w:color w:val="002060"/>
          <w:spacing w:val="-6"/>
        </w:rPr>
        <w:t> </w:t>
      </w:r>
      <w:r>
        <w:rPr>
          <w:rFonts w:ascii="Arial" w:hAnsi="Arial"/>
          <w:color w:val="002060"/>
        </w:rPr>
        <w:t>do</w:t>
      </w:r>
      <w:r>
        <w:rPr>
          <w:rFonts w:ascii="Arial" w:hAnsi="Arial"/>
          <w:color w:val="002060"/>
          <w:spacing w:val="-7"/>
        </w:rPr>
        <w:t> </w:t>
      </w:r>
      <w:r>
        <w:rPr>
          <w:rFonts w:ascii="Arial" w:hAnsi="Arial"/>
          <w:color w:val="002060"/>
        </w:rPr>
        <w:t>primeiro</w:t>
      </w:r>
      <w:r>
        <w:rPr>
          <w:rFonts w:ascii="Arial" w:hAnsi="Arial"/>
          <w:color w:val="002060"/>
          <w:spacing w:val="-7"/>
        </w:rPr>
        <w:t> </w:t>
      </w:r>
      <w:r>
        <w:rPr>
          <w:rFonts w:ascii="Arial" w:hAnsi="Arial"/>
          <w:color w:val="002060"/>
        </w:rPr>
        <w:t>semestre</w:t>
      </w:r>
      <w:r>
        <w:rPr>
          <w:rFonts w:ascii="Arial" w:hAnsi="Arial"/>
          <w:color w:val="002060"/>
          <w:spacing w:val="-7"/>
        </w:rPr>
        <w:t> </w:t>
      </w:r>
      <w:r>
        <w:rPr>
          <w:rFonts w:ascii="Arial" w:hAnsi="Arial"/>
          <w:color w:val="002060"/>
        </w:rPr>
        <w:t>de</w:t>
      </w:r>
      <w:r>
        <w:rPr>
          <w:rFonts w:ascii="Arial" w:hAnsi="Arial"/>
          <w:color w:val="002060"/>
          <w:spacing w:val="-7"/>
        </w:rPr>
        <w:t> </w:t>
      </w:r>
      <w:r>
        <w:rPr>
          <w:rFonts w:ascii="Arial" w:hAnsi="Arial"/>
          <w:color w:val="002060"/>
        </w:rPr>
        <w:t>2020,</w:t>
      </w:r>
      <w:r>
        <w:rPr>
          <w:rFonts w:ascii="Arial" w:hAnsi="Arial"/>
          <w:color w:val="002060"/>
          <w:spacing w:val="-8"/>
        </w:rPr>
        <w:t> </w:t>
      </w:r>
      <w:r>
        <w:rPr>
          <w:rFonts w:ascii="Arial" w:hAnsi="Arial"/>
          <w:color w:val="002060"/>
        </w:rPr>
        <w:t>contou</w:t>
      </w:r>
      <w:r>
        <w:rPr>
          <w:rFonts w:ascii="Arial" w:hAnsi="Arial"/>
          <w:color w:val="002060"/>
          <w:spacing w:val="-7"/>
        </w:rPr>
        <w:t> </w:t>
      </w:r>
      <w:r>
        <w:rPr>
          <w:rFonts w:ascii="Arial" w:hAnsi="Arial"/>
          <w:color w:val="002060"/>
        </w:rPr>
        <w:t>com</w:t>
      </w:r>
      <w:r>
        <w:rPr>
          <w:rFonts w:ascii="Arial" w:hAnsi="Arial"/>
          <w:color w:val="002060"/>
          <w:spacing w:val="-6"/>
        </w:rPr>
        <w:t> </w:t>
      </w:r>
      <w:r>
        <w:rPr>
          <w:rFonts w:ascii="Arial" w:hAnsi="Arial"/>
          <w:color w:val="002060"/>
        </w:rPr>
        <w:t>a</w:t>
      </w:r>
      <w:r>
        <w:rPr>
          <w:rFonts w:ascii="Arial" w:hAnsi="Arial"/>
          <w:color w:val="002060"/>
          <w:spacing w:val="-7"/>
        </w:rPr>
        <w:t> </w:t>
      </w:r>
      <w:r>
        <w:rPr>
          <w:rFonts w:ascii="Arial" w:hAnsi="Arial"/>
          <w:color w:val="002060"/>
        </w:rPr>
        <w:t>participação</w:t>
      </w:r>
      <w:r>
        <w:rPr>
          <w:rFonts w:ascii="Arial" w:hAnsi="Arial"/>
          <w:color w:val="002060"/>
          <w:spacing w:val="-7"/>
        </w:rPr>
        <w:t> </w:t>
      </w:r>
      <w:r>
        <w:rPr>
          <w:rFonts w:ascii="Arial" w:hAnsi="Arial"/>
          <w:color w:val="002060"/>
        </w:rPr>
        <w:t>do</w:t>
      </w:r>
      <w:r>
        <w:rPr>
          <w:rFonts w:ascii="Arial" w:hAnsi="Arial"/>
          <w:color w:val="002060"/>
          <w:spacing w:val="-7"/>
        </w:rPr>
        <w:t> </w:t>
      </w:r>
      <w:r>
        <w:rPr>
          <w:rFonts w:ascii="Arial" w:hAnsi="Arial"/>
          <w:color w:val="002060"/>
        </w:rPr>
        <w:t>corpo técnico</w:t>
      </w:r>
      <w:r>
        <w:rPr>
          <w:rFonts w:ascii="Arial" w:hAnsi="Arial"/>
          <w:color w:val="002060"/>
          <w:spacing w:val="-19"/>
        </w:rPr>
        <w:t> </w:t>
      </w:r>
      <w:r>
        <w:rPr>
          <w:rFonts w:ascii="Arial" w:hAnsi="Arial"/>
          <w:color w:val="002060"/>
        </w:rPr>
        <w:t>e</w:t>
      </w:r>
      <w:r>
        <w:rPr>
          <w:rFonts w:ascii="Arial" w:hAnsi="Arial"/>
          <w:color w:val="002060"/>
          <w:spacing w:val="-18"/>
        </w:rPr>
        <w:t> </w:t>
      </w:r>
      <w:r>
        <w:rPr>
          <w:rFonts w:ascii="Arial" w:hAnsi="Arial"/>
          <w:color w:val="002060"/>
        </w:rPr>
        <w:t>gerencial</w:t>
      </w:r>
      <w:r>
        <w:rPr>
          <w:rFonts w:ascii="Arial" w:hAnsi="Arial"/>
          <w:color w:val="002060"/>
          <w:spacing w:val="-18"/>
        </w:rPr>
        <w:t> </w:t>
      </w:r>
      <w:r>
        <w:rPr>
          <w:rFonts w:ascii="Arial" w:hAnsi="Arial"/>
          <w:color w:val="002060"/>
        </w:rPr>
        <w:t>e</w:t>
      </w:r>
      <w:r>
        <w:rPr>
          <w:rFonts w:ascii="Arial" w:hAnsi="Arial"/>
          <w:color w:val="002060"/>
          <w:spacing w:val="-18"/>
        </w:rPr>
        <w:t> </w:t>
      </w:r>
      <w:r>
        <w:rPr>
          <w:rFonts w:ascii="Arial" w:hAnsi="Arial"/>
          <w:color w:val="002060"/>
        </w:rPr>
        <w:t>resultou</w:t>
      </w:r>
      <w:r>
        <w:rPr>
          <w:rFonts w:ascii="Arial" w:hAnsi="Arial"/>
          <w:color w:val="002060"/>
          <w:spacing w:val="-18"/>
        </w:rPr>
        <w:t> </w:t>
      </w:r>
      <w:r>
        <w:rPr>
          <w:rFonts w:ascii="Arial" w:hAnsi="Arial"/>
          <w:color w:val="002060"/>
        </w:rPr>
        <w:t>nas</w:t>
      </w:r>
      <w:r>
        <w:rPr>
          <w:rFonts w:ascii="Arial" w:hAnsi="Arial"/>
          <w:color w:val="002060"/>
          <w:spacing w:val="-18"/>
        </w:rPr>
        <w:t> </w:t>
      </w:r>
      <w:r>
        <w:rPr>
          <w:rFonts w:ascii="Arial" w:hAnsi="Arial"/>
          <w:color w:val="002060"/>
        </w:rPr>
        <w:t>escolhas</w:t>
      </w:r>
      <w:r>
        <w:rPr>
          <w:rFonts w:ascii="Arial" w:hAnsi="Arial"/>
          <w:color w:val="002060"/>
          <w:spacing w:val="-18"/>
        </w:rPr>
        <w:t> </w:t>
      </w:r>
      <w:r>
        <w:rPr>
          <w:rFonts w:ascii="Arial" w:hAnsi="Arial"/>
          <w:color w:val="002060"/>
        </w:rPr>
        <w:t>que</w:t>
      </w:r>
      <w:r>
        <w:rPr>
          <w:rFonts w:ascii="Arial" w:hAnsi="Arial"/>
          <w:color w:val="002060"/>
          <w:spacing w:val="-18"/>
        </w:rPr>
        <w:t> </w:t>
      </w:r>
      <w:r>
        <w:rPr>
          <w:rFonts w:ascii="Arial" w:hAnsi="Arial"/>
          <w:color w:val="002060"/>
        </w:rPr>
        <w:t>irão</w:t>
      </w:r>
      <w:r>
        <w:rPr>
          <w:rFonts w:ascii="Arial" w:hAnsi="Arial"/>
          <w:color w:val="002060"/>
          <w:spacing w:val="-18"/>
        </w:rPr>
        <w:t> </w:t>
      </w:r>
      <w:r>
        <w:rPr>
          <w:rFonts w:ascii="Arial" w:hAnsi="Arial"/>
          <w:color w:val="002060"/>
        </w:rPr>
        <w:t>assegurar</w:t>
      </w:r>
      <w:r>
        <w:rPr>
          <w:rFonts w:ascii="Arial" w:hAnsi="Arial"/>
          <w:color w:val="002060"/>
          <w:spacing w:val="-18"/>
        </w:rPr>
        <w:t> </w:t>
      </w:r>
      <w:r>
        <w:rPr>
          <w:rFonts w:ascii="Arial" w:hAnsi="Arial"/>
          <w:color w:val="002060"/>
        </w:rPr>
        <w:t>o</w:t>
      </w:r>
      <w:r>
        <w:rPr>
          <w:rFonts w:ascii="Arial" w:hAnsi="Arial"/>
          <w:color w:val="002060"/>
          <w:spacing w:val="-18"/>
        </w:rPr>
        <w:t> </w:t>
      </w:r>
      <w:r>
        <w:rPr>
          <w:rFonts w:ascii="Arial" w:hAnsi="Arial"/>
          <w:color w:val="002060"/>
        </w:rPr>
        <w:t>cumprimento</w:t>
      </w:r>
      <w:r>
        <w:rPr>
          <w:rFonts w:ascii="Arial" w:hAnsi="Arial"/>
          <w:color w:val="002060"/>
          <w:spacing w:val="-18"/>
        </w:rPr>
        <w:t> </w:t>
      </w:r>
      <w:r>
        <w:rPr>
          <w:rFonts w:ascii="Arial" w:hAnsi="Arial"/>
          <w:color w:val="002060"/>
        </w:rPr>
        <w:t>da</w:t>
      </w:r>
      <w:r>
        <w:rPr>
          <w:rFonts w:ascii="Arial" w:hAnsi="Arial"/>
          <w:color w:val="002060"/>
          <w:spacing w:val="-18"/>
        </w:rPr>
        <w:t> </w:t>
      </w:r>
      <w:r>
        <w:rPr>
          <w:rFonts w:ascii="Arial" w:hAnsi="Arial"/>
          <w:color w:val="002060"/>
        </w:rPr>
        <w:t>missão institucional e conduzir a organização na direção de sua visão de futuro e de seus desafios de longo prazo.</w:t>
      </w:r>
    </w:p>
    <w:p>
      <w:pPr>
        <w:pStyle w:val="BodyText"/>
        <w:spacing w:line="276" w:lineRule="auto" w:before="119"/>
        <w:ind w:left="136" w:right="926"/>
        <w:jc w:val="both"/>
        <w:rPr>
          <w:rFonts w:ascii="Arial" w:hAnsi="Arial"/>
        </w:rPr>
      </w:pPr>
      <w:r>
        <w:rPr>
          <w:rFonts w:ascii="Arial" w:hAnsi="Arial"/>
          <w:color w:val="002060"/>
        </w:rPr>
        <w:t>Destaca-se,</w:t>
      </w:r>
      <w:r>
        <w:rPr>
          <w:rFonts w:ascii="Arial" w:hAnsi="Arial"/>
          <w:color w:val="002060"/>
          <w:spacing w:val="-13"/>
        </w:rPr>
        <w:t> </w:t>
      </w:r>
      <w:r>
        <w:rPr>
          <w:rFonts w:ascii="Arial" w:hAnsi="Arial"/>
          <w:color w:val="002060"/>
        </w:rPr>
        <w:t>nesse</w:t>
      </w:r>
      <w:r>
        <w:rPr>
          <w:rFonts w:ascii="Arial" w:hAnsi="Arial"/>
          <w:color w:val="002060"/>
          <w:spacing w:val="-13"/>
        </w:rPr>
        <w:t> </w:t>
      </w:r>
      <w:r>
        <w:rPr>
          <w:rFonts w:ascii="Arial" w:hAnsi="Arial"/>
          <w:color w:val="002060"/>
        </w:rPr>
        <w:t>processo,</w:t>
      </w:r>
      <w:r>
        <w:rPr>
          <w:rFonts w:ascii="Arial" w:hAnsi="Arial"/>
          <w:color w:val="002060"/>
          <w:spacing w:val="-13"/>
        </w:rPr>
        <w:t> </w:t>
      </w:r>
      <w:r>
        <w:rPr>
          <w:rFonts w:ascii="Arial" w:hAnsi="Arial"/>
          <w:color w:val="002060"/>
        </w:rPr>
        <w:t>o</w:t>
      </w:r>
      <w:r>
        <w:rPr>
          <w:rFonts w:ascii="Arial" w:hAnsi="Arial"/>
          <w:color w:val="002060"/>
          <w:spacing w:val="-13"/>
        </w:rPr>
        <w:t> </w:t>
      </w:r>
      <w:r>
        <w:rPr>
          <w:rFonts w:ascii="Arial" w:hAnsi="Arial"/>
          <w:color w:val="002060"/>
        </w:rPr>
        <w:t>aperfeiçoamento</w:t>
      </w:r>
      <w:r>
        <w:rPr>
          <w:rFonts w:ascii="Arial" w:hAnsi="Arial"/>
          <w:color w:val="002060"/>
          <w:spacing w:val="-13"/>
        </w:rPr>
        <w:t> </w:t>
      </w:r>
      <w:r>
        <w:rPr>
          <w:rFonts w:ascii="Arial" w:hAnsi="Arial"/>
          <w:color w:val="002060"/>
        </w:rPr>
        <w:t>das</w:t>
      </w:r>
      <w:r>
        <w:rPr>
          <w:rFonts w:ascii="Arial" w:hAnsi="Arial"/>
          <w:color w:val="002060"/>
          <w:spacing w:val="-13"/>
        </w:rPr>
        <w:t> </w:t>
      </w:r>
      <w:r>
        <w:rPr>
          <w:rFonts w:ascii="Arial" w:hAnsi="Arial"/>
          <w:color w:val="002060"/>
        </w:rPr>
        <w:t>declarações</w:t>
      </w:r>
      <w:r>
        <w:rPr>
          <w:rFonts w:ascii="Arial" w:hAnsi="Arial"/>
          <w:color w:val="002060"/>
          <w:spacing w:val="-13"/>
        </w:rPr>
        <w:t> </w:t>
      </w:r>
      <w:r>
        <w:rPr>
          <w:rFonts w:ascii="Arial" w:hAnsi="Arial"/>
          <w:color w:val="002060"/>
        </w:rPr>
        <w:t>de</w:t>
      </w:r>
      <w:r>
        <w:rPr>
          <w:rFonts w:ascii="Arial" w:hAnsi="Arial"/>
          <w:color w:val="002060"/>
          <w:spacing w:val="-13"/>
        </w:rPr>
        <w:t> </w:t>
      </w:r>
      <w:r>
        <w:rPr>
          <w:rFonts w:ascii="Arial" w:hAnsi="Arial"/>
          <w:color w:val="002060"/>
        </w:rPr>
        <w:t>missão</w:t>
      </w:r>
      <w:r>
        <w:rPr>
          <w:rFonts w:ascii="Arial" w:hAnsi="Arial"/>
          <w:color w:val="002060"/>
          <w:spacing w:val="-13"/>
        </w:rPr>
        <w:t> </w:t>
      </w:r>
      <w:r>
        <w:rPr>
          <w:rFonts w:ascii="Arial" w:hAnsi="Arial"/>
          <w:color w:val="002060"/>
        </w:rPr>
        <w:t>e</w:t>
      </w:r>
      <w:r>
        <w:rPr>
          <w:rFonts w:ascii="Arial" w:hAnsi="Arial"/>
          <w:color w:val="002060"/>
          <w:spacing w:val="-13"/>
        </w:rPr>
        <w:t> </w:t>
      </w:r>
      <w:r>
        <w:rPr>
          <w:rFonts w:ascii="Arial" w:hAnsi="Arial"/>
          <w:color w:val="002060"/>
        </w:rPr>
        <w:t>de</w:t>
      </w:r>
      <w:r>
        <w:rPr>
          <w:rFonts w:ascii="Arial" w:hAnsi="Arial"/>
          <w:color w:val="002060"/>
          <w:spacing w:val="-13"/>
        </w:rPr>
        <w:t> </w:t>
      </w:r>
      <w:r>
        <w:rPr>
          <w:rFonts w:ascii="Arial" w:hAnsi="Arial"/>
          <w:color w:val="002060"/>
        </w:rPr>
        <w:t>visão, partes</w:t>
      </w:r>
      <w:r>
        <w:rPr>
          <w:rFonts w:ascii="Arial" w:hAnsi="Arial"/>
          <w:color w:val="002060"/>
          <w:spacing w:val="-16"/>
        </w:rPr>
        <w:t> </w:t>
      </w:r>
      <w:r>
        <w:rPr>
          <w:rFonts w:ascii="Arial" w:hAnsi="Arial"/>
          <w:color w:val="002060"/>
        </w:rPr>
        <w:t>integrantes</w:t>
      </w:r>
      <w:r>
        <w:rPr>
          <w:rFonts w:ascii="Arial" w:hAnsi="Arial"/>
          <w:color w:val="002060"/>
          <w:spacing w:val="-16"/>
        </w:rPr>
        <w:t> </w:t>
      </w:r>
      <w:r>
        <w:rPr>
          <w:rFonts w:ascii="Arial" w:hAnsi="Arial"/>
          <w:color w:val="002060"/>
        </w:rPr>
        <w:t>do</w:t>
      </w:r>
      <w:r>
        <w:rPr>
          <w:rFonts w:ascii="Arial" w:hAnsi="Arial"/>
          <w:color w:val="002060"/>
          <w:spacing w:val="-16"/>
        </w:rPr>
        <w:t> </w:t>
      </w:r>
      <w:r>
        <w:rPr>
          <w:rFonts w:ascii="Arial" w:hAnsi="Arial"/>
          <w:color w:val="002060"/>
        </w:rPr>
        <w:t>referencial</w:t>
      </w:r>
      <w:r>
        <w:rPr>
          <w:rFonts w:ascii="Arial" w:hAnsi="Arial"/>
          <w:color w:val="002060"/>
          <w:spacing w:val="-18"/>
        </w:rPr>
        <w:t> </w:t>
      </w:r>
      <w:r>
        <w:rPr>
          <w:rFonts w:ascii="Arial" w:hAnsi="Arial"/>
          <w:color w:val="002060"/>
        </w:rPr>
        <w:t>estratégico,</w:t>
      </w:r>
      <w:r>
        <w:rPr>
          <w:rFonts w:ascii="Arial" w:hAnsi="Arial"/>
          <w:color w:val="002060"/>
          <w:spacing w:val="-17"/>
        </w:rPr>
        <w:t> </w:t>
      </w:r>
      <w:r>
        <w:rPr>
          <w:rFonts w:ascii="Arial" w:hAnsi="Arial"/>
          <w:color w:val="002060"/>
        </w:rPr>
        <w:t>que</w:t>
      </w:r>
      <w:r>
        <w:rPr>
          <w:rFonts w:ascii="Arial" w:hAnsi="Arial"/>
          <w:color w:val="002060"/>
          <w:spacing w:val="-16"/>
        </w:rPr>
        <w:t> </w:t>
      </w:r>
      <w:r>
        <w:rPr>
          <w:rFonts w:ascii="Arial" w:hAnsi="Arial"/>
          <w:color w:val="002060"/>
        </w:rPr>
        <w:t>foram</w:t>
      </w:r>
      <w:r>
        <w:rPr>
          <w:rFonts w:ascii="Arial" w:hAnsi="Arial"/>
          <w:color w:val="002060"/>
          <w:spacing w:val="-17"/>
        </w:rPr>
        <w:t> </w:t>
      </w:r>
      <w:r>
        <w:rPr>
          <w:rFonts w:ascii="Arial" w:hAnsi="Arial"/>
          <w:color w:val="002060"/>
        </w:rPr>
        <w:t>revistas,</w:t>
      </w:r>
      <w:r>
        <w:rPr>
          <w:rFonts w:ascii="Arial" w:hAnsi="Arial"/>
          <w:color w:val="002060"/>
          <w:spacing w:val="-17"/>
        </w:rPr>
        <w:t> </w:t>
      </w:r>
      <w:r>
        <w:rPr>
          <w:rFonts w:ascii="Arial" w:hAnsi="Arial"/>
          <w:color w:val="002060"/>
        </w:rPr>
        <w:t>incorporando</w:t>
      </w:r>
      <w:r>
        <w:rPr>
          <w:rFonts w:ascii="Arial" w:hAnsi="Arial"/>
          <w:color w:val="002060"/>
          <w:spacing w:val="-17"/>
        </w:rPr>
        <w:t> </w:t>
      </w:r>
      <w:r>
        <w:rPr>
          <w:rFonts w:ascii="Arial" w:hAnsi="Arial"/>
          <w:color w:val="002060"/>
        </w:rPr>
        <w:t>questões que reforçam o papel da Telebras na execução de Políticas Públicas do Governo Federal e a eficiência na gestão.</w:t>
      </w:r>
    </w:p>
    <w:p>
      <w:pPr>
        <w:pStyle w:val="BodyText"/>
        <w:spacing w:line="276" w:lineRule="auto" w:before="118"/>
        <w:ind w:left="136" w:right="925"/>
        <w:jc w:val="both"/>
        <w:rPr>
          <w:rFonts w:ascii="Arial" w:hAnsi="Arial"/>
        </w:rPr>
      </w:pPr>
      <w:r>
        <w:rPr>
          <w:rFonts w:ascii="Arial" w:hAnsi="Arial"/>
          <w:color w:val="002060"/>
        </w:rPr>
        <w:t>O mapa estratégico, fruto da reflexão e do empenho coletivos, foi estruturado em 4 perspectivas</w:t>
      </w:r>
      <w:r>
        <w:rPr>
          <w:rFonts w:ascii="Arial" w:hAnsi="Arial"/>
          <w:color w:val="002060"/>
          <w:spacing w:val="-17"/>
        </w:rPr>
        <w:t> </w:t>
      </w:r>
      <w:r>
        <w:rPr>
          <w:rFonts w:ascii="Arial" w:hAnsi="Arial"/>
          <w:color w:val="002060"/>
        </w:rPr>
        <w:t>–</w:t>
      </w:r>
      <w:r>
        <w:rPr>
          <w:rFonts w:ascii="Arial" w:hAnsi="Arial"/>
          <w:color w:val="002060"/>
          <w:spacing w:val="-16"/>
        </w:rPr>
        <w:t> </w:t>
      </w:r>
      <w:r>
        <w:rPr>
          <w:rFonts w:ascii="Arial" w:hAnsi="Arial"/>
          <w:color w:val="002060"/>
        </w:rPr>
        <w:t>Aprendizado</w:t>
      </w:r>
      <w:r>
        <w:rPr>
          <w:rFonts w:ascii="Arial" w:hAnsi="Arial"/>
          <w:color w:val="002060"/>
          <w:spacing w:val="-16"/>
        </w:rPr>
        <w:t> </w:t>
      </w:r>
      <w:r>
        <w:rPr>
          <w:rFonts w:ascii="Arial" w:hAnsi="Arial"/>
          <w:color w:val="002060"/>
        </w:rPr>
        <w:t>e</w:t>
      </w:r>
      <w:r>
        <w:rPr>
          <w:rFonts w:ascii="Arial" w:hAnsi="Arial"/>
          <w:color w:val="002060"/>
          <w:spacing w:val="-17"/>
        </w:rPr>
        <w:t> </w:t>
      </w:r>
      <w:r>
        <w:rPr>
          <w:rFonts w:ascii="Arial" w:hAnsi="Arial"/>
          <w:color w:val="002060"/>
        </w:rPr>
        <w:t>Crescimento,</w:t>
      </w:r>
      <w:r>
        <w:rPr>
          <w:rFonts w:ascii="Arial" w:hAnsi="Arial"/>
          <w:color w:val="002060"/>
          <w:spacing w:val="-16"/>
        </w:rPr>
        <w:t> </w:t>
      </w:r>
      <w:r>
        <w:rPr>
          <w:rFonts w:ascii="Arial" w:hAnsi="Arial"/>
          <w:color w:val="002060"/>
        </w:rPr>
        <w:t>Processos</w:t>
      </w:r>
      <w:r>
        <w:rPr>
          <w:rFonts w:ascii="Arial" w:hAnsi="Arial"/>
          <w:color w:val="002060"/>
          <w:spacing w:val="-17"/>
        </w:rPr>
        <w:t> </w:t>
      </w:r>
      <w:r>
        <w:rPr>
          <w:rFonts w:ascii="Arial" w:hAnsi="Arial"/>
          <w:color w:val="002060"/>
        </w:rPr>
        <w:t>Internos,</w:t>
      </w:r>
      <w:r>
        <w:rPr>
          <w:rFonts w:ascii="Arial" w:hAnsi="Arial"/>
          <w:color w:val="002060"/>
          <w:spacing w:val="-17"/>
        </w:rPr>
        <w:t> </w:t>
      </w:r>
      <w:r>
        <w:rPr>
          <w:rFonts w:ascii="Arial" w:hAnsi="Arial"/>
          <w:color w:val="002060"/>
        </w:rPr>
        <w:t>Clientes,</w:t>
      </w:r>
      <w:r>
        <w:rPr>
          <w:rFonts w:ascii="Arial" w:hAnsi="Arial"/>
          <w:color w:val="002060"/>
          <w:spacing w:val="-17"/>
        </w:rPr>
        <w:t> </w:t>
      </w:r>
      <w:r>
        <w:rPr>
          <w:rFonts w:ascii="Arial" w:hAnsi="Arial"/>
          <w:color w:val="002060"/>
        </w:rPr>
        <w:t>e</w:t>
      </w:r>
      <w:r>
        <w:rPr>
          <w:rFonts w:ascii="Arial" w:hAnsi="Arial"/>
          <w:color w:val="002060"/>
          <w:spacing w:val="-16"/>
        </w:rPr>
        <w:t> </w:t>
      </w:r>
      <w:r>
        <w:rPr>
          <w:rFonts w:ascii="Arial" w:hAnsi="Arial"/>
          <w:color w:val="002060"/>
        </w:rPr>
        <w:t>Econômico- Financeira – e será referência para</w:t>
      </w:r>
      <w:r>
        <w:rPr>
          <w:rFonts w:ascii="Arial" w:hAnsi="Arial"/>
          <w:color w:val="002060"/>
          <w:spacing w:val="40"/>
        </w:rPr>
        <w:t> </w:t>
      </w:r>
      <w:r>
        <w:rPr>
          <w:rFonts w:ascii="Arial" w:hAnsi="Arial"/>
          <w:color w:val="002060"/>
        </w:rPr>
        <w:t>guiar a atuação da Telebras nos próximos 5 anos, definindo</w:t>
      </w:r>
      <w:r>
        <w:rPr>
          <w:rFonts w:ascii="Arial" w:hAnsi="Arial"/>
          <w:color w:val="002060"/>
          <w:spacing w:val="-18"/>
        </w:rPr>
        <w:t> </w:t>
      </w:r>
      <w:r>
        <w:rPr>
          <w:rFonts w:ascii="Arial" w:hAnsi="Arial"/>
          <w:color w:val="002060"/>
        </w:rPr>
        <w:t>e</w:t>
      </w:r>
      <w:r>
        <w:rPr>
          <w:rFonts w:ascii="Arial" w:hAnsi="Arial"/>
          <w:color w:val="002060"/>
          <w:spacing w:val="-17"/>
        </w:rPr>
        <w:t> </w:t>
      </w:r>
      <w:r>
        <w:rPr>
          <w:rFonts w:ascii="Arial" w:hAnsi="Arial"/>
          <w:color w:val="002060"/>
        </w:rPr>
        <w:t>comunicando,</w:t>
      </w:r>
      <w:r>
        <w:rPr>
          <w:rFonts w:ascii="Arial" w:hAnsi="Arial"/>
          <w:color w:val="002060"/>
          <w:spacing w:val="-17"/>
        </w:rPr>
        <w:t> </w:t>
      </w:r>
      <w:r>
        <w:rPr>
          <w:rFonts w:ascii="Arial" w:hAnsi="Arial"/>
          <w:color w:val="002060"/>
        </w:rPr>
        <w:t>a</w:t>
      </w:r>
      <w:r>
        <w:rPr>
          <w:rFonts w:ascii="Arial" w:hAnsi="Arial"/>
          <w:color w:val="002060"/>
          <w:spacing w:val="-17"/>
        </w:rPr>
        <w:t> </w:t>
      </w:r>
      <w:r>
        <w:rPr>
          <w:rFonts w:ascii="Arial" w:hAnsi="Arial"/>
          <w:color w:val="002060"/>
        </w:rPr>
        <w:t>todos</w:t>
      </w:r>
      <w:r>
        <w:rPr>
          <w:rFonts w:ascii="Arial" w:hAnsi="Arial"/>
          <w:color w:val="002060"/>
          <w:spacing w:val="-17"/>
        </w:rPr>
        <w:t> </w:t>
      </w:r>
      <w:r>
        <w:rPr>
          <w:rFonts w:ascii="Arial" w:hAnsi="Arial"/>
          <w:color w:val="002060"/>
        </w:rPr>
        <w:t>os</w:t>
      </w:r>
      <w:r>
        <w:rPr>
          <w:rFonts w:ascii="Arial" w:hAnsi="Arial"/>
          <w:color w:val="002060"/>
          <w:spacing w:val="-17"/>
        </w:rPr>
        <w:t> </w:t>
      </w:r>
      <w:r>
        <w:rPr>
          <w:rFonts w:ascii="Arial" w:hAnsi="Arial"/>
          <w:color w:val="002060"/>
        </w:rPr>
        <w:t>níveis</w:t>
      </w:r>
      <w:r>
        <w:rPr>
          <w:rFonts w:ascii="Arial" w:hAnsi="Arial"/>
          <w:color w:val="002060"/>
          <w:spacing w:val="-17"/>
        </w:rPr>
        <w:t> </w:t>
      </w:r>
      <w:r>
        <w:rPr>
          <w:rFonts w:ascii="Arial" w:hAnsi="Arial"/>
          <w:color w:val="002060"/>
        </w:rPr>
        <w:t>gerenciais</w:t>
      </w:r>
      <w:r>
        <w:rPr>
          <w:rFonts w:ascii="Arial" w:hAnsi="Arial"/>
          <w:color w:val="002060"/>
          <w:spacing w:val="-17"/>
        </w:rPr>
        <w:t> </w:t>
      </w:r>
      <w:r>
        <w:rPr>
          <w:rFonts w:ascii="Arial" w:hAnsi="Arial"/>
          <w:color w:val="002060"/>
        </w:rPr>
        <w:t>e</w:t>
      </w:r>
      <w:r>
        <w:rPr>
          <w:rFonts w:ascii="Arial" w:hAnsi="Arial"/>
          <w:color w:val="002060"/>
          <w:spacing w:val="-18"/>
        </w:rPr>
        <w:t> </w:t>
      </w:r>
      <w:r>
        <w:rPr>
          <w:rFonts w:ascii="Arial" w:hAnsi="Arial"/>
          <w:color w:val="002060"/>
        </w:rPr>
        <w:t>servidores,</w:t>
      </w:r>
      <w:r>
        <w:rPr>
          <w:rFonts w:ascii="Arial" w:hAnsi="Arial"/>
          <w:color w:val="002060"/>
          <w:spacing w:val="-18"/>
        </w:rPr>
        <w:t> </w:t>
      </w:r>
      <w:r>
        <w:rPr>
          <w:rFonts w:ascii="Arial" w:hAnsi="Arial"/>
          <w:color w:val="002060"/>
        </w:rPr>
        <w:t>o</w:t>
      </w:r>
      <w:r>
        <w:rPr>
          <w:rFonts w:ascii="Arial" w:hAnsi="Arial"/>
          <w:color w:val="002060"/>
          <w:spacing w:val="-17"/>
        </w:rPr>
        <w:t> </w:t>
      </w:r>
      <w:r>
        <w:rPr>
          <w:rFonts w:ascii="Arial" w:hAnsi="Arial"/>
          <w:color w:val="002060"/>
        </w:rPr>
        <w:t>foco</w:t>
      </w:r>
      <w:r>
        <w:rPr>
          <w:rFonts w:ascii="Arial" w:hAnsi="Arial"/>
          <w:color w:val="002060"/>
          <w:spacing w:val="-17"/>
        </w:rPr>
        <w:t> </w:t>
      </w:r>
      <w:r>
        <w:rPr>
          <w:rFonts w:ascii="Arial" w:hAnsi="Arial"/>
          <w:color w:val="002060"/>
        </w:rPr>
        <w:t>e</w:t>
      </w:r>
      <w:r>
        <w:rPr>
          <w:rFonts w:ascii="Arial" w:hAnsi="Arial"/>
          <w:color w:val="002060"/>
          <w:spacing w:val="-17"/>
        </w:rPr>
        <w:t> </w:t>
      </w:r>
      <w:r>
        <w:rPr>
          <w:rFonts w:ascii="Arial" w:hAnsi="Arial"/>
          <w:color w:val="002060"/>
        </w:rPr>
        <w:t>a</w:t>
      </w:r>
      <w:r>
        <w:rPr>
          <w:rFonts w:ascii="Arial" w:hAnsi="Arial"/>
          <w:color w:val="002060"/>
          <w:spacing w:val="-17"/>
        </w:rPr>
        <w:t> </w:t>
      </w:r>
      <w:r>
        <w:rPr>
          <w:rFonts w:ascii="Arial" w:hAnsi="Arial"/>
          <w:color w:val="002060"/>
        </w:rPr>
        <w:t>estratégia de atuação escolhidos.</w:t>
      </w:r>
    </w:p>
    <w:p>
      <w:pPr>
        <w:pStyle w:val="BodyText"/>
        <w:spacing w:line="278" w:lineRule="auto" w:before="119"/>
        <w:ind w:left="136" w:right="925"/>
        <w:jc w:val="both"/>
        <w:rPr>
          <w:rFonts w:ascii="Arial" w:hAnsi="Arial"/>
        </w:rPr>
      </w:pPr>
      <w:r>
        <w:rPr>
          <w:rFonts w:ascii="Arial" w:hAnsi="Arial"/>
          <w:color w:val="002060"/>
        </w:rPr>
        <w:t>Os</w:t>
      </w:r>
      <w:r>
        <w:rPr>
          <w:rFonts w:ascii="Arial" w:hAnsi="Arial"/>
          <w:color w:val="002060"/>
          <w:spacing w:val="-15"/>
        </w:rPr>
        <w:t> </w:t>
      </w:r>
      <w:r>
        <w:rPr>
          <w:rFonts w:ascii="Arial" w:hAnsi="Arial"/>
          <w:color w:val="002060"/>
        </w:rPr>
        <w:t>objetivos</w:t>
      </w:r>
      <w:r>
        <w:rPr>
          <w:rFonts w:ascii="Arial" w:hAnsi="Arial"/>
          <w:color w:val="002060"/>
          <w:spacing w:val="-15"/>
        </w:rPr>
        <w:t> </w:t>
      </w:r>
      <w:r>
        <w:rPr>
          <w:rFonts w:ascii="Arial" w:hAnsi="Arial"/>
          <w:color w:val="002060"/>
        </w:rPr>
        <w:t>estratégicos</w:t>
      </w:r>
      <w:r>
        <w:rPr>
          <w:rFonts w:ascii="Arial" w:hAnsi="Arial"/>
          <w:color w:val="002060"/>
          <w:spacing w:val="-15"/>
        </w:rPr>
        <w:t> </w:t>
      </w:r>
      <w:r>
        <w:rPr>
          <w:rFonts w:ascii="Arial" w:hAnsi="Arial"/>
          <w:color w:val="002060"/>
        </w:rPr>
        <w:t>foram</w:t>
      </w:r>
      <w:r>
        <w:rPr>
          <w:rFonts w:ascii="Arial" w:hAnsi="Arial"/>
          <w:color w:val="002060"/>
          <w:spacing w:val="-15"/>
        </w:rPr>
        <w:t> </w:t>
      </w:r>
      <w:r>
        <w:rPr>
          <w:rFonts w:ascii="Arial" w:hAnsi="Arial"/>
          <w:color w:val="002060"/>
        </w:rPr>
        <w:t>distribuídos</w:t>
      </w:r>
      <w:r>
        <w:rPr>
          <w:rFonts w:ascii="Arial" w:hAnsi="Arial"/>
          <w:color w:val="002060"/>
          <w:spacing w:val="-15"/>
        </w:rPr>
        <w:t> </w:t>
      </w:r>
      <w:r>
        <w:rPr>
          <w:rFonts w:ascii="Arial" w:hAnsi="Arial"/>
          <w:color w:val="002060"/>
        </w:rPr>
        <w:t>de</w:t>
      </w:r>
      <w:r>
        <w:rPr>
          <w:rFonts w:ascii="Arial" w:hAnsi="Arial"/>
          <w:color w:val="002060"/>
          <w:spacing w:val="-15"/>
        </w:rPr>
        <w:t> </w:t>
      </w:r>
      <w:r>
        <w:rPr>
          <w:rFonts w:ascii="Arial" w:hAnsi="Arial"/>
          <w:color w:val="002060"/>
        </w:rPr>
        <w:t>forma</w:t>
      </w:r>
      <w:r>
        <w:rPr>
          <w:rFonts w:ascii="Arial" w:hAnsi="Arial"/>
          <w:color w:val="002060"/>
          <w:spacing w:val="-15"/>
        </w:rPr>
        <w:t> </w:t>
      </w:r>
      <w:r>
        <w:rPr>
          <w:rFonts w:ascii="Arial" w:hAnsi="Arial"/>
          <w:color w:val="002060"/>
        </w:rPr>
        <w:t>balanceada</w:t>
      </w:r>
      <w:r>
        <w:rPr>
          <w:rFonts w:ascii="Arial" w:hAnsi="Arial"/>
          <w:color w:val="002060"/>
          <w:spacing w:val="-15"/>
        </w:rPr>
        <w:t> </w:t>
      </w:r>
      <w:r>
        <w:rPr>
          <w:rFonts w:ascii="Arial" w:hAnsi="Arial"/>
          <w:color w:val="002060"/>
        </w:rPr>
        <w:t>pelas</w:t>
      </w:r>
      <w:r>
        <w:rPr>
          <w:rFonts w:ascii="Arial" w:hAnsi="Arial"/>
          <w:color w:val="002060"/>
          <w:spacing w:val="-15"/>
        </w:rPr>
        <w:t> </w:t>
      </w:r>
      <w:r>
        <w:rPr>
          <w:rFonts w:ascii="Arial" w:hAnsi="Arial"/>
          <w:color w:val="002060"/>
        </w:rPr>
        <w:t>perspectivas</w:t>
      </w:r>
      <w:r>
        <w:rPr>
          <w:rFonts w:ascii="Arial" w:hAnsi="Arial"/>
          <w:color w:val="002060"/>
          <w:spacing w:val="-15"/>
        </w:rPr>
        <w:t> </w:t>
      </w:r>
      <w:r>
        <w:rPr>
          <w:rFonts w:ascii="Arial" w:hAnsi="Arial"/>
          <w:color w:val="002060"/>
        </w:rPr>
        <w:t>do mapa estratégico, direcionando os esforços e traduzindo as demandas e os desafios a serem enfrentados para o cumprimento da missão e alcance da visão de futuro.</w:t>
      </w:r>
    </w:p>
    <w:p>
      <w:pPr>
        <w:pStyle w:val="BodyText"/>
        <w:spacing w:line="278" w:lineRule="auto" w:before="111"/>
        <w:ind w:left="136" w:right="925"/>
        <w:jc w:val="both"/>
        <w:rPr>
          <w:rFonts w:ascii="Arial" w:hAnsi="Arial"/>
        </w:rPr>
      </w:pPr>
      <w:r>
        <w:rPr>
          <w:rFonts w:ascii="Arial" w:hAnsi="Arial"/>
          <w:color w:val="002060"/>
        </w:rPr>
        <w:t>As etapas e os prazos para o alcance dos desafios e objetivos foram traduzidos nas metas estratégicas.</w:t>
      </w:r>
    </w:p>
    <w:p>
      <w:pPr>
        <w:pStyle w:val="BodyText"/>
        <w:spacing w:line="278" w:lineRule="auto" w:before="113"/>
        <w:ind w:left="136" w:right="924"/>
        <w:jc w:val="both"/>
        <w:rPr>
          <w:rFonts w:ascii="Arial" w:hAnsi="Arial"/>
        </w:rPr>
      </w:pPr>
      <w:r>
        <w:rPr>
          <w:rFonts w:ascii="Arial" w:hAnsi="Arial"/>
          <w:color w:val="002060"/>
        </w:rPr>
        <w:t>Os indicadores foram definidos de modo a fornecer as informações sobre o resultado da</w:t>
      </w:r>
      <w:r>
        <w:rPr>
          <w:rFonts w:ascii="Arial" w:hAnsi="Arial"/>
          <w:color w:val="002060"/>
          <w:spacing w:val="-16"/>
        </w:rPr>
        <w:t> </w:t>
      </w:r>
      <w:r>
        <w:rPr>
          <w:rFonts w:ascii="Arial" w:hAnsi="Arial"/>
          <w:color w:val="002060"/>
        </w:rPr>
        <w:t>execução</w:t>
      </w:r>
      <w:r>
        <w:rPr>
          <w:rFonts w:ascii="Arial" w:hAnsi="Arial"/>
          <w:color w:val="002060"/>
          <w:spacing w:val="-16"/>
        </w:rPr>
        <w:t> </w:t>
      </w:r>
      <w:r>
        <w:rPr>
          <w:rFonts w:ascii="Arial" w:hAnsi="Arial"/>
          <w:color w:val="002060"/>
        </w:rPr>
        <w:t>da</w:t>
      </w:r>
      <w:r>
        <w:rPr>
          <w:rFonts w:ascii="Arial" w:hAnsi="Arial"/>
          <w:color w:val="002060"/>
          <w:spacing w:val="-16"/>
        </w:rPr>
        <w:t> </w:t>
      </w:r>
      <w:r>
        <w:rPr>
          <w:rFonts w:ascii="Arial" w:hAnsi="Arial"/>
          <w:color w:val="002060"/>
        </w:rPr>
        <w:t>estratégia</w:t>
      </w:r>
      <w:r>
        <w:rPr>
          <w:rFonts w:ascii="Arial" w:hAnsi="Arial"/>
          <w:color w:val="002060"/>
          <w:spacing w:val="-16"/>
        </w:rPr>
        <w:t> </w:t>
      </w:r>
      <w:r>
        <w:rPr>
          <w:rFonts w:ascii="Arial" w:hAnsi="Arial"/>
          <w:color w:val="002060"/>
        </w:rPr>
        <w:t>e</w:t>
      </w:r>
      <w:r>
        <w:rPr>
          <w:rFonts w:ascii="Arial" w:hAnsi="Arial"/>
          <w:color w:val="002060"/>
          <w:spacing w:val="-16"/>
        </w:rPr>
        <w:t> </w:t>
      </w:r>
      <w:r>
        <w:rPr>
          <w:rFonts w:ascii="Arial" w:hAnsi="Arial"/>
          <w:color w:val="002060"/>
        </w:rPr>
        <w:t>comunicar</w:t>
      </w:r>
      <w:r>
        <w:rPr>
          <w:rFonts w:ascii="Arial" w:hAnsi="Arial"/>
          <w:color w:val="002060"/>
          <w:spacing w:val="-16"/>
        </w:rPr>
        <w:t> </w:t>
      </w:r>
      <w:r>
        <w:rPr>
          <w:rFonts w:ascii="Arial" w:hAnsi="Arial"/>
          <w:color w:val="002060"/>
        </w:rPr>
        <w:t>o</w:t>
      </w:r>
      <w:r>
        <w:rPr>
          <w:rFonts w:ascii="Arial" w:hAnsi="Arial"/>
          <w:color w:val="002060"/>
          <w:spacing w:val="-16"/>
        </w:rPr>
        <w:t> </w:t>
      </w:r>
      <w:r>
        <w:rPr>
          <w:rFonts w:ascii="Arial" w:hAnsi="Arial"/>
          <w:color w:val="002060"/>
        </w:rPr>
        <w:t>alcance</w:t>
      </w:r>
      <w:r>
        <w:rPr>
          <w:rFonts w:ascii="Arial" w:hAnsi="Arial"/>
          <w:color w:val="002060"/>
          <w:spacing w:val="-16"/>
        </w:rPr>
        <w:t> </w:t>
      </w:r>
      <w:r>
        <w:rPr>
          <w:rFonts w:ascii="Arial" w:hAnsi="Arial"/>
          <w:color w:val="002060"/>
        </w:rPr>
        <w:t>das</w:t>
      </w:r>
      <w:r>
        <w:rPr>
          <w:rFonts w:ascii="Arial" w:hAnsi="Arial"/>
          <w:color w:val="002060"/>
          <w:spacing w:val="-16"/>
        </w:rPr>
        <w:t> </w:t>
      </w:r>
      <w:r>
        <w:rPr>
          <w:rFonts w:ascii="Arial" w:hAnsi="Arial"/>
          <w:color w:val="002060"/>
        </w:rPr>
        <w:t>metas,</w:t>
      </w:r>
      <w:r>
        <w:rPr>
          <w:rFonts w:ascii="Arial" w:hAnsi="Arial"/>
          <w:color w:val="002060"/>
          <w:spacing w:val="-16"/>
        </w:rPr>
        <w:t> </w:t>
      </w:r>
      <w:r>
        <w:rPr>
          <w:rFonts w:ascii="Arial" w:hAnsi="Arial"/>
          <w:color w:val="002060"/>
        </w:rPr>
        <w:t>sinalizando</w:t>
      </w:r>
      <w:r>
        <w:rPr>
          <w:rFonts w:ascii="Arial" w:hAnsi="Arial"/>
          <w:color w:val="002060"/>
          <w:spacing w:val="-16"/>
        </w:rPr>
        <w:t> </w:t>
      </w:r>
      <w:r>
        <w:rPr>
          <w:rFonts w:ascii="Arial" w:hAnsi="Arial"/>
          <w:color w:val="002060"/>
        </w:rPr>
        <w:t>a</w:t>
      </w:r>
      <w:r>
        <w:rPr>
          <w:rFonts w:ascii="Arial" w:hAnsi="Arial"/>
          <w:color w:val="002060"/>
          <w:spacing w:val="-16"/>
        </w:rPr>
        <w:t> </w:t>
      </w:r>
      <w:r>
        <w:rPr>
          <w:rFonts w:ascii="Arial" w:hAnsi="Arial"/>
          <w:color w:val="002060"/>
        </w:rPr>
        <w:t>necessidade de ações corretivas.</w:t>
      </w:r>
    </w:p>
    <w:p>
      <w:pPr>
        <w:pStyle w:val="BodyText"/>
        <w:spacing w:line="278" w:lineRule="auto" w:before="112"/>
        <w:ind w:left="136" w:right="927"/>
        <w:jc w:val="both"/>
        <w:rPr>
          <w:rFonts w:ascii="Arial" w:hAnsi="Arial"/>
        </w:rPr>
      </w:pPr>
      <w:r>
        <w:rPr>
          <w:rFonts w:ascii="Arial" w:hAnsi="Arial"/>
          <w:color w:val="002060"/>
        </w:rPr>
        <w:t>As iniciativas estratégicas correspondem aos esforços setoriais, a serem organizados em programas, projetos e outras ações.</w:t>
      </w:r>
    </w:p>
    <w:p>
      <w:pPr>
        <w:pStyle w:val="BodyText"/>
        <w:spacing w:line="273" w:lineRule="auto" w:before="117"/>
        <w:ind w:left="136" w:right="926"/>
        <w:jc w:val="both"/>
        <w:rPr>
          <w:rFonts w:ascii="Arial" w:hAnsi="Arial"/>
        </w:rPr>
      </w:pPr>
      <w:r>
        <w:rPr>
          <w:rFonts w:ascii="Arial" w:hAnsi="Arial"/>
          <w:color w:val="002060"/>
        </w:rPr>
        <w:t>Os referenciais estratégicos resultantes do processo de revisão do Planejamento Estratégico</w:t>
      </w:r>
      <w:r>
        <w:rPr>
          <w:rFonts w:ascii="Arial" w:hAnsi="Arial"/>
          <w:color w:val="002060"/>
          <w:spacing w:val="-15"/>
        </w:rPr>
        <w:t> </w:t>
      </w:r>
      <w:r>
        <w:rPr>
          <w:rFonts w:ascii="Arial" w:hAnsi="Arial"/>
          <w:color w:val="002060"/>
        </w:rPr>
        <w:t>da</w:t>
      </w:r>
      <w:r>
        <w:rPr>
          <w:rFonts w:ascii="Arial" w:hAnsi="Arial"/>
          <w:color w:val="002060"/>
          <w:spacing w:val="-14"/>
        </w:rPr>
        <w:t> </w:t>
      </w:r>
      <w:r>
        <w:rPr>
          <w:rFonts w:ascii="Arial" w:hAnsi="Arial"/>
          <w:color w:val="002060"/>
        </w:rPr>
        <w:t>Telebras</w:t>
      </w:r>
      <w:r>
        <w:rPr>
          <w:rFonts w:ascii="Arial" w:hAnsi="Arial"/>
          <w:color w:val="002060"/>
          <w:spacing w:val="-14"/>
        </w:rPr>
        <w:t> </w:t>
      </w:r>
      <w:r>
        <w:rPr>
          <w:rFonts w:ascii="Arial" w:hAnsi="Arial"/>
          <w:color w:val="002060"/>
        </w:rPr>
        <w:t>foram</w:t>
      </w:r>
      <w:r>
        <w:rPr>
          <w:rFonts w:ascii="Arial" w:hAnsi="Arial"/>
          <w:color w:val="002060"/>
          <w:spacing w:val="-13"/>
        </w:rPr>
        <w:t> </w:t>
      </w:r>
      <w:r>
        <w:rPr>
          <w:rFonts w:ascii="Arial" w:hAnsi="Arial"/>
          <w:color w:val="002060"/>
        </w:rPr>
        <w:t>consolidados</w:t>
      </w:r>
      <w:r>
        <w:rPr>
          <w:rFonts w:ascii="Arial" w:hAnsi="Arial"/>
          <w:color w:val="002060"/>
          <w:spacing w:val="-14"/>
        </w:rPr>
        <w:t> </w:t>
      </w:r>
      <w:r>
        <w:rPr>
          <w:rFonts w:ascii="Arial" w:hAnsi="Arial"/>
          <w:color w:val="002060"/>
        </w:rPr>
        <w:t>neste</w:t>
      </w:r>
      <w:r>
        <w:rPr>
          <w:rFonts w:ascii="Arial" w:hAnsi="Arial"/>
          <w:color w:val="002060"/>
          <w:spacing w:val="-14"/>
        </w:rPr>
        <w:t> </w:t>
      </w:r>
      <w:r>
        <w:rPr>
          <w:rFonts w:ascii="Arial" w:hAnsi="Arial"/>
          <w:color w:val="002060"/>
        </w:rPr>
        <w:t>Plano</w:t>
      </w:r>
      <w:r>
        <w:rPr>
          <w:rFonts w:ascii="Arial" w:hAnsi="Arial"/>
          <w:color w:val="002060"/>
          <w:spacing w:val="-14"/>
        </w:rPr>
        <w:t> </w:t>
      </w:r>
      <w:r>
        <w:rPr>
          <w:rFonts w:ascii="Arial" w:hAnsi="Arial"/>
          <w:color w:val="002060"/>
        </w:rPr>
        <w:t>Estratégico</w:t>
      </w:r>
      <w:r>
        <w:rPr>
          <w:rFonts w:ascii="Arial" w:hAnsi="Arial"/>
          <w:color w:val="002060"/>
          <w:spacing w:val="-13"/>
        </w:rPr>
        <w:t> </w:t>
      </w:r>
      <w:r>
        <w:rPr>
          <w:rFonts w:ascii="Arial" w:hAnsi="Arial"/>
          <w:color w:val="002060"/>
        </w:rPr>
        <w:t>Institucional</w:t>
      </w:r>
      <w:r>
        <w:rPr>
          <w:rFonts w:ascii="Arial" w:hAnsi="Arial"/>
          <w:color w:val="002060"/>
          <w:spacing w:val="-15"/>
        </w:rPr>
        <w:t> </w:t>
      </w:r>
      <w:r>
        <w:rPr>
          <w:rFonts w:ascii="Arial" w:hAnsi="Arial"/>
          <w:color w:val="002060"/>
          <w:spacing w:val="-2"/>
        </w:rPr>
        <w:t>(PEI).</w:t>
      </w:r>
    </w:p>
    <w:p>
      <w:pPr>
        <w:pStyle w:val="BodyText"/>
        <w:spacing w:line="278" w:lineRule="auto" w:before="125"/>
        <w:ind w:left="136" w:right="926"/>
        <w:jc w:val="both"/>
        <w:rPr>
          <w:rFonts w:ascii="Arial" w:hAnsi="Arial"/>
        </w:rPr>
      </w:pPr>
      <w:r>
        <w:rPr>
          <w:rFonts w:ascii="Arial" w:hAnsi="Arial"/>
          <w:color w:val="002060"/>
        </w:rPr>
        <w:t>O</w:t>
      </w:r>
      <w:r>
        <w:rPr>
          <w:rFonts w:ascii="Arial" w:hAnsi="Arial"/>
          <w:color w:val="002060"/>
          <w:spacing w:val="-16"/>
        </w:rPr>
        <w:t> </w:t>
      </w:r>
      <w:r>
        <w:rPr>
          <w:rFonts w:ascii="Arial" w:hAnsi="Arial"/>
          <w:color w:val="002060"/>
        </w:rPr>
        <w:t>PEI</w:t>
      </w:r>
      <w:r>
        <w:rPr>
          <w:rFonts w:ascii="Arial" w:hAnsi="Arial"/>
          <w:color w:val="002060"/>
          <w:spacing w:val="-16"/>
        </w:rPr>
        <w:t> </w:t>
      </w:r>
      <w:r>
        <w:rPr>
          <w:rFonts w:ascii="Arial" w:hAnsi="Arial"/>
          <w:color w:val="002060"/>
        </w:rPr>
        <w:t>2020</w:t>
      </w:r>
      <w:r>
        <w:rPr>
          <w:rFonts w:ascii="Arial" w:hAnsi="Arial"/>
          <w:color w:val="002060"/>
          <w:spacing w:val="-16"/>
        </w:rPr>
        <w:t> </w:t>
      </w:r>
      <w:r>
        <w:rPr>
          <w:rFonts w:ascii="Arial" w:hAnsi="Arial"/>
          <w:color w:val="002060"/>
        </w:rPr>
        <w:t>-</w:t>
      </w:r>
      <w:r>
        <w:rPr>
          <w:rFonts w:ascii="Arial" w:hAnsi="Arial"/>
          <w:color w:val="002060"/>
          <w:spacing w:val="-16"/>
        </w:rPr>
        <w:t> </w:t>
      </w:r>
      <w:r>
        <w:rPr>
          <w:rFonts w:ascii="Arial" w:hAnsi="Arial"/>
          <w:color w:val="002060"/>
        </w:rPr>
        <w:t>2024</w:t>
      </w:r>
      <w:r>
        <w:rPr>
          <w:rFonts w:ascii="Arial" w:hAnsi="Arial"/>
          <w:color w:val="002060"/>
          <w:spacing w:val="-16"/>
        </w:rPr>
        <w:t> </w:t>
      </w:r>
      <w:r>
        <w:rPr>
          <w:rFonts w:ascii="Arial" w:hAnsi="Arial"/>
          <w:color w:val="002060"/>
        </w:rPr>
        <w:t>apoiará</w:t>
      </w:r>
      <w:r>
        <w:rPr>
          <w:rFonts w:ascii="Arial" w:hAnsi="Arial"/>
          <w:color w:val="002060"/>
          <w:spacing w:val="-16"/>
        </w:rPr>
        <w:t> </w:t>
      </w:r>
      <w:r>
        <w:rPr>
          <w:rFonts w:ascii="Arial" w:hAnsi="Arial"/>
          <w:color w:val="002060"/>
        </w:rPr>
        <w:t>a</w:t>
      </w:r>
      <w:r>
        <w:rPr>
          <w:rFonts w:ascii="Arial" w:hAnsi="Arial"/>
          <w:color w:val="002060"/>
          <w:spacing w:val="-16"/>
        </w:rPr>
        <w:t> </w:t>
      </w:r>
      <w:r>
        <w:rPr>
          <w:rFonts w:ascii="Arial" w:hAnsi="Arial"/>
          <w:color w:val="002060"/>
        </w:rPr>
        <w:t>gestão</w:t>
      </w:r>
      <w:r>
        <w:rPr>
          <w:rFonts w:ascii="Arial" w:hAnsi="Arial"/>
          <w:color w:val="002060"/>
          <w:spacing w:val="-16"/>
        </w:rPr>
        <w:t> </w:t>
      </w:r>
      <w:r>
        <w:rPr>
          <w:rFonts w:ascii="Arial" w:hAnsi="Arial"/>
          <w:color w:val="002060"/>
        </w:rPr>
        <w:t>estratégica</w:t>
      </w:r>
      <w:r>
        <w:rPr>
          <w:rFonts w:ascii="Arial" w:hAnsi="Arial"/>
          <w:color w:val="002060"/>
          <w:spacing w:val="-16"/>
        </w:rPr>
        <w:t> </w:t>
      </w:r>
      <w:r>
        <w:rPr>
          <w:rFonts w:ascii="Arial" w:hAnsi="Arial"/>
          <w:color w:val="002060"/>
        </w:rPr>
        <w:t>da</w:t>
      </w:r>
      <w:r>
        <w:rPr>
          <w:rFonts w:ascii="Arial" w:hAnsi="Arial"/>
          <w:color w:val="002060"/>
          <w:spacing w:val="-16"/>
        </w:rPr>
        <w:t> </w:t>
      </w:r>
      <w:r>
        <w:rPr>
          <w:rFonts w:ascii="Arial" w:hAnsi="Arial"/>
          <w:color w:val="002060"/>
        </w:rPr>
        <w:t>organização,</w:t>
      </w:r>
      <w:r>
        <w:rPr>
          <w:rFonts w:ascii="Arial" w:hAnsi="Arial"/>
          <w:color w:val="002060"/>
          <w:spacing w:val="-16"/>
        </w:rPr>
        <w:t> </w:t>
      </w:r>
      <w:r>
        <w:rPr>
          <w:rFonts w:ascii="Arial" w:hAnsi="Arial"/>
          <w:color w:val="002060"/>
        </w:rPr>
        <w:t>funcionando</w:t>
      </w:r>
      <w:r>
        <w:rPr>
          <w:rFonts w:ascii="Arial" w:hAnsi="Arial"/>
          <w:color w:val="002060"/>
          <w:spacing w:val="-16"/>
        </w:rPr>
        <w:t> </w:t>
      </w:r>
      <w:r>
        <w:rPr>
          <w:rFonts w:ascii="Arial" w:hAnsi="Arial"/>
          <w:color w:val="002060"/>
        </w:rPr>
        <w:t>como</w:t>
      </w:r>
      <w:r>
        <w:rPr>
          <w:rFonts w:ascii="Arial" w:hAnsi="Arial"/>
          <w:color w:val="002060"/>
          <w:spacing w:val="-16"/>
        </w:rPr>
        <w:t> </w:t>
      </w:r>
      <w:r>
        <w:rPr>
          <w:rFonts w:ascii="Arial" w:hAnsi="Arial"/>
          <w:color w:val="002060"/>
        </w:rPr>
        <w:t>uma agenda para os dirigentes e como difusor das ideias propostas.</w:t>
      </w:r>
    </w:p>
    <w:p>
      <w:pPr>
        <w:pStyle w:val="BodyText"/>
        <w:spacing w:before="183"/>
        <w:rPr>
          <w:rFonts w:ascii="Arial"/>
        </w:rPr>
      </w:pPr>
    </w:p>
    <w:p>
      <w:pPr>
        <w:pStyle w:val="Heading5"/>
        <w:spacing w:before="1"/>
        <w:ind w:right="792"/>
        <w:jc w:val="center"/>
        <w:rPr>
          <w:rFonts w:ascii="Arial" w:hAnsi="Arial"/>
        </w:rPr>
      </w:pPr>
      <w:r>
        <w:rPr>
          <w:rFonts w:ascii="Arial" w:hAnsi="Arial"/>
          <w:color w:val="002060"/>
        </w:rPr>
        <w:t>Waldemar</w:t>
      </w:r>
      <w:r>
        <w:rPr>
          <w:rFonts w:ascii="Arial" w:hAnsi="Arial"/>
          <w:color w:val="002060"/>
          <w:spacing w:val="-13"/>
        </w:rPr>
        <w:t> </w:t>
      </w:r>
      <w:r>
        <w:rPr>
          <w:rFonts w:ascii="Arial" w:hAnsi="Arial"/>
          <w:color w:val="002060"/>
        </w:rPr>
        <w:t>Gonçalves</w:t>
      </w:r>
      <w:r>
        <w:rPr>
          <w:rFonts w:ascii="Arial" w:hAnsi="Arial"/>
          <w:color w:val="002060"/>
          <w:spacing w:val="-13"/>
        </w:rPr>
        <w:t> </w:t>
      </w:r>
      <w:r>
        <w:rPr>
          <w:rFonts w:ascii="Arial" w:hAnsi="Arial"/>
          <w:color w:val="002060"/>
          <w:spacing w:val="-2"/>
        </w:rPr>
        <w:t>Ortunho</w:t>
      </w:r>
    </w:p>
    <w:p>
      <w:pPr>
        <w:pStyle w:val="BodyText"/>
        <w:spacing w:before="46"/>
        <w:ind w:right="790"/>
        <w:jc w:val="center"/>
        <w:rPr>
          <w:rFonts w:ascii="Arial"/>
        </w:rPr>
      </w:pPr>
      <w:r>
        <w:rPr>
          <w:rFonts w:ascii="Arial"/>
          <w:color w:val="002060"/>
        </w:rPr>
        <w:t>Presidente</w:t>
      </w:r>
      <w:r>
        <w:rPr>
          <w:rFonts w:ascii="Arial"/>
          <w:color w:val="002060"/>
          <w:spacing w:val="-8"/>
        </w:rPr>
        <w:t> </w:t>
      </w:r>
      <w:r>
        <w:rPr>
          <w:rFonts w:ascii="Arial"/>
          <w:color w:val="002060"/>
        </w:rPr>
        <w:t>da</w:t>
      </w:r>
      <w:r>
        <w:rPr>
          <w:rFonts w:ascii="Arial"/>
          <w:color w:val="002060"/>
          <w:spacing w:val="-8"/>
        </w:rPr>
        <w:t> </w:t>
      </w:r>
      <w:r>
        <w:rPr>
          <w:rFonts w:ascii="Arial"/>
          <w:color w:val="002060"/>
          <w:spacing w:val="-2"/>
        </w:rPr>
        <w:t>Telebras</w:t>
      </w: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32"/>
        <w:rPr>
          <w:rFonts w:ascii="Arial"/>
          <w:sz w:val="28"/>
        </w:rPr>
      </w:pPr>
    </w:p>
    <w:p>
      <w:pPr>
        <w:spacing w:before="0"/>
        <w:ind w:left="0" w:right="928" w:firstLine="0"/>
        <w:jc w:val="right"/>
        <w:rPr>
          <w:b/>
          <w:sz w:val="28"/>
        </w:rPr>
      </w:pPr>
      <w:r>
        <w:rPr>
          <w:b/>
          <w:color w:val="082A75"/>
          <w:spacing w:val="-10"/>
          <w:sz w:val="28"/>
        </w:rPr>
        <w:t>5</w:t>
      </w:r>
    </w:p>
    <w:p>
      <w:pPr>
        <w:spacing w:after="0"/>
        <w:jc w:val="right"/>
        <w:rPr>
          <w:sz w:val="28"/>
        </w:rPr>
        <w:sectPr>
          <w:pgSz w:w="11900" w:h="16840"/>
          <w:pgMar w:top="660" w:bottom="280" w:left="800" w:right="0"/>
        </w:sectPr>
      </w:pPr>
    </w:p>
    <w:p>
      <w:pPr>
        <w:pStyle w:val="Heading1"/>
        <w:spacing w:before="63"/>
        <w:ind w:left="271"/>
        <w:rPr>
          <w:rFonts w:ascii="Ebrima" w:hAnsi="Ebrima"/>
        </w:rPr>
      </w:pPr>
      <w:r>
        <w:rPr/>
        <w:drawing>
          <wp:anchor distT="0" distB="0" distL="0" distR="0" allowOverlap="1" layoutInCell="1" locked="0" behindDoc="1" simplePos="0" relativeHeight="486662656">
            <wp:simplePos x="0" y="0"/>
            <wp:positionH relativeFrom="page">
              <wp:posOffset>10161</wp:posOffset>
            </wp:positionH>
            <wp:positionV relativeFrom="page">
              <wp:posOffset>1268</wp:posOffset>
            </wp:positionV>
            <wp:extent cx="7546338" cy="1069213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7546338" cy="10692131"/>
                    </a:xfrm>
                    <a:prstGeom prst="rect">
                      <a:avLst/>
                    </a:prstGeom>
                  </pic:spPr>
                </pic:pic>
              </a:graphicData>
            </a:graphic>
          </wp:anchor>
        </w:drawing>
      </w:r>
      <w:r>
        <w:rPr>
          <w:rFonts w:ascii="Ebrima" w:hAnsi="Ebrima"/>
          <w:color w:val="002060"/>
          <w:spacing w:val="-2"/>
        </w:rPr>
        <w:t>Sumário</w:t>
      </w:r>
    </w:p>
    <w:p>
      <w:pPr>
        <w:pStyle w:val="Heading4"/>
        <w:numPr>
          <w:ilvl w:val="0"/>
          <w:numId w:val="1"/>
        </w:numPr>
        <w:tabs>
          <w:tab w:pos="629" w:val="left" w:leader="none"/>
        </w:tabs>
        <w:spacing w:line="240" w:lineRule="auto" w:before="209" w:after="0"/>
        <w:ind w:left="629" w:right="0" w:hanging="358"/>
        <w:jc w:val="left"/>
      </w:pPr>
      <w:r>
        <w:rPr>
          <w:color w:val="002060"/>
        </w:rPr>
        <w:t>A</w:t>
      </w:r>
      <w:r>
        <w:rPr>
          <w:color w:val="002060"/>
          <w:spacing w:val="-1"/>
        </w:rPr>
        <w:t> </w:t>
      </w:r>
      <w:r>
        <w:rPr>
          <w:color w:val="002060"/>
          <w:spacing w:val="-2"/>
        </w:rPr>
        <w:t>Telebras</w:t>
      </w:r>
    </w:p>
    <w:p>
      <w:pPr>
        <w:pStyle w:val="ListParagraph"/>
        <w:numPr>
          <w:ilvl w:val="0"/>
          <w:numId w:val="1"/>
        </w:numPr>
        <w:tabs>
          <w:tab w:pos="702" w:val="left" w:leader="none"/>
        </w:tabs>
        <w:spacing w:line="240" w:lineRule="auto" w:before="146" w:after="0"/>
        <w:ind w:left="702" w:right="0" w:hanging="432"/>
        <w:jc w:val="left"/>
        <w:rPr>
          <w:rFonts w:ascii="Ebrima"/>
          <w:b/>
          <w:sz w:val="28"/>
        </w:rPr>
      </w:pPr>
      <w:r>
        <w:rPr>
          <w:rFonts w:ascii="Ebrima"/>
          <w:b/>
          <w:color w:val="002060"/>
          <w:sz w:val="28"/>
        </w:rPr>
        <w:t>Modelo</w:t>
      </w:r>
      <w:r>
        <w:rPr>
          <w:rFonts w:ascii="Ebrima"/>
          <w:b/>
          <w:color w:val="002060"/>
          <w:spacing w:val="-10"/>
          <w:sz w:val="28"/>
        </w:rPr>
        <w:t> </w:t>
      </w:r>
      <w:r>
        <w:rPr>
          <w:rFonts w:ascii="Ebrima"/>
          <w:b/>
          <w:color w:val="002060"/>
          <w:spacing w:val="-2"/>
          <w:sz w:val="28"/>
        </w:rPr>
        <w:t>adotado</w:t>
      </w:r>
    </w:p>
    <w:p>
      <w:pPr>
        <w:pStyle w:val="ListParagraph"/>
        <w:numPr>
          <w:ilvl w:val="1"/>
          <w:numId w:val="1"/>
        </w:numPr>
        <w:tabs>
          <w:tab w:pos="1405" w:val="left" w:leader="none"/>
        </w:tabs>
        <w:spacing w:line="240" w:lineRule="auto" w:before="29" w:after="0"/>
        <w:ind w:left="1405" w:right="0" w:hanging="709"/>
        <w:jc w:val="left"/>
        <w:rPr>
          <w:rFonts w:ascii="Ebrima" w:hAnsi="Ebrima"/>
          <w:sz w:val="26"/>
        </w:rPr>
      </w:pPr>
      <w:r>
        <w:rPr>
          <w:rFonts w:ascii="Ebrima" w:hAnsi="Ebrima"/>
          <w:color w:val="002060"/>
          <w:sz w:val="26"/>
        </w:rPr>
        <w:t>Diagnóstico</w:t>
      </w:r>
      <w:r>
        <w:rPr>
          <w:rFonts w:ascii="Ebrima" w:hAnsi="Ebrima"/>
          <w:color w:val="002060"/>
          <w:spacing w:val="-14"/>
          <w:sz w:val="26"/>
        </w:rPr>
        <w:t> </w:t>
      </w:r>
      <w:r>
        <w:rPr>
          <w:rFonts w:ascii="Ebrima" w:hAnsi="Ebrima"/>
          <w:color w:val="002060"/>
          <w:spacing w:val="-2"/>
          <w:sz w:val="26"/>
        </w:rPr>
        <w:t>Institucional</w:t>
      </w:r>
    </w:p>
    <w:p>
      <w:pPr>
        <w:pStyle w:val="ListParagraph"/>
        <w:numPr>
          <w:ilvl w:val="1"/>
          <w:numId w:val="1"/>
        </w:numPr>
        <w:tabs>
          <w:tab w:pos="1405" w:val="left" w:leader="none"/>
        </w:tabs>
        <w:spacing w:line="240" w:lineRule="auto" w:before="31" w:after="0"/>
        <w:ind w:left="1405" w:right="0" w:hanging="709"/>
        <w:jc w:val="left"/>
        <w:rPr>
          <w:rFonts w:ascii="Ebrima" w:hAnsi="Ebrima"/>
          <w:sz w:val="26"/>
        </w:rPr>
      </w:pPr>
      <w:r>
        <w:rPr>
          <w:rFonts w:ascii="Ebrima" w:hAnsi="Ebrima"/>
          <w:color w:val="002060"/>
          <w:spacing w:val="-2"/>
          <w:sz w:val="26"/>
        </w:rPr>
        <w:t>Cenários</w:t>
      </w:r>
    </w:p>
    <w:p>
      <w:pPr>
        <w:pStyle w:val="ListParagraph"/>
        <w:numPr>
          <w:ilvl w:val="1"/>
          <w:numId w:val="1"/>
        </w:numPr>
        <w:tabs>
          <w:tab w:pos="1405" w:val="left" w:leader="none"/>
        </w:tabs>
        <w:spacing w:line="240" w:lineRule="auto" w:before="26" w:after="0"/>
        <w:ind w:left="1405" w:right="0" w:hanging="709"/>
        <w:jc w:val="left"/>
        <w:rPr>
          <w:rFonts w:ascii="Ebrima" w:hAnsi="Ebrima"/>
          <w:sz w:val="26"/>
        </w:rPr>
      </w:pPr>
      <w:r>
        <w:rPr>
          <w:rFonts w:ascii="Ebrima" w:hAnsi="Ebrima"/>
          <w:color w:val="002060"/>
          <w:spacing w:val="-2"/>
          <w:sz w:val="26"/>
        </w:rPr>
        <w:t>Posicionamento</w:t>
      </w:r>
      <w:r>
        <w:rPr>
          <w:rFonts w:ascii="Ebrima" w:hAnsi="Ebrima"/>
          <w:color w:val="002060"/>
          <w:spacing w:val="9"/>
          <w:sz w:val="26"/>
        </w:rPr>
        <w:t> </w:t>
      </w:r>
      <w:r>
        <w:rPr>
          <w:rFonts w:ascii="Ebrima" w:hAnsi="Ebrima"/>
          <w:color w:val="002060"/>
          <w:spacing w:val="-2"/>
          <w:sz w:val="26"/>
        </w:rPr>
        <w:t>Estratégico</w:t>
      </w:r>
    </w:p>
    <w:p>
      <w:pPr>
        <w:pStyle w:val="ListParagraph"/>
        <w:numPr>
          <w:ilvl w:val="1"/>
          <w:numId w:val="1"/>
        </w:numPr>
        <w:tabs>
          <w:tab w:pos="1405" w:val="left" w:leader="none"/>
        </w:tabs>
        <w:spacing w:line="240" w:lineRule="auto" w:before="26" w:after="0"/>
        <w:ind w:left="1405" w:right="0" w:hanging="709"/>
        <w:jc w:val="left"/>
        <w:rPr>
          <w:rFonts w:ascii="Ebrima" w:hAnsi="Ebrima"/>
          <w:sz w:val="26"/>
        </w:rPr>
      </w:pPr>
      <w:r>
        <w:rPr>
          <w:rFonts w:ascii="Ebrima" w:hAnsi="Ebrima"/>
          <w:color w:val="002060"/>
          <w:sz w:val="26"/>
        </w:rPr>
        <w:t>Tradução</w:t>
      </w:r>
      <w:r>
        <w:rPr>
          <w:rFonts w:ascii="Ebrima" w:hAnsi="Ebrima"/>
          <w:color w:val="002060"/>
          <w:spacing w:val="-7"/>
          <w:sz w:val="26"/>
        </w:rPr>
        <w:t> </w:t>
      </w:r>
      <w:r>
        <w:rPr>
          <w:rFonts w:ascii="Ebrima" w:hAnsi="Ebrima"/>
          <w:color w:val="002060"/>
          <w:sz w:val="26"/>
        </w:rPr>
        <w:t>da</w:t>
      </w:r>
      <w:r>
        <w:rPr>
          <w:rFonts w:ascii="Ebrima" w:hAnsi="Ebrima"/>
          <w:color w:val="002060"/>
          <w:spacing w:val="-7"/>
          <w:sz w:val="26"/>
        </w:rPr>
        <w:t> </w:t>
      </w:r>
      <w:r>
        <w:rPr>
          <w:rFonts w:ascii="Ebrima" w:hAnsi="Ebrima"/>
          <w:color w:val="002060"/>
          <w:spacing w:val="-2"/>
          <w:sz w:val="26"/>
        </w:rPr>
        <w:t>Estratégia</w:t>
      </w:r>
    </w:p>
    <w:p>
      <w:pPr>
        <w:pStyle w:val="Heading4"/>
        <w:numPr>
          <w:ilvl w:val="0"/>
          <w:numId w:val="1"/>
        </w:numPr>
        <w:tabs>
          <w:tab w:pos="625" w:val="left" w:leader="none"/>
        </w:tabs>
        <w:spacing w:line="240" w:lineRule="auto" w:before="269" w:after="0"/>
        <w:ind w:left="625" w:right="0" w:hanging="355"/>
        <w:jc w:val="left"/>
      </w:pPr>
      <w:r>
        <w:rPr>
          <w:color w:val="002060"/>
        </w:rPr>
        <w:t>Identidade</w:t>
      </w:r>
      <w:r>
        <w:rPr>
          <w:color w:val="002060"/>
          <w:spacing w:val="-10"/>
        </w:rPr>
        <w:t> </w:t>
      </w:r>
      <w:r>
        <w:rPr>
          <w:color w:val="002060"/>
          <w:spacing w:val="-2"/>
        </w:rPr>
        <w:t>Estratégica</w:t>
      </w:r>
    </w:p>
    <w:p>
      <w:pPr>
        <w:pStyle w:val="ListParagraph"/>
        <w:numPr>
          <w:ilvl w:val="1"/>
          <w:numId w:val="1"/>
        </w:numPr>
        <w:tabs>
          <w:tab w:pos="1405" w:val="left" w:leader="none"/>
        </w:tabs>
        <w:spacing w:line="240" w:lineRule="auto" w:before="29" w:after="0"/>
        <w:ind w:left="1405" w:right="0" w:hanging="709"/>
        <w:jc w:val="left"/>
        <w:rPr>
          <w:rFonts w:ascii="Ebrima" w:hAnsi="Ebrima"/>
          <w:sz w:val="26"/>
        </w:rPr>
      </w:pPr>
      <w:r>
        <w:rPr>
          <w:rFonts w:ascii="Ebrima" w:hAnsi="Ebrima"/>
          <w:color w:val="002060"/>
          <w:spacing w:val="-2"/>
          <w:sz w:val="26"/>
        </w:rPr>
        <w:t>Negócio</w:t>
      </w:r>
    </w:p>
    <w:p>
      <w:pPr>
        <w:pStyle w:val="ListParagraph"/>
        <w:numPr>
          <w:ilvl w:val="1"/>
          <w:numId w:val="1"/>
        </w:numPr>
        <w:tabs>
          <w:tab w:pos="1405" w:val="left" w:leader="none"/>
        </w:tabs>
        <w:spacing w:line="240" w:lineRule="auto" w:before="30" w:after="0"/>
        <w:ind w:left="1405" w:right="0" w:hanging="709"/>
        <w:jc w:val="left"/>
        <w:rPr>
          <w:rFonts w:ascii="Ebrima" w:hAnsi="Ebrima"/>
          <w:sz w:val="26"/>
        </w:rPr>
      </w:pPr>
      <w:r>
        <w:rPr>
          <w:rFonts w:ascii="Ebrima" w:hAnsi="Ebrima"/>
          <w:color w:val="002060"/>
          <w:spacing w:val="-2"/>
          <w:sz w:val="26"/>
        </w:rPr>
        <w:t>Missão</w:t>
      </w:r>
    </w:p>
    <w:p>
      <w:pPr>
        <w:pStyle w:val="ListParagraph"/>
        <w:numPr>
          <w:ilvl w:val="1"/>
          <w:numId w:val="1"/>
        </w:numPr>
        <w:tabs>
          <w:tab w:pos="1405" w:val="left" w:leader="none"/>
        </w:tabs>
        <w:spacing w:line="240" w:lineRule="auto" w:before="27" w:after="0"/>
        <w:ind w:left="1405" w:right="0" w:hanging="709"/>
        <w:jc w:val="left"/>
        <w:rPr>
          <w:rFonts w:ascii="Ebrima" w:hAnsi="Ebrima"/>
          <w:sz w:val="26"/>
        </w:rPr>
      </w:pPr>
      <w:r>
        <w:rPr>
          <w:rFonts w:ascii="Ebrima" w:hAnsi="Ebrima"/>
          <w:color w:val="002060"/>
          <w:spacing w:val="-2"/>
          <w:sz w:val="26"/>
        </w:rPr>
        <w:t>Visão</w:t>
      </w:r>
    </w:p>
    <w:p>
      <w:pPr>
        <w:pStyle w:val="ListParagraph"/>
        <w:numPr>
          <w:ilvl w:val="1"/>
          <w:numId w:val="1"/>
        </w:numPr>
        <w:tabs>
          <w:tab w:pos="1405" w:val="left" w:leader="none"/>
        </w:tabs>
        <w:spacing w:line="240" w:lineRule="auto" w:before="26" w:after="0"/>
        <w:ind w:left="1405" w:right="0" w:hanging="709"/>
        <w:jc w:val="left"/>
        <w:rPr>
          <w:rFonts w:ascii="Ebrima"/>
          <w:sz w:val="26"/>
        </w:rPr>
      </w:pPr>
      <w:r>
        <w:rPr>
          <w:rFonts w:ascii="Ebrima"/>
          <w:color w:val="002060"/>
          <w:spacing w:val="-2"/>
          <w:sz w:val="26"/>
        </w:rPr>
        <w:t>Valores</w:t>
      </w:r>
    </w:p>
    <w:p>
      <w:pPr>
        <w:pStyle w:val="Heading4"/>
        <w:numPr>
          <w:ilvl w:val="0"/>
          <w:numId w:val="1"/>
        </w:numPr>
        <w:tabs>
          <w:tab w:pos="625" w:val="left" w:leader="none"/>
        </w:tabs>
        <w:spacing w:line="240" w:lineRule="auto" w:before="269" w:after="0"/>
        <w:ind w:left="625" w:right="0" w:hanging="355"/>
        <w:jc w:val="left"/>
      </w:pPr>
      <w:r>
        <w:rPr>
          <w:color w:val="002060"/>
        </w:rPr>
        <w:t>Diagnóstico</w:t>
      </w:r>
      <w:r>
        <w:rPr>
          <w:color w:val="002060"/>
          <w:spacing w:val="-14"/>
        </w:rPr>
        <w:t> </w:t>
      </w:r>
      <w:r>
        <w:rPr>
          <w:color w:val="002060"/>
          <w:spacing w:val="-2"/>
        </w:rPr>
        <w:t>Institucional</w:t>
      </w:r>
    </w:p>
    <w:p>
      <w:pPr>
        <w:pStyle w:val="ListParagraph"/>
        <w:numPr>
          <w:ilvl w:val="1"/>
          <w:numId w:val="1"/>
        </w:numPr>
        <w:tabs>
          <w:tab w:pos="1405" w:val="left" w:leader="none"/>
        </w:tabs>
        <w:spacing w:line="240" w:lineRule="auto" w:before="28" w:after="0"/>
        <w:ind w:left="1405" w:right="0" w:hanging="709"/>
        <w:jc w:val="left"/>
        <w:rPr>
          <w:rFonts w:ascii="Ebrima"/>
          <w:sz w:val="26"/>
        </w:rPr>
      </w:pPr>
      <w:r>
        <w:rPr>
          <w:rFonts w:ascii="Ebrima"/>
          <w:color w:val="002060"/>
          <w:sz w:val="26"/>
        </w:rPr>
        <w:t>Ambiente</w:t>
      </w:r>
      <w:r>
        <w:rPr>
          <w:rFonts w:ascii="Ebrima"/>
          <w:color w:val="002060"/>
          <w:spacing w:val="-12"/>
          <w:sz w:val="26"/>
        </w:rPr>
        <w:t> </w:t>
      </w:r>
      <w:r>
        <w:rPr>
          <w:rFonts w:ascii="Ebrima"/>
          <w:color w:val="002060"/>
          <w:spacing w:val="-2"/>
          <w:sz w:val="26"/>
        </w:rPr>
        <w:t>Interno</w:t>
      </w:r>
    </w:p>
    <w:p>
      <w:pPr>
        <w:pStyle w:val="ListParagraph"/>
        <w:numPr>
          <w:ilvl w:val="1"/>
          <w:numId w:val="1"/>
        </w:numPr>
        <w:tabs>
          <w:tab w:pos="1405" w:val="left" w:leader="none"/>
        </w:tabs>
        <w:spacing w:line="240" w:lineRule="auto" w:before="27" w:after="0"/>
        <w:ind w:left="1405" w:right="0" w:hanging="709"/>
        <w:jc w:val="left"/>
        <w:rPr>
          <w:rFonts w:ascii="Ebrima"/>
          <w:sz w:val="26"/>
        </w:rPr>
      </w:pPr>
      <w:r>
        <w:rPr>
          <w:rFonts w:ascii="Ebrima"/>
          <w:color w:val="002060"/>
          <w:sz w:val="26"/>
        </w:rPr>
        <w:t>Ambiente</w:t>
      </w:r>
      <w:r>
        <w:rPr>
          <w:rFonts w:ascii="Ebrima"/>
          <w:color w:val="002060"/>
          <w:spacing w:val="-12"/>
          <w:sz w:val="26"/>
        </w:rPr>
        <w:t> </w:t>
      </w:r>
      <w:r>
        <w:rPr>
          <w:rFonts w:ascii="Ebrima"/>
          <w:color w:val="002060"/>
          <w:spacing w:val="-2"/>
          <w:sz w:val="26"/>
        </w:rPr>
        <w:t>Externo</w:t>
      </w:r>
    </w:p>
    <w:p>
      <w:pPr>
        <w:pStyle w:val="ListParagraph"/>
        <w:numPr>
          <w:ilvl w:val="0"/>
          <w:numId w:val="1"/>
        </w:numPr>
        <w:tabs>
          <w:tab w:pos="625" w:val="left" w:leader="none"/>
        </w:tabs>
        <w:spacing w:line="240" w:lineRule="auto" w:before="269" w:after="0"/>
        <w:ind w:left="625" w:right="0" w:hanging="355"/>
        <w:jc w:val="left"/>
        <w:rPr>
          <w:rFonts w:ascii="Ebrima" w:hAnsi="Ebrima"/>
          <w:b/>
          <w:sz w:val="28"/>
        </w:rPr>
      </w:pPr>
      <w:r>
        <w:rPr>
          <w:rFonts w:ascii="Ebrima" w:hAnsi="Ebrima"/>
          <w:b/>
          <w:color w:val="002060"/>
          <w:spacing w:val="-2"/>
          <w:sz w:val="28"/>
        </w:rPr>
        <w:t>Cenários</w:t>
      </w:r>
    </w:p>
    <w:p>
      <w:pPr>
        <w:pStyle w:val="ListParagraph"/>
        <w:numPr>
          <w:ilvl w:val="0"/>
          <w:numId w:val="1"/>
        </w:numPr>
        <w:tabs>
          <w:tab w:pos="625" w:val="left" w:leader="none"/>
        </w:tabs>
        <w:spacing w:line="240" w:lineRule="auto" w:before="267" w:after="0"/>
        <w:ind w:left="625" w:right="0" w:hanging="355"/>
        <w:jc w:val="left"/>
        <w:rPr>
          <w:rFonts w:ascii="Ebrima" w:hAnsi="Ebrima"/>
          <w:b/>
          <w:sz w:val="28"/>
        </w:rPr>
      </w:pPr>
      <w:r>
        <w:rPr>
          <w:rFonts w:ascii="Ebrima" w:hAnsi="Ebrima"/>
          <w:b/>
          <w:color w:val="002060"/>
          <w:sz w:val="28"/>
        </w:rPr>
        <w:t>Posicionamento</w:t>
      </w:r>
      <w:r>
        <w:rPr>
          <w:rFonts w:ascii="Ebrima" w:hAnsi="Ebrima"/>
          <w:b/>
          <w:color w:val="002060"/>
          <w:spacing w:val="-15"/>
          <w:sz w:val="28"/>
        </w:rPr>
        <w:t> </w:t>
      </w:r>
      <w:r>
        <w:rPr>
          <w:rFonts w:ascii="Ebrima" w:hAnsi="Ebrima"/>
          <w:b/>
          <w:color w:val="002060"/>
          <w:spacing w:val="-2"/>
          <w:sz w:val="28"/>
        </w:rPr>
        <w:t>Estratégico</w:t>
      </w:r>
    </w:p>
    <w:p>
      <w:pPr>
        <w:pStyle w:val="ListParagraph"/>
        <w:numPr>
          <w:ilvl w:val="0"/>
          <w:numId w:val="1"/>
        </w:numPr>
        <w:tabs>
          <w:tab w:pos="625" w:val="left" w:leader="none"/>
        </w:tabs>
        <w:spacing w:line="240" w:lineRule="auto" w:before="267" w:after="0"/>
        <w:ind w:left="625" w:right="0" w:hanging="355"/>
        <w:jc w:val="left"/>
        <w:rPr>
          <w:rFonts w:ascii="Ebrima" w:hAnsi="Ebrima"/>
          <w:b/>
          <w:sz w:val="28"/>
        </w:rPr>
      </w:pPr>
      <w:r>
        <w:rPr>
          <w:rFonts w:ascii="Ebrima" w:hAnsi="Ebrima"/>
          <w:b/>
          <w:color w:val="002060"/>
          <w:sz w:val="28"/>
        </w:rPr>
        <w:t>Tradução</w:t>
      </w:r>
      <w:r>
        <w:rPr>
          <w:rFonts w:ascii="Ebrima" w:hAnsi="Ebrima"/>
          <w:b/>
          <w:color w:val="002060"/>
          <w:spacing w:val="-7"/>
          <w:sz w:val="28"/>
        </w:rPr>
        <w:t> </w:t>
      </w:r>
      <w:r>
        <w:rPr>
          <w:rFonts w:ascii="Ebrima" w:hAnsi="Ebrima"/>
          <w:b/>
          <w:color w:val="002060"/>
          <w:sz w:val="28"/>
        </w:rPr>
        <w:t>da</w:t>
      </w:r>
      <w:r>
        <w:rPr>
          <w:rFonts w:ascii="Ebrima" w:hAnsi="Ebrima"/>
          <w:b/>
          <w:color w:val="002060"/>
          <w:spacing w:val="-8"/>
          <w:sz w:val="28"/>
        </w:rPr>
        <w:t> </w:t>
      </w:r>
      <w:r>
        <w:rPr>
          <w:rFonts w:ascii="Ebrima" w:hAnsi="Ebrima"/>
          <w:b/>
          <w:color w:val="002060"/>
          <w:spacing w:val="-2"/>
          <w:sz w:val="28"/>
        </w:rPr>
        <w:t>Estratégia</w:t>
      </w:r>
    </w:p>
    <w:p>
      <w:pPr>
        <w:pStyle w:val="ListParagraph"/>
        <w:numPr>
          <w:ilvl w:val="0"/>
          <w:numId w:val="1"/>
        </w:numPr>
        <w:tabs>
          <w:tab w:pos="625" w:val="left" w:leader="none"/>
        </w:tabs>
        <w:spacing w:line="240" w:lineRule="auto" w:before="271" w:after="0"/>
        <w:ind w:left="625" w:right="0" w:hanging="355"/>
        <w:jc w:val="left"/>
        <w:rPr>
          <w:rFonts w:ascii="Ebrima" w:hAnsi="Ebrima"/>
          <w:b/>
          <w:sz w:val="28"/>
        </w:rPr>
      </w:pPr>
      <w:r>
        <w:rPr>
          <w:rFonts w:ascii="Ebrima" w:hAnsi="Ebrima"/>
          <w:b/>
          <w:color w:val="002060"/>
          <w:sz w:val="28"/>
        </w:rPr>
        <w:t>Objetivos</w:t>
      </w:r>
      <w:r>
        <w:rPr>
          <w:rFonts w:ascii="Ebrima" w:hAnsi="Ebrima"/>
          <w:b/>
          <w:color w:val="002060"/>
          <w:spacing w:val="-9"/>
          <w:sz w:val="28"/>
        </w:rPr>
        <w:t> </w:t>
      </w:r>
      <w:r>
        <w:rPr>
          <w:rFonts w:ascii="Ebrima" w:hAnsi="Ebrima"/>
          <w:b/>
          <w:color w:val="002060"/>
          <w:sz w:val="28"/>
        </w:rPr>
        <w:t>Estratégicos</w:t>
      </w:r>
      <w:r>
        <w:rPr>
          <w:rFonts w:ascii="Ebrima" w:hAnsi="Ebrima"/>
          <w:b/>
          <w:color w:val="002060"/>
          <w:spacing w:val="-8"/>
          <w:sz w:val="28"/>
        </w:rPr>
        <w:t> </w:t>
      </w:r>
      <w:r>
        <w:rPr>
          <w:rFonts w:ascii="Ebrima" w:hAnsi="Ebrima"/>
          <w:b/>
          <w:color w:val="002060"/>
          <w:sz w:val="28"/>
        </w:rPr>
        <w:t>e</w:t>
      </w:r>
      <w:r>
        <w:rPr>
          <w:rFonts w:ascii="Ebrima" w:hAnsi="Ebrima"/>
          <w:b/>
          <w:color w:val="002060"/>
          <w:spacing w:val="-8"/>
          <w:sz w:val="28"/>
        </w:rPr>
        <w:t> </w:t>
      </w:r>
      <w:r>
        <w:rPr>
          <w:rFonts w:ascii="Ebrima" w:hAnsi="Ebrima"/>
          <w:b/>
          <w:color w:val="002060"/>
          <w:sz w:val="28"/>
        </w:rPr>
        <w:t>Indicadores</w:t>
      </w:r>
      <w:r>
        <w:rPr>
          <w:rFonts w:ascii="Ebrima" w:hAnsi="Ebrima"/>
          <w:b/>
          <w:color w:val="002060"/>
          <w:spacing w:val="-9"/>
          <w:sz w:val="28"/>
        </w:rPr>
        <w:t> </w:t>
      </w:r>
      <w:r>
        <w:rPr>
          <w:rFonts w:ascii="Ebrima" w:hAnsi="Ebrima"/>
          <w:b/>
          <w:color w:val="002060"/>
          <w:sz w:val="28"/>
        </w:rPr>
        <w:t>de</w:t>
      </w:r>
      <w:r>
        <w:rPr>
          <w:rFonts w:ascii="Ebrima" w:hAnsi="Ebrima"/>
          <w:b/>
          <w:color w:val="002060"/>
          <w:spacing w:val="-8"/>
          <w:sz w:val="28"/>
        </w:rPr>
        <w:t> </w:t>
      </w:r>
      <w:r>
        <w:rPr>
          <w:rFonts w:ascii="Ebrima" w:hAnsi="Ebrima"/>
          <w:b/>
          <w:color w:val="002060"/>
          <w:spacing w:val="-2"/>
          <w:sz w:val="28"/>
        </w:rPr>
        <w:t>Desempenho</w:t>
      </w:r>
    </w:p>
    <w:p>
      <w:pPr>
        <w:pStyle w:val="ListParagraph"/>
        <w:numPr>
          <w:ilvl w:val="0"/>
          <w:numId w:val="1"/>
        </w:numPr>
        <w:tabs>
          <w:tab w:pos="625" w:val="left" w:leader="none"/>
        </w:tabs>
        <w:spacing w:line="240" w:lineRule="auto" w:before="267" w:after="0"/>
        <w:ind w:left="625" w:right="0" w:hanging="355"/>
        <w:jc w:val="left"/>
        <w:rPr>
          <w:rFonts w:ascii="Ebrima" w:hAnsi="Ebrima"/>
          <w:b/>
          <w:sz w:val="28"/>
        </w:rPr>
      </w:pPr>
      <w:r>
        <w:rPr>
          <w:rFonts w:ascii="Ebrima" w:hAnsi="Ebrima"/>
          <w:b/>
          <w:color w:val="002060"/>
          <w:sz w:val="28"/>
        </w:rPr>
        <w:t>Iniciativas</w:t>
      </w:r>
      <w:r>
        <w:rPr>
          <w:rFonts w:ascii="Ebrima" w:hAnsi="Ebrima"/>
          <w:b/>
          <w:color w:val="002060"/>
          <w:spacing w:val="-11"/>
          <w:sz w:val="28"/>
        </w:rPr>
        <w:t> </w:t>
      </w:r>
      <w:r>
        <w:rPr>
          <w:rFonts w:ascii="Ebrima" w:hAnsi="Ebrima"/>
          <w:b/>
          <w:color w:val="002060"/>
          <w:spacing w:val="-2"/>
          <w:sz w:val="28"/>
        </w:rPr>
        <w:t>Estratégicas</w:t>
      </w:r>
    </w:p>
    <w:p>
      <w:pPr>
        <w:pStyle w:val="ListParagraph"/>
        <w:numPr>
          <w:ilvl w:val="0"/>
          <w:numId w:val="1"/>
        </w:numPr>
        <w:tabs>
          <w:tab w:pos="894" w:val="left" w:leader="none"/>
        </w:tabs>
        <w:spacing w:line="240" w:lineRule="auto" w:before="267" w:after="0"/>
        <w:ind w:left="894" w:right="0" w:hanging="624"/>
        <w:jc w:val="left"/>
        <w:rPr>
          <w:rFonts w:ascii="Ebrima"/>
          <w:b/>
          <w:sz w:val="28"/>
        </w:rPr>
      </w:pPr>
      <w:r>
        <w:rPr>
          <w:rFonts w:ascii="Ebrima"/>
          <w:b/>
          <w:color w:val="002060"/>
          <w:spacing w:val="-2"/>
          <w:sz w:val="28"/>
        </w:rPr>
        <w:t>Macroprocessos</w:t>
      </w:r>
    </w:p>
    <w:p>
      <w:pPr>
        <w:pStyle w:val="ListParagraph"/>
        <w:numPr>
          <w:ilvl w:val="0"/>
          <w:numId w:val="1"/>
        </w:numPr>
        <w:tabs>
          <w:tab w:pos="894" w:val="left" w:leader="none"/>
        </w:tabs>
        <w:spacing w:line="240" w:lineRule="auto" w:before="271" w:after="0"/>
        <w:ind w:left="894" w:right="0" w:hanging="624"/>
        <w:jc w:val="left"/>
        <w:rPr>
          <w:rFonts w:ascii="Ebrima" w:hAnsi="Ebrima"/>
          <w:b/>
          <w:sz w:val="28"/>
        </w:rPr>
      </w:pPr>
      <w:r>
        <w:rPr>
          <w:rFonts w:ascii="Ebrima" w:hAnsi="Ebrima"/>
          <w:b/>
          <w:color w:val="002060"/>
          <w:sz w:val="28"/>
        </w:rPr>
        <w:t>Riscos</w:t>
      </w:r>
      <w:r>
        <w:rPr>
          <w:rFonts w:ascii="Ebrima" w:hAnsi="Ebrima"/>
          <w:b/>
          <w:color w:val="002060"/>
          <w:spacing w:val="-8"/>
          <w:sz w:val="28"/>
        </w:rPr>
        <w:t> </w:t>
      </w:r>
      <w:r>
        <w:rPr>
          <w:rFonts w:ascii="Ebrima" w:hAnsi="Ebrima"/>
          <w:b/>
          <w:color w:val="002060"/>
          <w:spacing w:val="-2"/>
          <w:sz w:val="28"/>
        </w:rPr>
        <w:t>Estratégicos</w:t>
      </w:r>
    </w:p>
    <w:p>
      <w:pPr>
        <w:pStyle w:val="BodyText"/>
        <w:rPr>
          <w:rFonts w:ascii="Ebrima"/>
          <w:b/>
          <w:sz w:val="28"/>
        </w:rPr>
      </w:pPr>
    </w:p>
    <w:p>
      <w:pPr>
        <w:pStyle w:val="BodyText"/>
        <w:rPr>
          <w:rFonts w:ascii="Ebrima"/>
          <w:b/>
          <w:sz w:val="28"/>
        </w:rPr>
      </w:pPr>
    </w:p>
    <w:p>
      <w:pPr>
        <w:pStyle w:val="BodyText"/>
        <w:rPr>
          <w:rFonts w:ascii="Ebrima"/>
          <w:b/>
          <w:sz w:val="28"/>
        </w:rPr>
      </w:pPr>
    </w:p>
    <w:p>
      <w:pPr>
        <w:pStyle w:val="BodyText"/>
        <w:rPr>
          <w:rFonts w:ascii="Ebrima"/>
          <w:b/>
          <w:sz w:val="28"/>
        </w:rPr>
      </w:pPr>
    </w:p>
    <w:p>
      <w:pPr>
        <w:pStyle w:val="BodyText"/>
        <w:rPr>
          <w:rFonts w:ascii="Ebrima"/>
          <w:b/>
          <w:sz w:val="28"/>
        </w:rPr>
      </w:pPr>
    </w:p>
    <w:p>
      <w:pPr>
        <w:pStyle w:val="BodyText"/>
        <w:rPr>
          <w:rFonts w:ascii="Ebrima"/>
          <w:b/>
          <w:sz w:val="28"/>
        </w:rPr>
      </w:pPr>
    </w:p>
    <w:p>
      <w:pPr>
        <w:pStyle w:val="BodyText"/>
        <w:rPr>
          <w:rFonts w:ascii="Ebrima"/>
          <w:b/>
          <w:sz w:val="28"/>
        </w:rPr>
      </w:pPr>
    </w:p>
    <w:p>
      <w:pPr>
        <w:pStyle w:val="BodyText"/>
        <w:rPr>
          <w:rFonts w:ascii="Ebrima"/>
          <w:b/>
          <w:sz w:val="28"/>
        </w:rPr>
      </w:pPr>
    </w:p>
    <w:p>
      <w:pPr>
        <w:pStyle w:val="BodyText"/>
        <w:rPr>
          <w:rFonts w:ascii="Ebrima"/>
          <w:b/>
          <w:sz w:val="28"/>
        </w:rPr>
      </w:pPr>
    </w:p>
    <w:p>
      <w:pPr>
        <w:pStyle w:val="BodyText"/>
        <w:rPr>
          <w:rFonts w:ascii="Ebrima"/>
          <w:b/>
          <w:sz w:val="28"/>
        </w:rPr>
      </w:pPr>
    </w:p>
    <w:p>
      <w:pPr>
        <w:pStyle w:val="BodyText"/>
        <w:spacing w:before="277"/>
        <w:rPr>
          <w:rFonts w:ascii="Ebrima"/>
          <w:b/>
          <w:sz w:val="28"/>
        </w:rPr>
      </w:pPr>
    </w:p>
    <w:p>
      <w:pPr>
        <w:spacing w:before="0"/>
        <w:ind w:left="0" w:right="928" w:firstLine="0"/>
        <w:jc w:val="right"/>
        <w:rPr>
          <w:b/>
          <w:sz w:val="28"/>
        </w:rPr>
      </w:pPr>
      <w:r>
        <w:rPr>
          <w:b/>
          <w:color w:val="082A75"/>
          <w:spacing w:val="-10"/>
          <w:sz w:val="28"/>
        </w:rPr>
        <w:t>6</w:t>
      </w:r>
    </w:p>
    <w:p>
      <w:pPr>
        <w:spacing w:after="0"/>
        <w:jc w:val="right"/>
        <w:rPr>
          <w:sz w:val="28"/>
        </w:rPr>
        <w:sectPr>
          <w:pgSz w:w="11900" w:h="16840"/>
          <w:pgMar w:top="660" w:bottom="280" w:left="800" w:right="0"/>
        </w:sectPr>
      </w:pPr>
    </w:p>
    <w:p>
      <w:pPr>
        <w:pStyle w:val="Heading2"/>
        <w:numPr>
          <w:ilvl w:val="0"/>
          <w:numId w:val="2"/>
        </w:numPr>
        <w:tabs>
          <w:tab w:pos="695" w:val="left" w:leader="none"/>
        </w:tabs>
        <w:spacing w:line="240" w:lineRule="auto" w:before="61" w:after="0"/>
        <w:ind w:left="695" w:right="0" w:hanging="521"/>
        <w:jc w:val="left"/>
        <w:rPr>
          <w:rFonts w:ascii="Ebrima"/>
          <w:color w:val="002060"/>
        </w:rPr>
      </w:pPr>
      <w:r>
        <w:rPr/>
        <w:drawing>
          <wp:anchor distT="0" distB="0" distL="0" distR="0" allowOverlap="1" layoutInCell="1" locked="0" behindDoc="1" simplePos="0" relativeHeight="486663168">
            <wp:simplePos x="0" y="0"/>
            <wp:positionH relativeFrom="page">
              <wp:posOffset>10161</wp:posOffset>
            </wp:positionH>
            <wp:positionV relativeFrom="page">
              <wp:posOffset>1268</wp:posOffset>
            </wp:positionV>
            <wp:extent cx="7546338" cy="1069213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7546338" cy="10692131"/>
                    </a:xfrm>
                    <a:prstGeom prst="rect">
                      <a:avLst/>
                    </a:prstGeom>
                  </pic:spPr>
                </pic:pic>
              </a:graphicData>
            </a:graphic>
          </wp:anchor>
        </w:drawing>
      </w:r>
      <w:r>
        <w:rPr>
          <w:rFonts w:ascii="Ebrima"/>
          <w:color w:val="002060"/>
        </w:rPr>
        <w:t>A</w:t>
      </w:r>
      <w:r>
        <w:rPr>
          <w:rFonts w:ascii="Ebrima"/>
          <w:color w:val="002060"/>
          <w:spacing w:val="-2"/>
        </w:rPr>
        <w:t> Telebras</w:t>
      </w:r>
    </w:p>
    <w:p>
      <w:pPr>
        <w:pStyle w:val="BodyText"/>
        <w:spacing w:line="276" w:lineRule="auto" w:before="361"/>
        <w:ind w:left="270" w:right="758"/>
        <w:jc w:val="both"/>
      </w:pPr>
      <w:r>
        <w:rPr>
          <w:color w:val="002060"/>
        </w:rPr>
        <w:t>A</w:t>
      </w:r>
      <w:r>
        <w:rPr>
          <w:color w:val="002060"/>
          <w:spacing w:val="-9"/>
        </w:rPr>
        <w:t> </w:t>
      </w:r>
      <w:r>
        <w:rPr>
          <w:color w:val="002060"/>
        </w:rPr>
        <w:t>Telecomunicações</w:t>
      </w:r>
      <w:r>
        <w:rPr>
          <w:color w:val="002060"/>
          <w:spacing w:val="-9"/>
        </w:rPr>
        <w:t> </w:t>
      </w:r>
      <w:r>
        <w:rPr>
          <w:color w:val="002060"/>
        </w:rPr>
        <w:t>Brasileiras</w:t>
      </w:r>
      <w:r>
        <w:rPr>
          <w:color w:val="002060"/>
          <w:spacing w:val="-9"/>
        </w:rPr>
        <w:t> </w:t>
      </w:r>
      <w:r>
        <w:rPr>
          <w:color w:val="002060"/>
        </w:rPr>
        <w:t>S.A.</w:t>
      </w:r>
      <w:r>
        <w:rPr>
          <w:color w:val="002060"/>
          <w:spacing w:val="-10"/>
        </w:rPr>
        <w:t> </w:t>
      </w:r>
      <w:r>
        <w:rPr>
          <w:color w:val="002060"/>
        </w:rPr>
        <w:t>–</w:t>
      </w:r>
      <w:r>
        <w:rPr>
          <w:color w:val="002060"/>
          <w:spacing w:val="-9"/>
        </w:rPr>
        <w:t> </w:t>
      </w:r>
      <w:r>
        <w:rPr>
          <w:color w:val="002060"/>
        </w:rPr>
        <w:t>Telebras</w:t>
      </w:r>
      <w:r>
        <w:rPr>
          <w:color w:val="002060"/>
          <w:spacing w:val="-9"/>
        </w:rPr>
        <w:t> </w:t>
      </w:r>
      <w:r>
        <w:rPr>
          <w:color w:val="002060"/>
        </w:rPr>
        <w:t>–</w:t>
      </w:r>
      <w:r>
        <w:rPr>
          <w:color w:val="002060"/>
          <w:spacing w:val="-9"/>
        </w:rPr>
        <w:t> </w:t>
      </w:r>
      <w:r>
        <w:rPr>
          <w:color w:val="002060"/>
        </w:rPr>
        <w:t>é</w:t>
      </w:r>
      <w:r>
        <w:rPr>
          <w:color w:val="002060"/>
          <w:spacing w:val="-9"/>
        </w:rPr>
        <w:t> </w:t>
      </w:r>
      <w:r>
        <w:rPr>
          <w:color w:val="002060"/>
        </w:rPr>
        <w:t>uma</w:t>
      </w:r>
      <w:r>
        <w:rPr>
          <w:color w:val="002060"/>
          <w:spacing w:val="-9"/>
        </w:rPr>
        <w:t> </w:t>
      </w:r>
      <w:r>
        <w:rPr>
          <w:color w:val="002060"/>
        </w:rPr>
        <w:t>sociedade</w:t>
      </w:r>
      <w:r>
        <w:rPr>
          <w:color w:val="002060"/>
          <w:spacing w:val="-9"/>
        </w:rPr>
        <w:t> </w:t>
      </w:r>
      <w:r>
        <w:rPr>
          <w:color w:val="002060"/>
        </w:rPr>
        <w:t>anônima</w:t>
      </w:r>
      <w:r>
        <w:rPr>
          <w:color w:val="002060"/>
          <w:spacing w:val="-9"/>
        </w:rPr>
        <w:t> </w:t>
      </w:r>
      <w:r>
        <w:rPr>
          <w:color w:val="002060"/>
        </w:rPr>
        <w:t>de</w:t>
      </w:r>
      <w:r>
        <w:rPr>
          <w:color w:val="002060"/>
          <w:spacing w:val="-9"/>
        </w:rPr>
        <w:t> </w:t>
      </w:r>
      <w:r>
        <w:rPr>
          <w:color w:val="002060"/>
        </w:rPr>
        <w:t>capital</w:t>
      </w:r>
      <w:r>
        <w:rPr>
          <w:color w:val="002060"/>
          <w:spacing w:val="-9"/>
        </w:rPr>
        <w:t> </w:t>
      </w:r>
      <w:r>
        <w:rPr>
          <w:color w:val="002060"/>
        </w:rPr>
        <w:t>aberto,</w:t>
      </w:r>
      <w:r>
        <w:rPr>
          <w:color w:val="002060"/>
          <w:spacing w:val="-9"/>
        </w:rPr>
        <w:t> </w:t>
      </w:r>
      <w:r>
        <w:rPr>
          <w:color w:val="002060"/>
        </w:rPr>
        <w:t>de economia</w:t>
      </w:r>
      <w:r>
        <w:rPr>
          <w:color w:val="002060"/>
          <w:spacing w:val="-15"/>
        </w:rPr>
        <w:t> </w:t>
      </w:r>
      <w:r>
        <w:rPr>
          <w:color w:val="002060"/>
        </w:rPr>
        <w:t>mista,</w:t>
      </w:r>
      <w:r>
        <w:rPr>
          <w:color w:val="002060"/>
          <w:spacing w:val="-15"/>
        </w:rPr>
        <w:t> </w:t>
      </w:r>
      <w:r>
        <w:rPr>
          <w:color w:val="002060"/>
        </w:rPr>
        <w:t>vinculada</w:t>
      </w:r>
      <w:r>
        <w:rPr>
          <w:color w:val="002060"/>
          <w:spacing w:val="-15"/>
        </w:rPr>
        <w:t> </w:t>
      </w:r>
      <w:r>
        <w:rPr>
          <w:color w:val="002060"/>
        </w:rPr>
        <w:t>ao</w:t>
      </w:r>
      <w:r>
        <w:rPr>
          <w:color w:val="002060"/>
          <w:spacing w:val="-14"/>
        </w:rPr>
        <w:t> </w:t>
      </w:r>
      <w:r>
        <w:rPr>
          <w:color w:val="002060"/>
        </w:rPr>
        <w:t>Ministério</w:t>
      </w:r>
      <w:r>
        <w:rPr>
          <w:color w:val="002060"/>
          <w:spacing w:val="-15"/>
        </w:rPr>
        <w:t> </w:t>
      </w:r>
      <w:r>
        <w:rPr>
          <w:color w:val="002060"/>
        </w:rPr>
        <w:t>das</w:t>
      </w:r>
      <w:r>
        <w:rPr>
          <w:color w:val="002060"/>
          <w:spacing w:val="-15"/>
        </w:rPr>
        <w:t> </w:t>
      </w:r>
      <w:r>
        <w:rPr>
          <w:color w:val="002060"/>
        </w:rPr>
        <w:t>Comunicações</w:t>
      </w:r>
      <w:r>
        <w:rPr>
          <w:color w:val="002060"/>
          <w:spacing w:val="-14"/>
        </w:rPr>
        <w:t> </w:t>
      </w:r>
      <w:r>
        <w:rPr>
          <w:color w:val="002060"/>
        </w:rPr>
        <w:t>(MINICOM).</w:t>
      </w:r>
      <w:r>
        <w:rPr>
          <w:color w:val="002060"/>
          <w:spacing w:val="-15"/>
        </w:rPr>
        <w:t> </w:t>
      </w:r>
      <w:r>
        <w:rPr>
          <w:color w:val="002060"/>
        </w:rPr>
        <w:t>Sua</w:t>
      </w:r>
      <w:r>
        <w:rPr>
          <w:color w:val="002060"/>
          <w:spacing w:val="-15"/>
        </w:rPr>
        <w:t> </w:t>
      </w:r>
      <w:r>
        <w:rPr>
          <w:color w:val="002060"/>
        </w:rPr>
        <w:t>constituição</w:t>
      </w:r>
      <w:r>
        <w:rPr>
          <w:color w:val="002060"/>
          <w:spacing w:val="-14"/>
        </w:rPr>
        <w:t> </w:t>
      </w:r>
      <w:r>
        <w:rPr>
          <w:color w:val="002060"/>
        </w:rPr>
        <w:t>e</w:t>
      </w:r>
      <w:r>
        <w:rPr>
          <w:color w:val="002060"/>
          <w:spacing w:val="-15"/>
        </w:rPr>
        <w:t> </w:t>
      </w:r>
      <w:r>
        <w:rPr>
          <w:color w:val="002060"/>
        </w:rPr>
        <w:t>início das operações ocorreu em 9 de novembro de 1972, nos termos da autorização disposta na Lei nº. 5.792, de 11 de julho de 1972.</w:t>
      </w:r>
    </w:p>
    <w:p>
      <w:pPr>
        <w:pStyle w:val="BodyText"/>
        <w:spacing w:line="276" w:lineRule="auto" w:before="239"/>
        <w:ind w:left="270" w:right="756"/>
        <w:jc w:val="both"/>
      </w:pPr>
      <w:r>
        <w:rPr>
          <w:color w:val="002060"/>
        </w:rPr>
        <w:t>Constituída para servir de instrumento do Estado na execução de Políticas Públicas de Telecomunicações, nos termos do Decreto nº 9.612/2018, como Sociedade Anônima, rege-se, também, pela Lei nº 6.404/76, de 15 de dezembro de 1976, por disposições especiais de leis federais</w:t>
      </w:r>
      <w:r>
        <w:rPr>
          <w:color w:val="002060"/>
          <w:spacing w:val="-12"/>
        </w:rPr>
        <w:t> </w:t>
      </w:r>
      <w:r>
        <w:rPr>
          <w:color w:val="002060"/>
        </w:rPr>
        <w:t>e</w:t>
      </w:r>
      <w:r>
        <w:rPr>
          <w:color w:val="002060"/>
          <w:spacing w:val="-12"/>
        </w:rPr>
        <w:t> </w:t>
      </w:r>
      <w:r>
        <w:rPr>
          <w:color w:val="002060"/>
        </w:rPr>
        <w:t>da</w:t>
      </w:r>
      <w:r>
        <w:rPr>
          <w:color w:val="002060"/>
          <w:spacing w:val="-12"/>
        </w:rPr>
        <w:t> </w:t>
      </w:r>
      <w:r>
        <w:rPr>
          <w:color w:val="002060"/>
        </w:rPr>
        <w:t>Comissão</w:t>
      </w:r>
      <w:r>
        <w:rPr>
          <w:color w:val="002060"/>
          <w:spacing w:val="-12"/>
        </w:rPr>
        <w:t> </w:t>
      </w:r>
      <w:r>
        <w:rPr>
          <w:color w:val="002060"/>
        </w:rPr>
        <w:t>de</w:t>
      </w:r>
      <w:r>
        <w:rPr>
          <w:color w:val="002060"/>
          <w:spacing w:val="-12"/>
        </w:rPr>
        <w:t> </w:t>
      </w:r>
      <w:r>
        <w:rPr>
          <w:color w:val="002060"/>
        </w:rPr>
        <w:t>Valores</w:t>
      </w:r>
      <w:r>
        <w:rPr>
          <w:color w:val="002060"/>
          <w:spacing w:val="-12"/>
        </w:rPr>
        <w:t> </w:t>
      </w:r>
      <w:r>
        <w:rPr>
          <w:color w:val="002060"/>
        </w:rPr>
        <w:t>Mobiliários</w:t>
      </w:r>
      <w:r>
        <w:rPr>
          <w:color w:val="002060"/>
          <w:spacing w:val="-10"/>
        </w:rPr>
        <w:t> </w:t>
      </w:r>
      <w:r>
        <w:rPr>
          <w:color w:val="002060"/>
        </w:rPr>
        <w:t>-</w:t>
      </w:r>
      <w:r>
        <w:rPr>
          <w:color w:val="002060"/>
          <w:spacing w:val="-12"/>
        </w:rPr>
        <w:t> </w:t>
      </w:r>
      <w:r>
        <w:rPr>
          <w:color w:val="002060"/>
        </w:rPr>
        <w:t>CVM,</w:t>
      </w:r>
      <w:r>
        <w:rPr>
          <w:color w:val="002060"/>
          <w:spacing w:val="-12"/>
        </w:rPr>
        <w:t> </w:t>
      </w:r>
      <w:r>
        <w:rPr>
          <w:color w:val="002060"/>
        </w:rPr>
        <w:t>pela</w:t>
      </w:r>
      <w:r>
        <w:rPr>
          <w:color w:val="002060"/>
          <w:spacing w:val="-11"/>
        </w:rPr>
        <w:t> </w:t>
      </w:r>
      <w:r>
        <w:rPr>
          <w:color w:val="002060"/>
        </w:rPr>
        <w:t>legislação</w:t>
      </w:r>
      <w:r>
        <w:rPr>
          <w:color w:val="002060"/>
          <w:spacing w:val="-11"/>
        </w:rPr>
        <w:t> </w:t>
      </w:r>
      <w:r>
        <w:rPr>
          <w:color w:val="002060"/>
        </w:rPr>
        <w:t>de</w:t>
      </w:r>
      <w:r>
        <w:rPr>
          <w:color w:val="002060"/>
          <w:spacing w:val="-11"/>
        </w:rPr>
        <w:t> </w:t>
      </w:r>
      <w:r>
        <w:rPr>
          <w:color w:val="002060"/>
        </w:rPr>
        <w:t>telecomunicações,</w:t>
      </w:r>
      <w:r>
        <w:rPr>
          <w:color w:val="002060"/>
          <w:spacing w:val="-12"/>
        </w:rPr>
        <w:t> </w:t>
      </w:r>
      <w:r>
        <w:rPr>
          <w:color w:val="002060"/>
        </w:rPr>
        <w:t>pelas leis e usos do comércio e demais disposições legais aplicáveis,</w:t>
      </w:r>
      <w:r>
        <w:rPr>
          <w:color w:val="002060"/>
          <w:spacing w:val="40"/>
        </w:rPr>
        <w:t> </w:t>
      </w:r>
      <w:r>
        <w:rPr>
          <w:color w:val="002060"/>
        </w:rPr>
        <w:t>e deve zelar, também, pelo interesse de seus acionistas, majoritários e minoritários.</w:t>
      </w:r>
    </w:p>
    <w:p>
      <w:pPr>
        <w:pStyle w:val="BodyText"/>
        <w:spacing w:line="276" w:lineRule="auto" w:before="239"/>
        <w:ind w:left="270" w:right="752"/>
        <w:jc w:val="both"/>
      </w:pPr>
      <w:r>
        <w:rPr>
          <w:color w:val="002060"/>
        </w:rPr>
        <w:t>Inserida em um ambiente que tem a inovação como a principal vantagem competitiva, a Telebras precisa dispor tempestivamente de recursos e novas tecnologias para superar as exigências mercadológicas. Exerce suas atividades por meio de uma rede óptica de alta resiliência de 32 mil km de extensão e do Satélite Geoestacionário de Defesa e Comunicações (SGDC), com cobertura em todo território nacional, alcançando 1.524 municípios já atendidos pela Empresa por meio de políticas públicas de telecomunicações e incentivando o desenvolvimento de empresas prestadoras de serviços em todos os municípios, cidades, distritos ou vilarejos.</w:t>
      </w:r>
    </w:p>
    <w:p>
      <w:pPr>
        <w:pStyle w:val="BodyText"/>
        <w:spacing w:line="276" w:lineRule="auto" w:before="243"/>
        <w:ind w:left="270" w:right="755"/>
        <w:jc w:val="both"/>
      </w:pPr>
      <w:r>
        <w:rPr>
          <w:color w:val="002060"/>
        </w:rPr>
        <w:t>Nesse contexto, em que são essenciais a construção, a compreensão e a comunicação de estratégias corporativas que assegurem resultados capazes de atender as expectativas da sociedade, dos clientes e dos acionistas, majoritários e minoritários, foram intensificados esforços no sentido de dotar a Telebras de mecanismos e instâncias de governança integrados e de métodos de gestão e controle que possibilitassem o alcance dos objetivos estabelecidos.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67"/>
        <w:rPr>
          <w:sz w:val="28"/>
        </w:rPr>
      </w:pPr>
    </w:p>
    <w:p>
      <w:pPr>
        <w:spacing w:before="0"/>
        <w:ind w:left="0" w:right="928" w:firstLine="0"/>
        <w:jc w:val="right"/>
        <w:rPr>
          <w:b/>
          <w:sz w:val="28"/>
        </w:rPr>
      </w:pPr>
      <w:r>
        <w:rPr>
          <w:b/>
          <w:color w:val="082A75"/>
          <w:spacing w:val="-10"/>
          <w:sz w:val="28"/>
        </w:rPr>
        <w:t>7</w:t>
      </w:r>
    </w:p>
    <w:p>
      <w:pPr>
        <w:spacing w:after="0"/>
        <w:jc w:val="right"/>
        <w:rPr>
          <w:sz w:val="28"/>
        </w:rPr>
        <w:sectPr>
          <w:pgSz w:w="11900" w:h="16840"/>
          <w:pgMar w:top="660" w:bottom="280" w:left="800" w:right="0"/>
        </w:sectPr>
      </w:pPr>
    </w:p>
    <w:p>
      <w:pPr>
        <w:pStyle w:val="Heading2"/>
        <w:numPr>
          <w:ilvl w:val="0"/>
          <w:numId w:val="2"/>
        </w:numPr>
        <w:tabs>
          <w:tab w:pos="1016" w:val="left" w:leader="none"/>
        </w:tabs>
        <w:spacing w:line="240" w:lineRule="auto" w:before="60" w:after="0"/>
        <w:ind w:left="1016" w:right="0" w:hanging="842"/>
        <w:jc w:val="left"/>
        <w:rPr>
          <w:color w:val="002060"/>
        </w:rPr>
      </w:pPr>
      <w:r>
        <w:rPr/>
        <w:drawing>
          <wp:anchor distT="0" distB="0" distL="0" distR="0" allowOverlap="1" layoutInCell="1" locked="0" behindDoc="1" simplePos="0" relativeHeight="486663680">
            <wp:simplePos x="0" y="0"/>
            <wp:positionH relativeFrom="page">
              <wp:posOffset>10161</wp:posOffset>
            </wp:positionH>
            <wp:positionV relativeFrom="page">
              <wp:posOffset>1268</wp:posOffset>
            </wp:positionV>
            <wp:extent cx="7546338" cy="10692131"/>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rPr>
        <w:t>Modelo</w:t>
      </w:r>
      <w:r>
        <w:rPr>
          <w:color w:val="002060"/>
          <w:spacing w:val="-26"/>
        </w:rPr>
        <w:t> </w:t>
      </w:r>
      <w:r>
        <w:rPr>
          <w:color w:val="002060"/>
          <w:spacing w:val="-2"/>
        </w:rPr>
        <w:t>Adotado</w:t>
      </w:r>
    </w:p>
    <w:p>
      <w:pPr>
        <w:pStyle w:val="BodyText"/>
        <w:spacing w:line="276" w:lineRule="auto" w:before="240"/>
        <w:ind w:left="174" w:right="755"/>
        <w:jc w:val="both"/>
      </w:pPr>
      <w:r>
        <w:rPr>
          <w:color w:val="002060"/>
        </w:rPr>
        <w:t>O processo de formulação do Planejamento Estratégico para o período 2020 – 2024 foi desenvolvido nas etapas complementares e interativas, abaixo relacionadas, mediante a aplicação da metodologia de </w:t>
      </w:r>
      <w:r>
        <w:rPr>
          <w:i/>
          <w:color w:val="002060"/>
        </w:rPr>
        <w:t>Balanced Scorecard </w:t>
      </w:r>
      <w:r>
        <w:rPr>
          <w:color w:val="002060"/>
        </w:rPr>
        <w:t>(BSC). É um modelo de avaliação do desempenho organizacional que tem como objetivo fornecer aos gestores uma visão global e integrada da performance empresarial por meio de um conjunto equilibrado de indicadores de desempenho, buscando a convergência das ações de gestão operacional da organização com a Visão. Possibilita a comunicação mais clara da estratégia, o </w:t>
      </w:r>
      <w:r>
        <w:rPr>
          <w:i/>
          <w:color w:val="002060"/>
        </w:rPr>
        <w:t>feedback </w:t>
      </w:r>
      <w:r>
        <w:rPr>
          <w:color w:val="002060"/>
        </w:rPr>
        <w:t>estratégico, auxilia no alinhamento estratégico e permite verificar se a empresa está obtendo resultados com a estratégia adotada.</w:t>
      </w:r>
    </w:p>
    <w:p>
      <w:pPr>
        <w:pStyle w:val="Heading3"/>
        <w:numPr>
          <w:ilvl w:val="1"/>
          <w:numId w:val="2"/>
        </w:numPr>
        <w:tabs>
          <w:tab w:pos="809" w:val="left" w:leader="none"/>
        </w:tabs>
        <w:spacing w:line="240" w:lineRule="auto" w:before="239" w:after="0"/>
        <w:ind w:left="809" w:right="0" w:hanging="635"/>
        <w:jc w:val="left"/>
      </w:pPr>
      <w:r>
        <w:rPr>
          <w:color w:val="002060"/>
        </w:rPr>
        <w:t>Diagnóstico</w:t>
      </w:r>
      <w:r>
        <w:rPr>
          <w:color w:val="002060"/>
          <w:spacing w:val="-7"/>
        </w:rPr>
        <w:t> </w:t>
      </w:r>
      <w:r>
        <w:rPr>
          <w:color w:val="002060"/>
          <w:spacing w:val="-2"/>
        </w:rPr>
        <w:t>Institucional</w:t>
      </w:r>
    </w:p>
    <w:p>
      <w:pPr>
        <w:pStyle w:val="BodyText"/>
        <w:spacing w:line="276" w:lineRule="auto" w:before="188"/>
        <w:ind w:left="174" w:right="756"/>
        <w:jc w:val="both"/>
      </w:pPr>
      <w:r>
        <w:rPr>
          <w:color w:val="002060"/>
        </w:rPr>
        <w:t>O</w:t>
      </w:r>
      <w:r>
        <w:rPr>
          <w:color w:val="002060"/>
          <w:spacing w:val="-11"/>
        </w:rPr>
        <w:t> </w:t>
      </w:r>
      <w:r>
        <w:rPr>
          <w:color w:val="002060"/>
        </w:rPr>
        <w:t>diagnóstico</w:t>
      </w:r>
      <w:r>
        <w:rPr>
          <w:color w:val="002060"/>
          <w:spacing w:val="-11"/>
        </w:rPr>
        <w:t> </w:t>
      </w:r>
      <w:r>
        <w:rPr>
          <w:color w:val="002060"/>
        </w:rPr>
        <w:t>é</w:t>
      </w:r>
      <w:r>
        <w:rPr>
          <w:color w:val="002060"/>
          <w:spacing w:val="-11"/>
        </w:rPr>
        <w:t> </w:t>
      </w:r>
      <w:r>
        <w:rPr>
          <w:color w:val="002060"/>
        </w:rPr>
        <w:t>o</w:t>
      </w:r>
      <w:r>
        <w:rPr>
          <w:color w:val="002060"/>
          <w:spacing w:val="-11"/>
        </w:rPr>
        <w:t> </w:t>
      </w:r>
      <w:r>
        <w:rPr>
          <w:color w:val="002060"/>
        </w:rPr>
        <w:t>levantamento</w:t>
      </w:r>
      <w:r>
        <w:rPr>
          <w:color w:val="002060"/>
          <w:spacing w:val="-11"/>
        </w:rPr>
        <w:t> </w:t>
      </w:r>
      <w:r>
        <w:rPr>
          <w:color w:val="002060"/>
        </w:rPr>
        <w:t>inicial</w:t>
      </w:r>
      <w:r>
        <w:rPr>
          <w:color w:val="002060"/>
          <w:spacing w:val="-11"/>
        </w:rPr>
        <w:t> </w:t>
      </w:r>
      <w:r>
        <w:rPr>
          <w:color w:val="002060"/>
        </w:rPr>
        <w:t>das</w:t>
      </w:r>
      <w:r>
        <w:rPr>
          <w:color w:val="002060"/>
          <w:spacing w:val="-11"/>
        </w:rPr>
        <w:t> </w:t>
      </w:r>
      <w:r>
        <w:rPr>
          <w:color w:val="002060"/>
        </w:rPr>
        <w:t>informações</w:t>
      </w:r>
      <w:r>
        <w:rPr>
          <w:color w:val="002060"/>
          <w:spacing w:val="-11"/>
        </w:rPr>
        <w:t> </w:t>
      </w:r>
      <w:r>
        <w:rPr>
          <w:color w:val="002060"/>
        </w:rPr>
        <w:t>sobre</w:t>
      </w:r>
      <w:r>
        <w:rPr>
          <w:color w:val="002060"/>
          <w:spacing w:val="-11"/>
        </w:rPr>
        <w:t> </w:t>
      </w:r>
      <w:r>
        <w:rPr>
          <w:color w:val="002060"/>
        </w:rPr>
        <w:t>a</w:t>
      </w:r>
      <w:r>
        <w:rPr>
          <w:color w:val="002060"/>
          <w:spacing w:val="-11"/>
        </w:rPr>
        <w:t> </w:t>
      </w:r>
      <w:r>
        <w:rPr>
          <w:color w:val="002060"/>
        </w:rPr>
        <w:t>situação</w:t>
      </w:r>
      <w:r>
        <w:rPr>
          <w:color w:val="002060"/>
          <w:spacing w:val="-11"/>
        </w:rPr>
        <w:t> </w:t>
      </w:r>
      <w:r>
        <w:rPr>
          <w:color w:val="002060"/>
        </w:rPr>
        <w:t>real</w:t>
      </w:r>
      <w:r>
        <w:rPr>
          <w:color w:val="002060"/>
          <w:spacing w:val="-11"/>
        </w:rPr>
        <w:t> </w:t>
      </w:r>
      <w:r>
        <w:rPr>
          <w:color w:val="002060"/>
        </w:rPr>
        <w:t>da</w:t>
      </w:r>
      <w:r>
        <w:rPr>
          <w:color w:val="002060"/>
          <w:spacing w:val="-11"/>
        </w:rPr>
        <w:t> </w:t>
      </w:r>
      <w:r>
        <w:rPr>
          <w:color w:val="002060"/>
        </w:rPr>
        <w:t>empresa.</w:t>
      </w:r>
      <w:r>
        <w:rPr>
          <w:color w:val="002060"/>
          <w:spacing w:val="-11"/>
        </w:rPr>
        <w:t> </w:t>
      </w:r>
      <w:r>
        <w:rPr>
          <w:color w:val="002060"/>
        </w:rPr>
        <w:t>A</w:t>
      </w:r>
      <w:r>
        <w:rPr>
          <w:color w:val="002060"/>
          <w:spacing w:val="-11"/>
        </w:rPr>
        <w:t> </w:t>
      </w:r>
      <w:r>
        <w:rPr>
          <w:color w:val="002060"/>
        </w:rPr>
        <w:t>partir dele é criado um mapa que orientará a formulação das estratégias organizacionais. Esse procedimento identifica os aspectos internos e externos da Empresa, coletando dados que possibilitem antecipação às mudanças e preparo para a ação em seus ambientes interno e </w:t>
      </w:r>
      <w:r>
        <w:rPr>
          <w:color w:val="002060"/>
          <w:spacing w:val="-2"/>
        </w:rPr>
        <w:t>externo.</w:t>
      </w:r>
    </w:p>
    <w:p>
      <w:pPr>
        <w:pStyle w:val="BodyText"/>
        <w:spacing w:line="276" w:lineRule="auto" w:before="119"/>
        <w:ind w:left="174" w:right="757"/>
        <w:jc w:val="both"/>
      </w:pPr>
      <w:r>
        <w:rPr>
          <w:color w:val="002060"/>
        </w:rPr>
        <w:t>Para a análise dos dados e informações obtidos, foi utilizada a Matriz SWOT, ferramenta que possibilita avaliar a Empresa olhando para suas forças e fraquezas, levando em consideração os fatores internos e externos à Organização, trazendo ao entendimento do ambiente em que a Empresa está inserida e criando uma base de informações necessária para planejar seu futuro.</w:t>
      </w:r>
    </w:p>
    <w:p>
      <w:pPr>
        <w:pStyle w:val="Heading3"/>
        <w:numPr>
          <w:ilvl w:val="1"/>
          <w:numId w:val="2"/>
        </w:numPr>
        <w:tabs>
          <w:tab w:pos="808" w:val="left" w:leader="none"/>
        </w:tabs>
        <w:spacing w:line="240" w:lineRule="auto" w:before="236" w:after="0"/>
        <w:ind w:left="808" w:right="0" w:hanging="634"/>
        <w:jc w:val="left"/>
      </w:pPr>
      <w:r>
        <w:rPr>
          <w:color w:val="002060"/>
          <w:spacing w:val="-2"/>
        </w:rPr>
        <w:t>Cenários</w:t>
      </w:r>
    </w:p>
    <w:p>
      <w:pPr>
        <w:pStyle w:val="BodyText"/>
        <w:spacing w:before="73"/>
        <w:ind w:left="174" w:right="753"/>
        <w:jc w:val="both"/>
      </w:pPr>
      <w:r>
        <w:rPr>
          <w:color w:val="002060"/>
        </w:rPr>
        <w:t>Análise de cenários constitui técnica para ordenar as diferentes percepções do futuro ou visões parciais</w:t>
      </w:r>
      <w:r>
        <w:rPr>
          <w:color w:val="002060"/>
          <w:spacing w:val="-15"/>
        </w:rPr>
        <w:t> </w:t>
      </w:r>
      <w:r>
        <w:rPr>
          <w:color w:val="002060"/>
        </w:rPr>
        <w:t>e</w:t>
      </w:r>
      <w:r>
        <w:rPr>
          <w:color w:val="002060"/>
          <w:spacing w:val="-15"/>
        </w:rPr>
        <w:t> </w:t>
      </w:r>
      <w:r>
        <w:rPr>
          <w:color w:val="002060"/>
        </w:rPr>
        <w:t>internamente</w:t>
      </w:r>
      <w:r>
        <w:rPr>
          <w:color w:val="002060"/>
          <w:spacing w:val="-15"/>
        </w:rPr>
        <w:t> </w:t>
      </w:r>
      <w:r>
        <w:rPr>
          <w:color w:val="002060"/>
        </w:rPr>
        <w:t>consistentes</w:t>
      </w:r>
      <w:r>
        <w:rPr>
          <w:color w:val="002060"/>
          <w:spacing w:val="-14"/>
        </w:rPr>
        <w:t> </w:t>
      </w:r>
      <w:r>
        <w:rPr>
          <w:color w:val="002060"/>
        </w:rPr>
        <w:t>de</w:t>
      </w:r>
      <w:r>
        <w:rPr>
          <w:color w:val="002060"/>
          <w:spacing w:val="-15"/>
        </w:rPr>
        <w:t> </w:t>
      </w:r>
      <w:r>
        <w:rPr>
          <w:color w:val="002060"/>
        </w:rPr>
        <w:t>como</w:t>
      </w:r>
      <w:r>
        <w:rPr>
          <w:color w:val="002060"/>
          <w:spacing w:val="-15"/>
        </w:rPr>
        <w:t> </w:t>
      </w:r>
      <w:r>
        <w:rPr>
          <w:color w:val="002060"/>
        </w:rPr>
        <w:t>o</w:t>
      </w:r>
      <w:r>
        <w:rPr>
          <w:color w:val="002060"/>
          <w:spacing w:val="-14"/>
        </w:rPr>
        <w:t> </w:t>
      </w:r>
      <w:r>
        <w:rPr>
          <w:color w:val="002060"/>
        </w:rPr>
        <w:t>mundo</w:t>
      </w:r>
      <w:r>
        <w:rPr>
          <w:color w:val="002060"/>
          <w:spacing w:val="-15"/>
        </w:rPr>
        <w:t> </w:t>
      </w:r>
      <w:r>
        <w:rPr>
          <w:color w:val="002060"/>
        </w:rPr>
        <w:t>poderá</w:t>
      </w:r>
      <w:r>
        <w:rPr>
          <w:color w:val="002060"/>
          <w:spacing w:val="-15"/>
        </w:rPr>
        <w:t> </w:t>
      </w:r>
      <w:r>
        <w:rPr>
          <w:color w:val="002060"/>
        </w:rPr>
        <w:t>ser</w:t>
      </w:r>
      <w:r>
        <w:rPr>
          <w:color w:val="002060"/>
          <w:spacing w:val="-14"/>
        </w:rPr>
        <w:t> </w:t>
      </w:r>
      <w:r>
        <w:rPr>
          <w:color w:val="002060"/>
        </w:rPr>
        <w:t>no</w:t>
      </w:r>
      <w:r>
        <w:rPr>
          <w:color w:val="002060"/>
          <w:spacing w:val="-15"/>
        </w:rPr>
        <w:t> </w:t>
      </w:r>
      <w:r>
        <w:rPr>
          <w:color w:val="002060"/>
        </w:rPr>
        <w:t>futuro,</w:t>
      </w:r>
      <w:r>
        <w:rPr>
          <w:color w:val="002060"/>
          <w:spacing w:val="-15"/>
        </w:rPr>
        <w:t> </w:t>
      </w:r>
      <w:r>
        <w:rPr>
          <w:color w:val="002060"/>
        </w:rPr>
        <w:t>escolhidas</w:t>
      </w:r>
      <w:r>
        <w:rPr>
          <w:color w:val="002060"/>
          <w:spacing w:val="-15"/>
        </w:rPr>
        <w:t> </w:t>
      </w:r>
      <w:r>
        <w:rPr>
          <w:color w:val="002060"/>
        </w:rPr>
        <w:t>de</w:t>
      </w:r>
      <w:r>
        <w:rPr>
          <w:color w:val="002060"/>
          <w:spacing w:val="-14"/>
        </w:rPr>
        <w:t> </w:t>
      </w:r>
      <w:r>
        <w:rPr>
          <w:color w:val="002060"/>
        </w:rPr>
        <w:t>modo a limitar o conjunto de circunstâncias que possam ocorrer.</w:t>
      </w:r>
    </w:p>
    <w:p>
      <w:pPr>
        <w:pStyle w:val="BodyText"/>
        <w:spacing w:line="276" w:lineRule="auto" w:before="118"/>
        <w:ind w:left="174" w:right="756"/>
        <w:jc w:val="both"/>
      </w:pPr>
      <w:r>
        <w:rPr>
          <w:color w:val="002060"/>
        </w:rPr>
        <w:t>Para</w:t>
      </w:r>
      <w:r>
        <w:rPr>
          <w:color w:val="002060"/>
          <w:spacing w:val="-15"/>
        </w:rPr>
        <w:t> </w:t>
      </w:r>
      <w:r>
        <w:rPr>
          <w:color w:val="002060"/>
        </w:rPr>
        <w:t>projetar</w:t>
      </w:r>
      <w:r>
        <w:rPr>
          <w:color w:val="002060"/>
          <w:spacing w:val="-15"/>
        </w:rPr>
        <w:t> </w:t>
      </w:r>
      <w:r>
        <w:rPr>
          <w:color w:val="002060"/>
        </w:rPr>
        <w:t>os</w:t>
      </w:r>
      <w:r>
        <w:rPr>
          <w:color w:val="002060"/>
          <w:spacing w:val="-15"/>
        </w:rPr>
        <w:t> </w:t>
      </w:r>
      <w:r>
        <w:rPr>
          <w:color w:val="002060"/>
        </w:rPr>
        <w:t>cenários</w:t>
      </w:r>
      <w:r>
        <w:rPr>
          <w:color w:val="002060"/>
          <w:spacing w:val="-14"/>
        </w:rPr>
        <w:t> </w:t>
      </w:r>
      <w:r>
        <w:rPr>
          <w:color w:val="002060"/>
        </w:rPr>
        <w:t>futuros</w:t>
      </w:r>
      <w:r>
        <w:rPr>
          <w:color w:val="002060"/>
          <w:spacing w:val="-15"/>
        </w:rPr>
        <w:t> </w:t>
      </w:r>
      <w:r>
        <w:rPr>
          <w:color w:val="002060"/>
        </w:rPr>
        <w:t>foi</w:t>
      </w:r>
      <w:r>
        <w:rPr>
          <w:color w:val="002060"/>
          <w:spacing w:val="-15"/>
        </w:rPr>
        <w:t> </w:t>
      </w:r>
      <w:r>
        <w:rPr>
          <w:color w:val="002060"/>
        </w:rPr>
        <w:t>utilizada</w:t>
      </w:r>
      <w:r>
        <w:rPr>
          <w:color w:val="002060"/>
          <w:spacing w:val="-14"/>
        </w:rPr>
        <w:t> </w:t>
      </w:r>
      <w:r>
        <w:rPr>
          <w:color w:val="002060"/>
        </w:rPr>
        <w:t>a</w:t>
      </w:r>
      <w:r>
        <w:rPr>
          <w:color w:val="002060"/>
          <w:spacing w:val="-15"/>
        </w:rPr>
        <w:t> </w:t>
      </w:r>
      <w:r>
        <w:rPr>
          <w:color w:val="002060"/>
        </w:rPr>
        <w:t>metodologia</w:t>
      </w:r>
      <w:r>
        <w:rPr>
          <w:color w:val="002060"/>
          <w:spacing w:val="-15"/>
        </w:rPr>
        <w:t> </w:t>
      </w:r>
      <w:r>
        <w:rPr>
          <w:color w:val="002060"/>
        </w:rPr>
        <w:t>PESTEL,</w:t>
      </w:r>
      <w:r>
        <w:rPr>
          <w:color w:val="002060"/>
          <w:spacing w:val="-14"/>
        </w:rPr>
        <w:t> </w:t>
      </w:r>
      <w:r>
        <w:rPr>
          <w:color w:val="002060"/>
        </w:rPr>
        <w:t>ferramenta</w:t>
      </w:r>
      <w:r>
        <w:rPr>
          <w:color w:val="002060"/>
          <w:spacing w:val="-15"/>
        </w:rPr>
        <w:t> </w:t>
      </w:r>
      <w:r>
        <w:rPr>
          <w:color w:val="002060"/>
        </w:rPr>
        <w:t>que,</w:t>
      </w:r>
      <w:r>
        <w:rPr>
          <w:color w:val="002060"/>
          <w:spacing w:val="-15"/>
        </w:rPr>
        <w:t> </w:t>
      </w:r>
      <w:r>
        <w:rPr>
          <w:color w:val="002060"/>
        </w:rPr>
        <w:t>embora</w:t>
      </w:r>
      <w:r>
        <w:rPr>
          <w:color w:val="002060"/>
          <w:spacing w:val="-15"/>
        </w:rPr>
        <w:t> </w:t>
      </w:r>
      <w:r>
        <w:rPr>
          <w:color w:val="002060"/>
        </w:rPr>
        <w:t>siga o mesmo princípio da Matriz SWOT, direciona-se aos fatores macro do ambiente externo que podem</w:t>
      </w:r>
      <w:r>
        <w:rPr>
          <w:color w:val="002060"/>
          <w:spacing w:val="-12"/>
        </w:rPr>
        <w:t> </w:t>
      </w:r>
      <w:r>
        <w:rPr>
          <w:color w:val="002060"/>
        </w:rPr>
        <w:t>afetar</w:t>
      </w:r>
      <w:r>
        <w:rPr>
          <w:color w:val="002060"/>
          <w:spacing w:val="-12"/>
        </w:rPr>
        <w:t> </w:t>
      </w:r>
      <w:r>
        <w:rPr>
          <w:color w:val="002060"/>
        </w:rPr>
        <w:t>o</w:t>
      </w:r>
      <w:r>
        <w:rPr>
          <w:color w:val="002060"/>
          <w:spacing w:val="-12"/>
        </w:rPr>
        <w:t> </w:t>
      </w:r>
      <w:r>
        <w:rPr>
          <w:color w:val="002060"/>
        </w:rPr>
        <w:t>negócio,</w:t>
      </w:r>
      <w:r>
        <w:rPr>
          <w:color w:val="002060"/>
          <w:spacing w:val="-12"/>
        </w:rPr>
        <w:t> </w:t>
      </w:r>
      <w:r>
        <w:rPr>
          <w:color w:val="002060"/>
        </w:rPr>
        <w:t>proporcionando</w:t>
      </w:r>
      <w:r>
        <w:rPr>
          <w:color w:val="002060"/>
          <w:spacing w:val="-12"/>
        </w:rPr>
        <w:t> </w:t>
      </w:r>
      <w:r>
        <w:rPr>
          <w:color w:val="002060"/>
        </w:rPr>
        <w:t>uma</w:t>
      </w:r>
      <w:r>
        <w:rPr>
          <w:color w:val="002060"/>
          <w:spacing w:val="-12"/>
        </w:rPr>
        <w:t> </w:t>
      </w:r>
      <w:r>
        <w:rPr>
          <w:color w:val="002060"/>
        </w:rPr>
        <w:t>visão</w:t>
      </w:r>
      <w:r>
        <w:rPr>
          <w:color w:val="002060"/>
          <w:spacing w:val="-12"/>
        </w:rPr>
        <w:t> </w:t>
      </w:r>
      <w:r>
        <w:rPr>
          <w:color w:val="002060"/>
        </w:rPr>
        <w:t>abrangente</w:t>
      </w:r>
      <w:r>
        <w:rPr>
          <w:color w:val="002060"/>
          <w:spacing w:val="-12"/>
        </w:rPr>
        <w:t> </w:t>
      </w:r>
      <w:r>
        <w:rPr>
          <w:color w:val="002060"/>
        </w:rPr>
        <w:t>dos</w:t>
      </w:r>
      <w:r>
        <w:rPr>
          <w:color w:val="002060"/>
          <w:spacing w:val="-12"/>
        </w:rPr>
        <w:t> </w:t>
      </w:r>
      <w:r>
        <w:rPr>
          <w:color w:val="002060"/>
        </w:rPr>
        <w:t>fatores</w:t>
      </w:r>
      <w:r>
        <w:rPr>
          <w:color w:val="002060"/>
          <w:spacing w:val="-12"/>
        </w:rPr>
        <w:t> </w:t>
      </w:r>
      <w:r>
        <w:rPr>
          <w:color w:val="002060"/>
        </w:rPr>
        <w:t>que</w:t>
      </w:r>
      <w:r>
        <w:rPr>
          <w:color w:val="002060"/>
          <w:spacing w:val="-12"/>
        </w:rPr>
        <w:t> </w:t>
      </w:r>
      <w:r>
        <w:rPr>
          <w:color w:val="002060"/>
        </w:rPr>
        <w:t>podem</w:t>
      </w:r>
      <w:r>
        <w:rPr>
          <w:color w:val="002060"/>
          <w:spacing w:val="-12"/>
        </w:rPr>
        <w:t> </w:t>
      </w:r>
      <w:r>
        <w:rPr>
          <w:color w:val="002060"/>
        </w:rPr>
        <w:t>impactar a</w:t>
      </w:r>
      <w:r>
        <w:rPr>
          <w:color w:val="002060"/>
          <w:spacing w:val="-6"/>
        </w:rPr>
        <w:t> </w:t>
      </w:r>
      <w:r>
        <w:rPr>
          <w:color w:val="002060"/>
        </w:rPr>
        <w:t>empresa</w:t>
      </w:r>
      <w:r>
        <w:rPr>
          <w:color w:val="002060"/>
          <w:spacing w:val="-6"/>
        </w:rPr>
        <w:t> </w:t>
      </w:r>
      <w:r>
        <w:rPr>
          <w:color w:val="002060"/>
        </w:rPr>
        <w:t>e</w:t>
      </w:r>
      <w:r>
        <w:rPr>
          <w:color w:val="002060"/>
          <w:spacing w:val="-6"/>
        </w:rPr>
        <w:t> </w:t>
      </w:r>
      <w:r>
        <w:rPr>
          <w:color w:val="002060"/>
        </w:rPr>
        <w:t>impedir</w:t>
      </w:r>
      <w:r>
        <w:rPr>
          <w:color w:val="002060"/>
          <w:spacing w:val="-6"/>
        </w:rPr>
        <w:t> </w:t>
      </w:r>
      <w:r>
        <w:rPr>
          <w:color w:val="002060"/>
        </w:rPr>
        <w:t>seu</w:t>
      </w:r>
      <w:r>
        <w:rPr>
          <w:color w:val="002060"/>
          <w:spacing w:val="-6"/>
        </w:rPr>
        <w:t> </w:t>
      </w:r>
      <w:r>
        <w:rPr>
          <w:color w:val="002060"/>
        </w:rPr>
        <w:t>crescimento</w:t>
      </w:r>
      <w:r>
        <w:rPr>
          <w:color w:val="002060"/>
          <w:spacing w:val="-6"/>
        </w:rPr>
        <w:t> </w:t>
      </w:r>
      <w:r>
        <w:rPr>
          <w:color w:val="002060"/>
        </w:rPr>
        <w:t>ou</w:t>
      </w:r>
      <w:r>
        <w:rPr>
          <w:color w:val="002060"/>
          <w:spacing w:val="-6"/>
        </w:rPr>
        <w:t> </w:t>
      </w:r>
      <w:r>
        <w:rPr>
          <w:color w:val="002060"/>
        </w:rPr>
        <w:t>levá-la</w:t>
      </w:r>
      <w:r>
        <w:rPr>
          <w:color w:val="002060"/>
          <w:spacing w:val="-6"/>
        </w:rPr>
        <w:t> </w:t>
      </w:r>
      <w:r>
        <w:rPr>
          <w:color w:val="002060"/>
        </w:rPr>
        <w:t>ao</w:t>
      </w:r>
      <w:r>
        <w:rPr>
          <w:color w:val="002060"/>
          <w:spacing w:val="-6"/>
        </w:rPr>
        <w:t> </w:t>
      </w:r>
      <w:r>
        <w:rPr>
          <w:color w:val="002060"/>
        </w:rPr>
        <w:t>declínio,</w:t>
      </w:r>
      <w:r>
        <w:rPr>
          <w:color w:val="002060"/>
          <w:spacing w:val="-6"/>
        </w:rPr>
        <w:t> </w:t>
      </w:r>
      <w:r>
        <w:rPr>
          <w:color w:val="002060"/>
        </w:rPr>
        <w:t>além</w:t>
      </w:r>
      <w:r>
        <w:rPr>
          <w:color w:val="002060"/>
          <w:spacing w:val="-6"/>
        </w:rPr>
        <w:t> </w:t>
      </w:r>
      <w:r>
        <w:rPr>
          <w:color w:val="002060"/>
        </w:rPr>
        <w:t>de</w:t>
      </w:r>
      <w:r>
        <w:rPr>
          <w:color w:val="002060"/>
          <w:spacing w:val="-6"/>
        </w:rPr>
        <w:t> </w:t>
      </w:r>
      <w:r>
        <w:rPr>
          <w:color w:val="002060"/>
        </w:rPr>
        <w:t>identificar</w:t>
      </w:r>
      <w:r>
        <w:rPr>
          <w:color w:val="002060"/>
          <w:spacing w:val="-6"/>
        </w:rPr>
        <w:t> </w:t>
      </w:r>
      <w:r>
        <w:rPr>
          <w:color w:val="002060"/>
        </w:rPr>
        <w:t>novos</w:t>
      </w:r>
      <w:r>
        <w:rPr>
          <w:color w:val="002060"/>
          <w:spacing w:val="-6"/>
        </w:rPr>
        <w:t> </w:t>
      </w:r>
      <w:r>
        <w:rPr>
          <w:color w:val="002060"/>
        </w:rPr>
        <w:t>rumos.</w:t>
      </w:r>
      <w:r>
        <w:rPr>
          <w:color w:val="002060"/>
          <w:spacing w:val="-6"/>
        </w:rPr>
        <w:t> </w:t>
      </w:r>
      <w:r>
        <w:rPr>
          <w:color w:val="002060"/>
        </w:rPr>
        <w:t>Ela ajuda</w:t>
      </w:r>
      <w:r>
        <w:rPr>
          <w:color w:val="002060"/>
          <w:spacing w:val="-12"/>
        </w:rPr>
        <w:t> </w:t>
      </w:r>
      <w:r>
        <w:rPr>
          <w:color w:val="002060"/>
        </w:rPr>
        <w:t>a</w:t>
      </w:r>
      <w:r>
        <w:rPr>
          <w:color w:val="002060"/>
          <w:spacing w:val="-12"/>
        </w:rPr>
        <w:t> </w:t>
      </w:r>
      <w:r>
        <w:rPr>
          <w:color w:val="002060"/>
        </w:rPr>
        <w:t>trazer</w:t>
      </w:r>
      <w:r>
        <w:rPr>
          <w:color w:val="002060"/>
          <w:spacing w:val="-12"/>
        </w:rPr>
        <w:t> </w:t>
      </w:r>
      <w:r>
        <w:rPr>
          <w:color w:val="002060"/>
        </w:rPr>
        <w:t>uma</w:t>
      </w:r>
      <w:r>
        <w:rPr>
          <w:color w:val="002060"/>
          <w:spacing w:val="-12"/>
        </w:rPr>
        <w:t> </w:t>
      </w:r>
      <w:r>
        <w:rPr>
          <w:color w:val="002060"/>
        </w:rPr>
        <w:t>visão</w:t>
      </w:r>
      <w:r>
        <w:rPr>
          <w:color w:val="002060"/>
          <w:spacing w:val="-12"/>
        </w:rPr>
        <w:t> </w:t>
      </w:r>
      <w:r>
        <w:rPr>
          <w:color w:val="002060"/>
        </w:rPr>
        <w:t>mais</w:t>
      </w:r>
      <w:r>
        <w:rPr>
          <w:color w:val="002060"/>
          <w:spacing w:val="-12"/>
        </w:rPr>
        <w:t> </w:t>
      </w:r>
      <w:r>
        <w:rPr>
          <w:color w:val="002060"/>
        </w:rPr>
        <w:t>ampla</w:t>
      </w:r>
      <w:r>
        <w:rPr>
          <w:color w:val="002060"/>
          <w:spacing w:val="-12"/>
        </w:rPr>
        <w:t> </w:t>
      </w:r>
      <w:r>
        <w:rPr>
          <w:color w:val="002060"/>
        </w:rPr>
        <w:t>das</w:t>
      </w:r>
      <w:r>
        <w:rPr>
          <w:color w:val="002060"/>
          <w:spacing w:val="-12"/>
        </w:rPr>
        <w:t> </w:t>
      </w:r>
      <w:r>
        <w:rPr>
          <w:color w:val="002060"/>
        </w:rPr>
        <w:t>ameaças</w:t>
      </w:r>
      <w:r>
        <w:rPr>
          <w:color w:val="002060"/>
          <w:spacing w:val="-12"/>
        </w:rPr>
        <w:t> </w:t>
      </w:r>
      <w:r>
        <w:rPr>
          <w:color w:val="002060"/>
        </w:rPr>
        <w:t>e</w:t>
      </w:r>
      <w:r>
        <w:rPr>
          <w:color w:val="002060"/>
          <w:spacing w:val="-12"/>
        </w:rPr>
        <w:t> </w:t>
      </w:r>
      <w:r>
        <w:rPr>
          <w:color w:val="002060"/>
        </w:rPr>
        <w:t>oportunidades</w:t>
      </w:r>
      <w:r>
        <w:rPr>
          <w:color w:val="002060"/>
          <w:spacing w:val="-12"/>
        </w:rPr>
        <w:t> </w:t>
      </w:r>
      <w:r>
        <w:rPr>
          <w:color w:val="002060"/>
        </w:rPr>
        <w:t>externas</w:t>
      </w:r>
      <w:r>
        <w:rPr>
          <w:color w:val="002060"/>
          <w:spacing w:val="-12"/>
        </w:rPr>
        <w:t> </w:t>
      </w:r>
      <w:r>
        <w:rPr>
          <w:color w:val="002060"/>
        </w:rPr>
        <w:t>a</w:t>
      </w:r>
      <w:r>
        <w:rPr>
          <w:color w:val="002060"/>
          <w:spacing w:val="-12"/>
        </w:rPr>
        <w:t> </w:t>
      </w:r>
      <w:r>
        <w:rPr>
          <w:color w:val="002060"/>
        </w:rPr>
        <w:t>que</w:t>
      </w:r>
      <w:r>
        <w:rPr>
          <w:color w:val="002060"/>
          <w:spacing w:val="-13"/>
        </w:rPr>
        <w:t> </w:t>
      </w:r>
      <w:r>
        <w:rPr>
          <w:color w:val="002060"/>
        </w:rPr>
        <w:t>a</w:t>
      </w:r>
      <w:r>
        <w:rPr>
          <w:color w:val="002060"/>
          <w:spacing w:val="-11"/>
        </w:rPr>
        <w:t> </w:t>
      </w:r>
      <w:r>
        <w:rPr>
          <w:color w:val="002060"/>
        </w:rPr>
        <w:t>Empresa</w:t>
      </w:r>
      <w:r>
        <w:rPr>
          <w:color w:val="002060"/>
          <w:spacing w:val="-12"/>
        </w:rPr>
        <w:t> </w:t>
      </w:r>
      <w:r>
        <w:rPr>
          <w:color w:val="002060"/>
        </w:rPr>
        <w:t>está </w:t>
      </w:r>
      <w:r>
        <w:rPr>
          <w:color w:val="002060"/>
          <w:spacing w:val="-2"/>
        </w:rPr>
        <w:t>exposta.</w:t>
      </w:r>
    </w:p>
    <w:p>
      <w:pPr>
        <w:spacing w:line="276" w:lineRule="auto" w:before="119"/>
        <w:ind w:left="174" w:right="757" w:firstLine="0"/>
        <w:jc w:val="both"/>
        <w:rPr>
          <w:sz w:val="26"/>
        </w:rPr>
      </w:pPr>
      <w:r>
        <w:rPr>
          <w:b/>
          <w:color w:val="002060"/>
          <w:sz w:val="26"/>
        </w:rPr>
        <w:t>PESTEL</w:t>
      </w:r>
      <w:r>
        <w:rPr>
          <w:b/>
          <w:color w:val="002060"/>
          <w:spacing w:val="-15"/>
          <w:sz w:val="26"/>
        </w:rPr>
        <w:t> </w:t>
      </w:r>
      <w:r>
        <w:rPr>
          <w:color w:val="002060"/>
          <w:sz w:val="26"/>
        </w:rPr>
        <w:t>é</w:t>
      </w:r>
      <w:r>
        <w:rPr>
          <w:color w:val="002060"/>
          <w:spacing w:val="-15"/>
          <w:sz w:val="26"/>
        </w:rPr>
        <w:t> </w:t>
      </w:r>
      <w:r>
        <w:rPr>
          <w:color w:val="002060"/>
          <w:sz w:val="26"/>
        </w:rPr>
        <w:t>acrônimo</w:t>
      </w:r>
      <w:r>
        <w:rPr>
          <w:color w:val="002060"/>
          <w:spacing w:val="-15"/>
          <w:sz w:val="26"/>
        </w:rPr>
        <w:t> </w:t>
      </w:r>
      <w:r>
        <w:rPr>
          <w:color w:val="002060"/>
          <w:sz w:val="26"/>
        </w:rPr>
        <w:t>para</w:t>
      </w:r>
      <w:r>
        <w:rPr>
          <w:color w:val="002060"/>
          <w:spacing w:val="-14"/>
          <w:sz w:val="26"/>
        </w:rPr>
        <w:t> </w:t>
      </w:r>
      <w:r>
        <w:rPr>
          <w:b/>
          <w:color w:val="002060"/>
          <w:sz w:val="26"/>
        </w:rPr>
        <w:t>Política</w:t>
      </w:r>
      <w:r>
        <w:rPr>
          <w:b/>
          <w:color w:val="002060"/>
          <w:spacing w:val="-15"/>
          <w:sz w:val="26"/>
        </w:rPr>
        <w:t> </w:t>
      </w:r>
      <w:r>
        <w:rPr>
          <w:color w:val="002060"/>
          <w:sz w:val="26"/>
        </w:rPr>
        <w:t>(P),</w:t>
      </w:r>
      <w:r>
        <w:rPr>
          <w:color w:val="002060"/>
          <w:spacing w:val="-15"/>
          <w:sz w:val="26"/>
        </w:rPr>
        <w:t> </w:t>
      </w:r>
      <w:r>
        <w:rPr>
          <w:b/>
          <w:color w:val="002060"/>
          <w:sz w:val="26"/>
        </w:rPr>
        <w:t>Economia</w:t>
      </w:r>
      <w:r>
        <w:rPr>
          <w:b/>
          <w:color w:val="002060"/>
          <w:spacing w:val="-14"/>
          <w:sz w:val="26"/>
        </w:rPr>
        <w:t> </w:t>
      </w:r>
      <w:r>
        <w:rPr>
          <w:color w:val="002060"/>
          <w:sz w:val="26"/>
        </w:rPr>
        <w:t>(E),</w:t>
      </w:r>
      <w:r>
        <w:rPr>
          <w:color w:val="002060"/>
          <w:spacing w:val="-15"/>
          <w:sz w:val="26"/>
        </w:rPr>
        <w:t> </w:t>
      </w:r>
      <w:r>
        <w:rPr>
          <w:b/>
          <w:color w:val="002060"/>
          <w:sz w:val="26"/>
        </w:rPr>
        <w:t>Social</w:t>
      </w:r>
      <w:r>
        <w:rPr>
          <w:b/>
          <w:color w:val="002060"/>
          <w:spacing w:val="-14"/>
          <w:sz w:val="26"/>
        </w:rPr>
        <w:t> </w:t>
      </w:r>
      <w:r>
        <w:rPr>
          <w:color w:val="002060"/>
          <w:sz w:val="26"/>
        </w:rPr>
        <w:t>(S),</w:t>
      </w:r>
      <w:r>
        <w:rPr>
          <w:color w:val="002060"/>
          <w:spacing w:val="-15"/>
          <w:sz w:val="26"/>
        </w:rPr>
        <w:t> </w:t>
      </w:r>
      <w:r>
        <w:rPr>
          <w:b/>
          <w:color w:val="002060"/>
          <w:sz w:val="26"/>
        </w:rPr>
        <w:t>Tecnologia</w:t>
      </w:r>
      <w:r>
        <w:rPr>
          <w:b/>
          <w:color w:val="002060"/>
          <w:spacing w:val="-14"/>
          <w:sz w:val="26"/>
        </w:rPr>
        <w:t> </w:t>
      </w:r>
      <w:r>
        <w:rPr>
          <w:color w:val="002060"/>
          <w:sz w:val="26"/>
        </w:rPr>
        <w:t>(T)</w:t>
      </w:r>
      <w:r>
        <w:rPr>
          <w:color w:val="002060"/>
          <w:spacing w:val="-15"/>
          <w:sz w:val="26"/>
        </w:rPr>
        <w:t> </w:t>
      </w:r>
      <w:r>
        <w:rPr>
          <w:b/>
          <w:color w:val="002060"/>
          <w:sz w:val="26"/>
        </w:rPr>
        <w:t>Ambiental</w:t>
      </w:r>
      <w:r>
        <w:rPr>
          <w:b/>
          <w:color w:val="002060"/>
          <w:spacing w:val="-14"/>
          <w:sz w:val="26"/>
        </w:rPr>
        <w:t> </w:t>
      </w:r>
      <w:r>
        <w:rPr>
          <w:color w:val="002060"/>
          <w:sz w:val="26"/>
        </w:rPr>
        <w:t>(A)</w:t>
      </w:r>
      <w:r>
        <w:rPr>
          <w:color w:val="002060"/>
          <w:spacing w:val="-14"/>
          <w:sz w:val="26"/>
        </w:rPr>
        <w:t> </w:t>
      </w:r>
      <w:r>
        <w:rPr>
          <w:color w:val="002060"/>
          <w:sz w:val="26"/>
        </w:rPr>
        <w:t>e</w:t>
      </w:r>
      <w:r>
        <w:rPr>
          <w:color w:val="002060"/>
          <w:spacing w:val="-15"/>
          <w:sz w:val="26"/>
        </w:rPr>
        <w:t> </w:t>
      </w:r>
      <w:r>
        <w:rPr>
          <w:b/>
          <w:color w:val="002060"/>
          <w:sz w:val="26"/>
        </w:rPr>
        <w:t>Legal </w:t>
      </w:r>
      <w:r>
        <w:rPr>
          <w:color w:val="002060"/>
          <w:sz w:val="26"/>
        </w:rPr>
        <w:t>(L), sendo que a vogal “e” é acrônimo para </w:t>
      </w:r>
      <w:r>
        <w:rPr>
          <w:i/>
          <w:color w:val="002060"/>
          <w:sz w:val="26"/>
        </w:rPr>
        <w:t>environmental</w:t>
      </w:r>
      <w:r>
        <w:rPr>
          <w:color w:val="002060"/>
          <w:sz w:val="26"/>
        </w:rPr>
        <w:t>, que em português significa meio- </w:t>
      </w:r>
      <w:r>
        <w:rPr>
          <w:color w:val="002060"/>
          <w:spacing w:val="-2"/>
          <w:sz w:val="26"/>
        </w:rPr>
        <w:t>ambiente.</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00"/>
        <w:rPr>
          <w:sz w:val="28"/>
        </w:rPr>
      </w:pPr>
    </w:p>
    <w:p>
      <w:pPr>
        <w:spacing w:before="0"/>
        <w:ind w:left="0" w:right="928" w:firstLine="0"/>
        <w:jc w:val="right"/>
        <w:rPr>
          <w:b/>
          <w:sz w:val="28"/>
        </w:rPr>
      </w:pPr>
      <w:r>
        <w:rPr>
          <w:b/>
          <w:color w:val="082A75"/>
          <w:spacing w:val="-10"/>
          <w:sz w:val="28"/>
        </w:rPr>
        <w:t>8</w:t>
      </w:r>
    </w:p>
    <w:p>
      <w:pPr>
        <w:spacing w:after="0"/>
        <w:jc w:val="right"/>
        <w:rPr>
          <w:sz w:val="28"/>
        </w:rPr>
        <w:sectPr>
          <w:pgSz w:w="11900" w:h="16840"/>
          <w:pgMar w:top="660" w:bottom="280" w:left="800" w:right="0"/>
        </w:sectPr>
      </w:pPr>
    </w:p>
    <w:p>
      <w:pPr>
        <w:pStyle w:val="Heading3"/>
        <w:numPr>
          <w:ilvl w:val="1"/>
          <w:numId w:val="2"/>
        </w:numPr>
        <w:tabs>
          <w:tab w:pos="808" w:val="left" w:leader="none"/>
        </w:tabs>
        <w:spacing w:line="240" w:lineRule="auto" w:before="78" w:after="0"/>
        <w:ind w:left="808" w:right="0" w:hanging="634"/>
        <w:jc w:val="left"/>
      </w:pPr>
      <w:r>
        <w:rPr/>
        <w:drawing>
          <wp:anchor distT="0" distB="0" distL="0" distR="0" allowOverlap="1" layoutInCell="1" locked="0" behindDoc="1" simplePos="0" relativeHeight="486664192">
            <wp:simplePos x="0" y="0"/>
            <wp:positionH relativeFrom="page">
              <wp:posOffset>10161</wp:posOffset>
            </wp:positionH>
            <wp:positionV relativeFrom="page">
              <wp:posOffset>1268</wp:posOffset>
            </wp:positionV>
            <wp:extent cx="7546338" cy="10692131"/>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rPr>
        <w:t>Posicionamento</w:t>
      </w:r>
      <w:r>
        <w:rPr>
          <w:color w:val="002060"/>
          <w:spacing w:val="-9"/>
        </w:rPr>
        <w:t> </w:t>
      </w:r>
      <w:r>
        <w:rPr>
          <w:color w:val="002060"/>
          <w:spacing w:val="-2"/>
        </w:rPr>
        <w:t>Estratégico</w:t>
      </w:r>
    </w:p>
    <w:p>
      <w:pPr>
        <w:pStyle w:val="BodyText"/>
        <w:spacing w:line="276" w:lineRule="auto" w:before="188"/>
        <w:ind w:left="174" w:right="758"/>
        <w:jc w:val="both"/>
      </w:pPr>
      <w:r>
        <w:rPr>
          <w:color w:val="002060"/>
        </w:rPr>
        <w:t>Posicionamento estratégico é a forma pela qual uma organização se distingue das demais pelo seu valor agregado e pela forma com que entrega soluções.</w:t>
      </w:r>
    </w:p>
    <w:p>
      <w:pPr>
        <w:pStyle w:val="BodyText"/>
        <w:spacing w:line="276" w:lineRule="auto" w:before="120"/>
        <w:ind w:left="174" w:right="756"/>
        <w:jc w:val="both"/>
      </w:pPr>
      <w:r>
        <w:rPr>
          <w:color w:val="002060"/>
        </w:rPr>
        <w:t>O posicionamento estratégico da Telebras foi orientado pelo marco legal, recursos disponíveis, partes relacionadas e cenário em que está inserida.</w:t>
      </w:r>
    </w:p>
    <w:p>
      <w:pPr>
        <w:pStyle w:val="BodyText"/>
        <w:spacing w:before="38"/>
      </w:pPr>
    </w:p>
    <w:p>
      <w:pPr>
        <w:pStyle w:val="Heading3"/>
        <w:numPr>
          <w:ilvl w:val="1"/>
          <w:numId w:val="2"/>
        </w:numPr>
        <w:tabs>
          <w:tab w:pos="810" w:val="left" w:leader="none"/>
        </w:tabs>
        <w:spacing w:line="240" w:lineRule="auto" w:before="0" w:after="0"/>
        <w:ind w:left="810" w:right="0" w:hanging="636"/>
        <w:jc w:val="left"/>
      </w:pPr>
      <w:r>
        <w:rPr>
          <w:color w:val="002060"/>
        </w:rPr>
        <w:t>Tradução</w:t>
      </w:r>
      <w:r>
        <w:rPr>
          <w:color w:val="002060"/>
          <w:spacing w:val="-3"/>
        </w:rPr>
        <w:t> </w:t>
      </w:r>
      <w:r>
        <w:rPr>
          <w:color w:val="002060"/>
        </w:rPr>
        <w:t>da</w:t>
      </w:r>
      <w:r>
        <w:rPr>
          <w:color w:val="002060"/>
          <w:spacing w:val="-1"/>
        </w:rPr>
        <w:t> </w:t>
      </w:r>
      <w:r>
        <w:rPr>
          <w:color w:val="002060"/>
          <w:spacing w:val="-2"/>
        </w:rPr>
        <w:t>Estratégia</w:t>
      </w:r>
    </w:p>
    <w:p>
      <w:pPr>
        <w:pStyle w:val="BodyText"/>
        <w:spacing w:line="276" w:lineRule="auto" w:before="193"/>
        <w:ind w:left="174" w:right="760"/>
        <w:jc w:val="both"/>
      </w:pPr>
      <w:r>
        <w:rPr>
          <w:color w:val="002060"/>
        </w:rPr>
        <w:t>Traduzir</w:t>
      </w:r>
      <w:r>
        <w:rPr>
          <w:color w:val="002060"/>
          <w:spacing w:val="-15"/>
        </w:rPr>
        <w:t> </w:t>
      </w:r>
      <w:r>
        <w:rPr>
          <w:color w:val="002060"/>
        </w:rPr>
        <w:t>a</w:t>
      </w:r>
      <w:r>
        <w:rPr>
          <w:color w:val="002060"/>
          <w:spacing w:val="-15"/>
        </w:rPr>
        <w:t> </w:t>
      </w:r>
      <w:r>
        <w:rPr>
          <w:color w:val="002060"/>
        </w:rPr>
        <w:t>estratégia</w:t>
      </w:r>
      <w:r>
        <w:rPr>
          <w:color w:val="002060"/>
          <w:spacing w:val="-15"/>
        </w:rPr>
        <w:t> </w:t>
      </w:r>
      <w:r>
        <w:rPr>
          <w:color w:val="002060"/>
        </w:rPr>
        <w:t>consiste</w:t>
      </w:r>
      <w:r>
        <w:rPr>
          <w:color w:val="002060"/>
          <w:spacing w:val="-14"/>
        </w:rPr>
        <w:t> </w:t>
      </w:r>
      <w:r>
        <w:rPr>
          <w:color w:val="002060"/>
        </w:rPr>
        <w:t>em</w:t>
      </w:r>
      <w:r>
        <w:rPr>
          <w:color w:val="002060"/>
          <w:spacing w:val="-15"/>
        </w:rPr>
        <w:t> </w:t>
      </w:r>
      <w:r>
        <w:rPr>
          <w:color w:val="002060"/>
        </w:rPr>
        <w:t>comunicar,</w:t>
      </w:r>
      <w:r>
        <w:rPr>
          <w:color w:val="002060"/>
          <w:spacing w:val="-15"/>
        </w:rPr>
        <w:t> </w:t>
      </w:r>
      <w:r>
        <w:rPr>
          <w:color w:val="002060"/>
        </w:rPr>
        <w:t>de</w:t>
      </w:r>
      <w:r>
        <w:rPr>
          <w:color w:val="002060"/>
          <w:spacing w:val="-14"/>
        </w:rPr>
        <w:t> </w:t>
      </w:r>
      <w:r>
        <w:rPr>
          <w:color w:val="002060"/>
        </w:rPr>
        <w:t>forma</w:t>
      </w:r>
      <w:r>
        <w:rPr>
          <w:color w:val="002060"/>
          <w:spacing w:val="-15"/>
        </w:rPr>
        <w:t> </w:t>
      </w:r>
      <w:r>
        <w:rPr>
          <w:color w:val="002060"/>
        </w:rPr>
        <w:t>clara</w:t>
      </w:r>
      <w:r>
        <w:rPr>
          <w:color w:val="002060"/>
          <w:spacing w:val="-15"/>
        </w:rPr>
        <w:t> </w:t>
      </w:r>
      <w:r>
        <w:rPr>
          <w:color w:val="002060"/>
        </w:rPr>
        <w:t>e</w:t>
      </w:r>
      <w:r>
        <w:rPr>
          <w:color w:val="002060"/>
          <w:spacing w:val="-14"/>
        </w:rPr>
        <w:t> </w:t>
      </w:r>
      <w:r>
        <w:rPr>
          <w:color w:val="002060"/>
        </w:rPr>
        <w:t>simples</w:t>
      </w:r>
      <w:r>
        <w:rPr>
          <w:color w:val="002060"/>
          <w:spacing w:val="-15"/>
        </w:rPr>
        <w:t> </w:t>
      </w:r>
      <w:r>
        <w:rPr>
          <w:color w:val="002060"/>
        </w:rPr>
        <w:t>para</w:t>
      </w:r>
      <w:r>
        <w:rPr>
          <w:color w:val="002060"/>
          <w:spacing w:val="-15"/>
        </w:rPr>
        <w:t> </w:t>
      </w:r>
      <w:r>
        <w:rPr>
          <w:color w:val="002060"/>
        </w:rPr>
        <w:t>as</w:t>
      </w:r>
      <w:r>
        <w:rPr>
          <w:color w:val="002060"/>
          <w:spacing w:val="-15"/>
        </w:rPr>
        <w:t> </w:t>
      </w:r>
      <w:r>
        <w:rPr>
          <w:color w:val="002060"/>
        </w:rPr>
        <w:t>partes</w:t>
      </w:r>
      <w:r>
        <w:rPr>
          <w:color w:val="002060"/>
          <w:spacing w:val="-14"/>
        </w:rPr>
        <w:t> </w:t>
      </w:r>
      <w:r>
        <w:rPr>
          <w:color w:val="002060"/>
        </w:rPr>
        <w:t>interessadas, a estratégia de longo prazo adotada pela instituição.</w:t>
      </w:r>
    </w:p>
    <w:p>
      <w:pPr>
        <w:pStyle w:val="BodyText"/>
        <w:spacing w:before="115"/>
        <w:ind w:left="174" w:right="753"/>
        <w:jc w:val="both"/>
      </w:pPr>
      <w:r>
        <w:rPr>
          <w:color w:val="002060"/>
        </w:rPr>
        <w:t>Estratégia pode ser conceituada como o caminho a ser seguido para garantir a sobrevivência e para reforçar a legitimidade de uma organização ao longo do tempo. Podemos caracterizá-la, ainda, como sendo o conjunto de objetivos e ações necessários ao cumprimento da missão institucional e ao alcance da visão de futuro.</w:t>
      </w:r>
    </w:p>
    <w:p>
      <w:pPr>
        <w:pStyle w:val="BodyText"/>
        <w:spacing w:line="276" w:lineRule="auto" w:before="123"/>
        <w:ind w:left="174" w:right="755"/>
        <w:jc w:val="both"/>
      </w:pPr>
      <w:r>
        <w:rPr>
          <w:color w:val="002060"/>
        </w:rPr>
        <w:t>Nessa</w:t>
      </w:r>
      <w:r>
        <w:rPr>
          <w:color w:val="002060"/>
          <w:spacing w:val="-2"/>
        </w:rPr>
        <w:t> </w:t>
      </w:r>
      <w:r>
        <w:rPr>
          <w:color w:val="002060"/>
        </w:rPr>
        <w:t>etapa</w:t>
      </w:r>
      <w:r>
        <w:rPr>
          <w:color w:val="002060"/>
          <w:spacing w:val="-2"/>
        </w:rPr>
        <w:t> </w:t>
      </w:r>
      <w:r>
        <w:rPr>
          <w:color w:val="002060"/>
        </w:rPr>
        <w:t>do</w:t>
      </w:r>
      <w:r>
        <w:rPr>
          <w:color w:val="002060"/>
          <w:spacing w:val="-2"/>
        </w:rPr>
        <w:t> </w:t>
      </w:r>
      <w:r>
        <w:rPr>
          <w:color w:val="002060"/>
        </w:rPr>
        <w:t>processo,</w:t>
      </w:r>
      <w:r>
        <w:rPr>
          <w:color w:val="002060"/>
          <w:spacing w:val="-2"/>
        </w:rPr>
        <w:t> </w:t>
      </w:r>
      <w:r>
        <w:rPr>
          <w:color w:val="002060"/>
        </w:rPr>
        <w:t>foi</w:t>
      </w:r>
      <w:r>
        <w:rPr>
          <w:color w:val="002060"/>
          <w:spacing w:val="-2"/>
        </w:rPr>
        <w:t> </w:t>
      </w:r>
      <w:r>
        <w:rPr>
          <w:color w:val="002060"/>
        </w:rPr>
        <w:t>definida</w:t>
      </w:r>
      <w:r>
        <w:rPr>
          <w:color w:val="002060"/>
          <w:spacing w:val="-2"/>
        </w:rPr>
        <w:t> </w:t>
      </w:r>
      <w:r>
        <w:rPr>
          <w:color w:val="002060"/>
        </w:rPr>
        <w:t>a</w:t>
      </w:r>
      <w:r>
        <w:rPr>
          <w:color w:val="002060"/>
          <w:spacing w:val="-2"/>
        </w:rPr>
        <w:t> </w:t>
      </w:r>
      <w:r>
        <w:rPr>
          <w:color w:val="002060"/>
        </w:rPr>
        <w:t>estratégia</w:t>
      </w:r>
      <w:r>
        <w:rPr>
          <w:color w:val="002060"/>
          <w:spacing w:val="-2"/>
        </w:rPr>
        <w:t> </w:t>
      </w:r>
      <w:r>
        <w:rPr>
          <w:color w:val="002060"/>
        </w:rPr>
        <w:t>de</w:t>
      </w:r>
      <w:r>
        <w:rPr>
          <w:color w:val="002060"/>
          <w:spacing w:val="-2"/>
        </w:rPr>
        <w:t> </w:t>
      </w:r>
      <w:r>
        <w:rPr>
          <w:color w:val="002060"/>
        </w:rPr>
        <w:t>atuação</w:t>
      </w:r>
      <w:r>
        <w:rPr>
          <w:color w:val="002060"/>
          <w:spacing w:val="-2"/>
        </w:rPr>
        <w:t> </w:t>
      </w:r>
      <w:r>
        <w:rPr>
          <w:color w:val="002060"/>
        </w:rPr>
        <w:t>para</w:t>
      </w:r>
      <w:r>
        <w:rPr>
          <w:color w:val="002060"/>
          <w:spacing w:val="-2"/>
        </w:rPr>
        <w:t> </w:t>
      </w:r>
      <w:r>
        <w:rPr>
          <w:color w:val="002060"/>
        </w:rPr>
        <w:t>que</w:t>
      </w:r>
      <w:r>
        <w:rPr>
          <w:color w:val="002060"/>
          <w:spacing w:val="-2"/>
        </w:rPr>
        <w:t> </w:t>
      </w:r>
      <w:r>
        <w:rPr>
          <w:color w:val="002060"/>
        </w:rPr>
        <w:t>a</w:t>
      </w:r>
      <w:r>
        <w:rPr>
          <w:color w:val="002060"/>
          <w:spacing w:val="-2"/>
        </w:rPr>
        <w:t> </w:t>
      </w:r>
      <w:r>
        <w:rPr>
          <w:color w:val="002060"/>
        </w:rPr>
        <w:t>Telebras</w:t>
      </w:r>
      <w:r>
        <w:rPr>
          <w:color w:val="002060"/>
          <w:spacing w:val="-2"/>
        </w:rPr>
        <w:t> </w:t>
      </w:r>
      <w:r>
        <w:rPr>
          <w:color w:val="002060"/>
        </w:rPr>
        <w:t>possa</w:t>
      </w:r>
      <w:r>
        <w:rPr>
          <w:color w:val="002060"/>
          <w:spacing w:val="-2"/>
        </w:rPr>
        <w:t> </w:t>
      </w:r>
      <w:r>
        <w:rPr>
          <w:color w:val="002060"/>
        </w:rPr>
        <w:t>cumprir sua missão de “Conectar o Brasil com soluções de telecomunicações para a segurança e o desenvolvimento nacional, democratizando o acesso à informação.”</w:t>
      </w:r>
    </w:p>
    <w:p>
      <w:pPr>
        <w:pStyle w:val="BodyText"/>
        <w:spacing w:line="276" w:lineRule="auto" w:before="119"/>
        <w:ind w:left="174" w:right="758"/>
        <w:jc w:val="both"/>
      </w:pPr>
      <w:r>
        <w:rPr>
          <w:color w:val="002060"/>
        </w:rPr>
        <w:t>Na</w:t>
      </w:r>
      <w:r>
        <w:rPr>
          <w:color w:val="002060"/>
          <w:spacing w:val="-5"/>
        </w:rPr>
        <w:t> </w:t>
      </w:r>
      <w:r>
        <w:rPr>
          <w:color w:val="002060"/>
        </w:rPr>
        <w:t>metodologia</w:t>
      </w:r>
      <w:r>
        <w:rPr>
          <w:color w:val="002060"/>
          <w:spacing w:val="-5"/>
        </w:rPr>
        <w:t> </w:t>
      </w:r>
      <w:r>
        <w:rPr>
          <w:color w:val="002060"/>
        </w:rPr>
        <w:t>adotada</w:t>
      </w:r>
      <w:r>
        <w:rPr>
          <w:color w:val="002060"/>
          <w:spacing w:val="-5"/>
        </w:rPr>
        <w:t> </w:t>
      </w:r>
      <w:r>
        <w:rPr>
          <w:color w:val="002060"/>
        </w:rPr>
        <w:t>pela</w:t>
      </w:r>
      <w:r>
        <w:rPr>
          <w:color w:val="002060"/>
          <w:spacing w:val="-5"/>
        </w:rPr>
        <w:t> </w:t>
      </w:r>
      <w:r>
        <w:rPr>
          <w:color w:val="002060"/>
        </w:rPr>
        <w:t>Telebras,</w:t>
      </w:r>
      <w:r>
        <w:rPr>
          <w:color w:val="002060"/>
          <w:spacing w:val="-5"/>
        </w:rPr>
        <w:t> </w:t>
      </w:r>
      <w:r>
        <w:rPr>
          <w:color w:val="002060"/>
        </w:rPr>
        <w:t>a</w:t>
      </w:r>
      <w:r>
        <w:rPr>
          <w:color w:val="002060"/>
          <w:spacing w:val="-5"/>
        </w:rPr>
        <w:t> </w:t>
      </w:r>
      <w:r>
        <w:rPr>
          <w:color w:val="002060"/>
        </w:rPr>
        <w:t>tradução</w:t>
      </w:r>
      <w:r>
        <w:rPr>
          <w:color w:val="002060"/>
          <w:spacing w:val="-5"/>
        </w:rPr>
        <w:t> </w:t>
      </w:r>
      <w:r>
        <w:rPr>
          <w:color w:val="002060"/>
        </w:rPr>
        <w:t>da</w:t>
      </w:r>
      <w:r>
        <w:rPr>
          <w:color w:val="002060"/>
          <w:spacing w:val="-5"/>
        </w:rPr>
        <w:t> </w:t>
      </w:r>
      <w:r>
        <w:rPr>
          <w:color w:val="002060"/>
        </w:rPr>
        <w:t>estratégia</w:t>
      </w:r>
      <w:r>
        <w:rPr>
          <w:color w:val="002060"/>
          <w:spacing w:val="-5"/>
        </w:rPr>
        <w:t> </w:t>
      </w:r>
      <w:r>
        <w:rPr>
          <w:color w:val="002060"/>
        </w:rPr>
        <w:t>foi</w:t>
      </w:r>
      <w:r>
        <w:rPr>
          <w:color w:val="002060"/>
          <w:spacing w:val="-5"/>
        </w:rPr>
        <w:t> </w:t>
      </w:r>
      <w:r>
        <w:rPr>
          <w:color w:val="002060"/>
        </w:rPr>
        <w:t>realizada</w:t>
      </w:r>
      <w:r>
        <w:rPr>
          <w:color w:val="002060"/>
          <w:spacing w:val="-5"/>
        </w:rPr>
        <w:t> </w:t>
      </w:r>
      <w:r>
        <w:rPr>
          <w:color w:val="002060"/>
        </w:rPr>
        <w:t>pela</w:t>
      </w:r>
      <w:r>
        <w:rPr>
          <w:color w:val="002060"/>
          <w:spacing w:val="-5"/>
        </w:rPr>
        <w:t> </w:t>
      </w:r>
      <w:r>
        <w:rPr>
          <w:color w:val="002060"/>
        </w:rPr>
        <w:t>construção</w:t>
      </w:r>
      <w:r>
        <w:rPr>
          <w:color w:val="002060"/>
          <w:spacing w:val="-5"/>
        </w:rPr>
        <w:t> </w:t>
      </w:r>
      <w:r>
        <w:rPr>
          <w:color w:val="002060"/>
        </w:rPr>
        <w:t>do mapa estratégico com seus objetivos, indicadores e iniciativas estratégicas.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19"/>
        <w:rPr>
          <w:sz w:val="28"/>
        </w:rPr>
      </w:pPr>
    </w:p>
    <w:p>
      <w:pPr>
        <w:spacing w:before="0"/>
        <w:ind w:left="0" w:right="928" w:firstLine="0"/>
        <w:jc w:val="right"/>
        <w:rPr>
          <w:b/>
          <w:sz w:val="28"/>
        </w:rPr>
      </w:pPr>
      <w:r>
        <w:rPr>
          <w:b/>
          <w:color w:val="082A75"/>
          <w:spacing w:val="-10"/>
          <w:sz w:val="28"/>
        </w:rPr>
        <w:t>9</w:t>
      </w:r>
    </w:p>
    <w:p>
      <w:pPr>
        <w:spacing w:after="0"/>
        <w:jc w:val="right"/>
        <w:rPr>
          <w:sz w:val="28"/>
        </w:rPr>
        <w:sectPr>
          <w:pgSz w:w="11900" w:h="16840"/>
          <w:pgMar w:top="760" w:bottom="280" w:left="800" w:right="0"/>
        </w:sectPr>
      </w:pPr>
    </w:p>
    <w:p>
      <w:pPr>
        <w:pStyle w:val="Heading2"/>
        <w:numPr>
          <w:ilvl w:val="0"/>
          <w:numId w:val="2"/>
        </w:numPr>
        <w:tabs>
          <w:tab w:pos="883" w:val="left" w:leader="none"/>
        </w:tabs>
        <w:spacing w:line="240" w:lineRule="auto" w:before="60" w:after="0"/>
        <w:ind w:left="883" w:right="0" w:hanging="709"/>
        <w:jc w:val="left"/>
        <w:rPr>
          <w:color w:val="002060"/>
        </w:rPr>
      </w:pPr>
      <w:r>
        <w:rPr/>
        <w:drawing>
          <wp:anchor distT="0" distB="0" distL="0" distR="0" allowOverlap="1" layoutInCell="1" locked="0" behindDoc="1" simplePos="0" relativeHeight="486665728">
            <wp:simplePos x="0" y="0"/>
            <wp:positionH relativeFrom="page">
              <wp:posOffset>10161</wp:posOffset>
            </wp:positionH>
            <wp:positionV relativeFrom="page">
              <wp:posOffset>1268</wp:posOffset>
            </wp:positionV>
            <wp:extent cx="7546338" cy="10692131"/>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rPr>
        <w:t>Identidade</w:t>
      </w:r>
      <w:r>
        <w:rPr>
          <w:color w:val="002060"/>
          <w:spacing w:val="-13"/>
        </w:rPr>
        <w:t> </w:t>
      </w:r>
      <w:r>
        <w:rPr>
          <w:color w:val="002060"/>
          <w:spacing w:val="-2"/>
        </w:rPr>
        <w:t>Estratégica</w:t>
      </w:r>
    </w:p>
    <w:p>
      <w:pPr>
        <w:pStyle w:val="Heading3"/>
        <w:numPr>
          <w:ilvl w:val="1"/>
          <w:numId w:val="2"/>
        </w:numPr>
        <w:tabs>
          <w:tab w:pos="891" w:val="left" w:leader="none"/>
        </w:tabs>
        <w:spacing w:line="240" w:lineRule="auto" w:before="361" w:after="0"/>
        <w:ind w:left="891" w:right="0" w:hanging="717"/>
        <w:jc w:val="left"/>
      </w:pPr>
      <w:r>
        <w:rPr>
          <w:color w:val="002060"/>
          <w:spacing w:val="-2"/>
        </w:rPr>
        <w:t>Negócio</w:t>
      </w:r>
    </w:p>
    <w:p>
      <w:pPr>
        <w:pStyle w:val="BodyText"/>
        <w:spacing w:line="276" w:lineRule="auto" w:before="121"/>
        <w:ind w:left="174" w:right="892"/>
        <w:jc w:val="both"/>
      </w:pPr>
      <w:r>
        <w:rPr>
          <w:color w:val="002060"/>
        </w:rPr>
        <w:t>O </w:t>
      </w:r>
      <w:r>
        <w:rPr>
          <w:b/>
          <w:color w:val="002060"/>
        </w:rPr>
        <w:t>negócio </w:t>
      </w:r>
      <w:r>
        <w:rPr>
          <w:color w:val="002060"/>
        </w:rPr>
        <w:t>representa o ramo de atividades no qual a Empresa atua. Sua definição é feita considerando-se não só o que se faz, mas analisando-se, também, o espaço que se pretende ocupar em relação às demandas ambientais. Para organizações públicas pode ser entendido como “área de competência”.</w:t>
      </w:r>
    </w:p>
    <w:p>
      <w:pPr>
        <w:pStyle w:val="Heading5"/>
        <w:spacing w:before="119"/>
        <w:ind w:left="174"/>
        <w:jc w:val="both"/>
        <w:rPr>
          <w:b w:val="0"/>
        </w:rPr>
      </w:pPr>
      <w:r>
        <w:rPr>
          <w:color w:val="002060"/>
        </w:rPr>
        <w:t>Negócio</w:t>
      </w:r>
      <w:r>
        <w:rPr>
          <w:color w:val="002060"/>
          <w:spacing w:val="-8"/>
        </w:rPr>
        <w:t> </w:t>
      </w:r>
      <w:r>
        <w:rPr>
          <w:color w:val="002060"/>
        </w:rPr>
        <w:t>da</w:t>
      </w:r>
      <w:r>
        <w:rPr>
          <w:color w:val="002060"/>
          <w:spacing w:val="-7"/>
        </w:rPr>
        <w:t> </w:t>
      </w:r>
      <w:r>
        <w:rPr>
          <w:color w:val="002060"/>
          <w:spacing w:val="-2"/>
        </w:rPr>
        <w:t>Telebras</w:t>
      </w:r>
      <w:r>
        <w:rPr>
          <w:b w:val="0"/>
          <w:color w:val="002060"/>
          <w:spacing w:val="-2"/>
        </w:rPr>
        <w:t>:</w:t>
      </w:r>
    </w:p>
    <w:p>
      <w:pPr>
        <w:pStyle w:val="BodyText"/>
        <w:spacing w:line="276" w:lineRule="auto" w:before="168"/>
        <w:ind w:left="174" w:right="892"/>
        <w:jc w:val="both"/>
      </w:pPr>
      <w:r>
        <w:rPr>
          <w:color w:val="002060"/>
        </w:rPr>
        <w:t>O negócio da Telebras é prestar serviços de conexão à internet em banda larga, provisionar infraestrutura de rede de suporte a serviços de telecomunicações prestados por empresas privadas,</w:t>
      </w:r>
      <w:r>
        <w:rPr>
          <w:color w:val="002060"/>
          <w:spacing w:val="-3"/>
        </w:rPr>
        <w:t> </w:t>
      </w:r>
      <w:r>
        <w:rPr>
          <w:color w:val="002060"/>
        </w:rPr>
        <w:t>Estados,</w:t>
      </w:r>
      <w:r>
        <w:rPr>
          <w:color w:val="002060"/>
          <w:spacing w:val="-3"/>
        </w:rPr>
        <w:t> </w:t>
      </w:r>
      <w:r>
        <w:rPr>
          <w:color w:val="002060"/>
        </w:rPr>
        <w:t>Municípios</w:t>
      </w:r>
      <w:r>
        <w:rPr>
          <w:color w:val="002060"/>
          <w:spacing w:val="-3"/>
        </w:rPr>
        <w:t> </w:t>
      </w:r>
      <w:r>
        <w:rPr>
          <w:color w:val="002060"/>
        </w:rPr>
        <w:t>e</w:t>
      </w:r>
      <w:r>
        <w:rPr>
          <w:color w:val="002060"/>
          <w:spacing w:val="-3"/>
        </w:rPr>
        <w:t> </w:t>
      </w:r>
      <w:r>
        <w:rPr>
          <w:color w:val="002060"/>
        </w:rPr>
        <w:t>por</w:t>
      </w:r>
      <w:r>
        <w:rPr>
          <w:color w:val="002060"/>
          <w:spacing w:val="-3"/>
        </w:rPr>
        <w:t> </w:t>
      </w:r>
      <w:r>
        <w:rPr>
          <w:color w:val="002060"/>
        </w:rPr>
        <w:t>entidades</w:t>
      </w:r>
      <w:r>
        <w:rPr>
          <w:color w:val="002060"/>
          <w:spacing w:val="-3"/>
        </w:rPr>
        <w:t> </w:t>
      </w:r>
      <w:r>
        <w:rPr>
          <w:color w:val="002060"/>
        </w:rPr>
        <w:t>sem</w:t>
      </w:r>
      <w:r>
        <w:rPr>
          <w:color w:val="002060"/>
          <w:spacing w:val="-3"/>
        </w:rPr>
        <w:t> </w:t>
      </w:r>
      <w:r>
        <w:rPr>
          <w:color w:val="002060"/>
        </w:rPr>
        <w:t>fins</w:t>
      </w:r>
      <w:r>
        <w:rPr>
          <w:color w:val="002060"/>
          <w:spacing w:val="-3"/>
        </w:rPr>
        <w:t> </w:t>
      </w:r>
      <w:r>
        <w:rPr>
          <w:color w:val="002060"/>
        </w:rPr>
        <w:t>lucrativos</w:t>
      </w:r>
      <w:r>
        <w:rPr>
          <w:color w:val="002060"/>
          <w:spacing w:val="-3"/>
        </w:rPr>
        <w:t> </w:t>
      </w:r>
      <w:r>
        <w:rPr>
          <w:color w:val="002060"/>
        </w:rPr>
        <w:t>e</w:t>
      </w:r>
      <w:r>
        <w:rPr>
          <w:color w:val="002060"/>
          <w:spacing w:val="-3"/>
        </w:rPr>
        <w:t> </w:t>
      </w:r>
      <w:r>
        <w:rPr>
          <w:color w:val="002060"/>
        </w:rPr>
        <w:t>implementar</w:t>
      </w:r>
      <w:r>
        <w:rPr>
          <w:color w:val="002060"/>
          <w:spacing w:val="-3"/>
        </w:rPr>
        <w:t> </w:t>
      </w:r>
      <w:r>
        <w:rPr>
          <w:color w:val="002060"/>
        </w:rPr>
        <w:t>Rede</w:t>
      </w:r>
      <w:r>
        <w:rPr>
          <w:color w:val="002060"/>
          <w:spacing w:val="-3"/>
        </w:rPr>
        <w:t> </w:t>
      </w:r>
      <w:r>
        <w:rPr>
          <w:color w:val="002060"/>
        </w:rPr>
        <w:t>Privativa de Comunicação da Administração Pública Federal.</w:t>
      </w:r>
    </w:p>
    <w:p>
      <w:pPr>
        <w:pStyle w:val="BodyText"/>
        <w:spacing w:before="42"/>
      </w:pPr>
    </w:p>
    <w:p>
      <w:pPr>
        <w:pStyle w:val="Heading3"/>
        <w:numPr>
          <w:ilvl w:val="1"/>
          <w:numId w:val="2"/>
        </w:numPr>
        <w:tabs>
          <w:tab w:pos="891" w:val="left" w:leader="none"/>
        </w:tabs>
        <w:spacing w:line="240" w:lineRule="auto" w:before="0" w:after="0"/>
        <w:ind w:left="891" w:right="0" w:hanging="717"/>
        <w:jc w:val="left"/>
      </w:pPr>
      <w:r>
        <w:rPr>
          <w:color w:val="002060"/>
          <w:spacing w:val="-2"/>
        </w:rPr>
        <w:t>Missão</w:t>
      </w:r>
    </w:p>
    <w:p>
      <w:pPr>
        <w:pStyle w:val="BodyText"/>
        <w:spacing w:line="242" w:lineRule="auto" w:before="117"/>
        <w:ind w:left="174" w:right="892"/>
        <w:jc w:val="both"/>
      </w:pPr>
      <w:r>
        <w:rPr>
          <w:color w:val="002060"/>
        </w:rPr>
        <w:t>A </w:t>
      </w:r>
      <w:r>
        <w:rPr>
          <w:b/>
          <w:color w:val="002060"/>
        </w:rPr>
        <w:t>missão </w:t>
      </w:r>
      <w:r>
        <w:rPr>
          <w:color w:val="002060"/>
        </w:rPr>
        <w:t>é a declaração do motivo central da existência da Empresa, que deve ser clara e bem definida. É por meio da missão que a Empresa diz quem é e a que veio. Deve gerar forte senso de organização, identidade e propósitos do negócio.</w:t>
      </w:r>
    </w:p>
    <w:p>
      <w:pPr>
        <w:pStyle w:val="BodyText"/>
        <w:spacing w:line="276" w:lineRule="auto" w:before="113"/>
        <w:ind w:left="184" w:right="891" w:hanging="10"/>
        <w:jc w:val="both"/>
      </w:pPr>
      <w:r>
        <w:rPr>
          <w:color w:val="002060"/>
        </w:rPr>
        <w:t>A</w:t>
      </w:r>
      <w:r>
        <w:rPr>
          <w:color w:val="002060"/>
          <w:spacing w:val="-15"/>
        </w:rPr>
        <w:t> </w:t>
      </w:r>
      <w:r>
        <w:rPr>
          <w:color w:val="002060"/>
        </w:rPr>
        <w:t>missão</w:t>
      </w:r>
      <w:r>
        <w:rPr>
          <w:color w:val="002060"/>
          <w:spacing w:val="-15"/>
        </w:rPr>
        <w:t> </w:t>
      </w:r>
      <w:r>
        <w:rPr>
          <w:color w:val="002060"/>
        </w:rPr>
        <w:t>não</w:t>
      </w:r>
      <w:r>
        <w:rPr>
          <w:color w:val="002060"/>
          <w:spacing w:val="-15"/>
        </w:rPr>
        <w:t> </w:t>
      </w:r>
      <w:r>
        <w:rPr>
          <w:color w:val="002060"/>
        </w:rPr>
        <w:t>pode</w:t>
      </w:r>
      <w:r>
        <w:rPr>
          <w:color w:val="002060"/>
          <w:spacing w:val="-14"/>
        </w:rPr>
        <w:t> </w:t>
      </w:r>
      <w:r>
        <w:rPr>
          <w:color w:val="002060"/>
        </w:rPr>
        <w:t>ser</w:t>
      </w:r>
      <w:r>
        <w:rPr>
          <w:color w:val="002060"/>
          <w:spacing w:val="-15"/>
        </w:rPr>
        <w:t> </w:t>
      </w:r>
      <w:r>
        <w:rPr>
          <w:color w:val="002060"/>
        </w:rPr>
        <w:t>confundida</w:t>
      </w:r>
      <w:r>
        <w:rPr>
          <w:color w:val="002060"/>
          <w:spacing w:val="-15"/>
        </w:rPr>
        <w:t> </w:t>
      </w:r>
      <w:r>
        <w:rPr>
          <w:color w:val="002060"/>
        </w:rPr>
        <w:t>com</w:t>
      </w:r>
      <w:r>
        <w:rPr>
          <w:color w:val="002060"/>
          <w:spacing w:val="-14"/>
        </w:rPr>
        <w:t> </w:t>
      </w:r>
      <w:r>
        <w:rPr>
          <w:color w:val="002060"/>
        </w:rPr>
        <w:t>a</w:t>
      </w:r>
      <w:r>
        <w:rPr>
          <w:color w:val="002060"/>
          <w:spacing w:val="-15"/>
        </w:rPr>
        <w:t> </w:t>
      </w:r>
      <w:r>
        <w:rPr>
          <w:color w:val="002060"/>
        </w:rPr>
        <w:t>estratégia.</w:t>
      </w:r>
      <w:r>
        <w:rPr>
          <w:color w:val="002060"/>
          <w:spacing w:val="-15"/>
        </w:rPr>
        <w:t> </w:t>
      </w:r>
      <w:r>
        <w:rPr>
          <w:color w:val="002060"/>
        </w:rPr>
        <w:t>A</w:t>
      </w:r>
      <w:r>
        <w:rPr>
          <w:color w:val="002060"/>
          <w:spacing w:val="-14"/>
        </w:rPr>
        <w:t> </w:t>
      </w:r>
      <w:r>
        <w:rPr>
          <w:color w:val="002060"/>
        </w:rPr>
        <w:t>missão</w:t>
      </w:r>
      <w:r>
        <w:rPr>
          <w:color w:val="002060"/>
          <w:spacing w:val="-15"/>
        </w:rPr>
        <w:t> </w:t>
      </w:r>
      <w:r>
        <w:rPr>
          <w:color w:val="002060"/>
        </w:rPr>
        <w:t>funciona</w:t>
      </w:r>
      <w:r>
        <w:rPr>
          <w:color w:val="002060"/>
          <w:spacing w:val="-15"/>
        </w:rPr>
        <w:t> </w:t>
      </w:r>
      <w:r>
        <w:rPr>
          <w:color w:val="002060"/>
        </w:rPr>
        <w:t>como</w:t>
      </w:r>
      <w:r>
        <w:rPr>
          <w:color w:val="002060"/>
          <w:spacing w:val="-15"/>
        </w:rPr>
        <w:t> </w:t>
      </w:r>
      <w:r>
        <w:rPr>
          <w:color w:val="002060"/>
        </w:rPr>
        <w:t>uma</w:t>
      </w:r>
      <w:r>
        <w:rPr>
          <w:color w:val="002060"/>
          <w:spacing w:val="-14"/>
        </w:rPr>
        <w:t> </w:t>
      </w:r>
      <w:r>
        <w:rPr>
          <w:color w:val="002060"/>
        </w:rPr>
        <w:t>“estrela</w:t>
      </w:r>
      <w:r>
        <w:rPr>
          <w:color w:val="002060"/>
          <w:spacing w:val="-15"/>
        </w:rPr>
        <w:t> </w:t>
      </w:r>
      <w:r>
        <w:rPr>
          <w:color w:val="002060"/>
        </w:rPr>
        <w:t>guia”, uma fonte de inspiração e orientação para o processo decisório, delimitando as escolhas dos executivos para os caminhos de evolução da organização descritos no Planejamento </w:t>
      </w:r>
      <w:r>
        <w:rPr>
          <w:color w:val="002060"/>
          <w:spacing w:val="-2"/>
        </w:rPr>
        <w:t>Estratégico.</w:t>
      </w:r>
    </w:p>
    <w:p>
      <w:pPr>
        <w:pStyle w:val="BodyText"/>
        <w:spacing w:before="287"/>
      </w:pPr>
    </w:p>
    <w:p>
      <w:pPr>
        <w:spacing w:before="0"/>
        <w:ind w:left="174" w:right="0" w:firstLine="0"/>
        <w:jc w:val="both"/>
        <w:rPr>
          <w:sz w:val="26"/>
        </w:rPr>
      </w:pPr>
      <w:r>
        <w:rPr>
          <w:b/>
          <w:color w:val="002060"/>
          <w:sz w:val="26"/>
        </w:rPr>
        <w:t>Missão</w:t>
      </w:r>
      <w:r>
        <w:rPr>
          <w:b/>
          <w:color w:val="002060"/>
          <w:spacing w:val="-6"/>
          <w:sz w:val="26"/>
        </w:rPr>
        <w:t> </w:t>
      </w:r>
      <w:r>
        <w:rPr>
          <w:color w:val="002060"/>
          <w:sz w:val="26"/>
        </w:rPr>
        <w:t>da</w:t>
      </w:r>
      <w:r>
        <w:rPr>
          <w:color w:val="002060"/>
          <w:spacing w:val="-5"/>
          <w:sz w:val="26"/>
        </w:rPr>
        <w:t> </w:t>
      </w:r>
      <w:r>
        <w:rPr>
          <w:color w:val="002060"/>
          <w:spacing w:val="-2"/>
          <w:sz w:val="26"/>
        </w:rPr>
        <w:t>Telebras:</w:t>
      </w:r>
    </w:p>
    <w:p>
      <w:pPr>
        <w:pStyle w:val="BodyText"/>
        <w:spacing w:before="7"/>
        <w:rPr>
          <w:sz w:val="11"/>
        </w:rPr>
      </w:pPr>
      <w:r>
        <w:rPr/>
        <mc:AlternateContent>
          <mc:Choice Requires="wps">
            <w:drawing>
              <wp:anchor distT="0" distB="0" distL="0" distR="0" allowOverlap="1" layoutInCell="1" locked="0" behindDoc="1" simplePos="0" relativeHeight="487592960">
                <wp:simplePos x="0" y="0"/>
                <wp:positionH relativeFrom="page">
                  <wp:posOffset>618744</wp:posOffset>
                </wp:positionH>
                <wp:positionV relativeFrom="paragraph">
                  <wp:posOffset>105189</wp:posOffset>
                </wp:positionV>
                <wp:extent cx="6388735" cy="46672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388735" cy="466725"/>
                        </a:xfrm>
                        <a:prstGeom prst="rect">
                          <a:avLst/>
                        </a:prstGeom>
                        <a:solidFill>
                          <a:srgbClr val="E7E6E6"/>
                        </a:solidFill>
                      </wps:spPr>
                      <wps:txbx>
                        <w:txbxContent>
                          <w:p>
                            <w:pPr>
                              <w:spacing w:line="278" w:lineRule="auto" w:before="0"/>
                              <w:ind w:left="4529" w:right="0" w:hanging="4121"/>
                              <w:jc w:val="left"/>
                              <w:rPr>
                                <w:b/>
                                <w:color w:val="000000"/>
                                <w:sz w:val="26"/>
                              </w:rPr>
                            </w:pPr>
                            <w:r>
                              <w:rPr>
                                <w:b/>
                                <w:color w:val="002060"/>
                                <w:sz w:val="26"/>
                              </w:rPr>
                              <w:t>Conectar</w:t>
                            </w:r>
                            <w:r>
                              <w:rPr>
                                <w:b/>
                                <w:color w:val="002060"/>
                                <w:spacing w:val="-4"/>
                                <w:sz w:val="26"/>
                              </w:rPr>
                              <w:t> </w:t>
                            </w:r>
                            <w:r>
                              <w:rPr>
                                <w:b/>
                                <w:color w:val="002060"/>
                                <w:sz w:val="26"/>
                              </w:rPr>
                              <w:t>o</w:t>
                            </w:r>
                            <w:r>
                              <w:rPr>
                                <w:b/>
                                <w:color w:val="002060"/>
                                <w:spacing w:val="-4"/>
                                <w:sz w:val="26"/>
                              </w:rPr>
                              <w:t> </w:t>
                            </w:r>
                            <w:r>
                              <w:rPr>
                                <w:b/>
                                <w:color w:val="002060"/>
                                <w:sz w:val="26"/>
                              </w:rPr>
                              <w:t>Brasil</w:t>
                            </w:r>
                            <w:r>
                              <w:rPr>
                                <w:b/>
                                <w:color w:val="002060"/>
                                <w:spacing w:val="-4"/>
                                <w:sz w:val="26"/>
                              </w:rPr>
                              <w:t> </w:t>
                            </w:r>
                            <w:r>
                              <w:rPr>
                                <w:b/>
                                <w:color w:val="002060"/>
                                <w:sz w:val="26"/>
                              </w:rPr>
                              <w:t>com</w:t>
                            </w:r>
                            <w:r>
                              <w:rPr>
                                <w:b/>
                                <w:color w:val="002060"/>
                                <w:spacing w:val="-4"/>
                                <w:sz w:val="26"/>
                              </w:rPr>
                              <w:t> </w:t>
                            </w:r>
                            <w:r>
                              <w:rPr>
                                <w:b/>
                                <w:color w:val="002060"/>
                                <w:sz w:val="26"/>
                              </w:rPr>
                              <w:t>soluções</w:t>
                            </w:r>
                            <w:r>
                              <w:rPr>
                                <w:b/>
                                <w:color w:val="002060"/>
                                <w:spacing w:val="-4"/>
                                <w:sz w:val="26"/>
                              </w:rPr>
                              <w:t> </w:t>
                            </w:r>
                            <w:r>
                              <w:rPr>
                                <w:b/>
                                <w:color w:val="002060"/>
                                <w:sz w:val="26"/>
                              </w:rPr>
                              <w:t>de</w:t>
                            </w:r>
                            <w:r>
                              <w:rPr>
                                <w:b/>
                                <w:color w:val="002060"/>
                                <w:spacing w:val="-4"/>
                                <w:sz w:val="26"/>
                              </w:rPr>
                              <w:t> </w:t>
                            </w:r>
                            <w:r>
                              <w:rPr>
                                <w:b/>
                                <w:color w:val="002060"/>
                                <w:sz w:val="26"/>
                              </w:rPr>
                              <w:t>telecomunicações</w:t>
                            </w:r>
                            <w:r>
                              <w:rPr>
                                <w:b/>
                                <w:color w:val="002060"/>
                                <w:spacing w:val="-5"/>
                                <w:sz w:val="26"/>
                              </w:rPr>
                              <w:t> </w:t>
                            </w:r>
                            <w:r>
                              <w:rPr>
                                <w:b/>
                                <w:color w:val="002060"/>
                                <w:sz w:val="26"/>
                              </w:rPr>
                              <w:t>seguras</w:t>
                            </w:r>
                            <w:r>
                              <w:rPr>
                                <w:b/>
                                <w:color w:val="002060"/>
                                <w:spacing w:val="-4"/>
                                <w:sz w:val="26"/>
                              </w:rPr>
                              <w:t> </w:t>
                            </w:r>
                            <w:r>
                              <w:rPr>
                                <w:b/>
                                <w:color w:val="002060"/>
                                <w:sz w:val="26"/>
                              </w:rPr>
                              <w:t>para</w:t>
                            </w:r>
                            <w:r>
                              <w:rPr>
                                <w:b/>
                                <w:color w:val="002060"/>
                                <w:spacing w:val="-4"/>
                                <w:sz w:val="26"/>
                              </w:rPr>
                              <w:t> </w:t>
                            </w:r>
                            <w:r>
                              <w:rPr>
                                <w:b/>
                                <w:color w:val="002060"/>
                                <w:sz w:val="26"/>
                              </w:rPr>
                              <w:t>o</w:t>
                            </w:r>
                            <w:r>
                              <w:rPr>
                                <w:b/>
                                <w:color w:val="002060"/>
                                <w:spacing w:val="-4"/>
                                <w:sz w:val="26"/>
                              </w:rPr>
                              <w:t> </w:t>
                            </w:r>
                            <w:r>
                              <w:rPr>
                                <w:b/>
                                <w:color w:val="002060"/>
                                <w:sz w:val="26"/>
                              </w:rPr>
                              <w:t>desenvolvimento </w:t>
                            </w:r>
                            <w:r>
                              <w:rPr>
                                <w:b/>
                                <w:color w:val="002060"/>
                                <w:spacing w:val="-2"/>
                                <w:sz w:val="26"/>
                              </w:rPr>
                              <w:t>nacional.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720001pt;margin-top:8.282637pt;width:503.05pt;height:36.75pt;mso-position-horizontal-relative:page;mso-position-vertical-relative:paragraph;z-index:-15723520;mso-wrap-distance-left:0;mso-wrap-distance-right:0" type="#_x0000_t202" id="docshape2" filled="true" fillcolor="#e7e6e6" stroked="false">
                <v:textbox inset="0,0,0,0">
                  <w:txbxContent>
                    <w:p>
                      <w:pPr>
                        <w:spacing w:line="278" w:lineRule="auto" w:before="0"/>
                        <w:ind w:left="4529" w:right="0" w:hanging="4121"/>
                        <w:jc w:val="left"/>
                        <w:rPr>
                          <w:b/>
                          <w:color w:val="000000"/>
                          <w:sz w:val="26"/>
                        </w:rPr>
                      </w:pPr>
                      <w:r>
                        <w:rPr>
                          <w:b/>
                          <w:color w:val="002060"/>
                          <w:sz w:val="26"/>
                        </w:rPr>
                        <w:t>Conectar</w:t>
                      </w:r>
                      <w:r>
                        <w:rPr>
                          <w:b/>
                          <w:color w:val="002060"/>
                          <w:spacing w:val="-4"/>
                          <w:sz w:val="26"/>
                        </w:rPr>
                        <w:t> </w:t>
                      </w:r>
                      <w:r>
                        <w:rPr>
                          <w:b/>
                          <w:color w:val="002060"/>
                          <w:sz w:val="26"/>
                        </w:rPr>
                        <w:t>o</w:t>
                      </w:r>
                      <w:r>
                        <w:rPr>
                          <w:b/>
                          <w:color w:val="002060"/>
                          <w:spacing w:val="-4"/>
                          <w:sz w:val="26"/>
                        </w:rPr>
                        <w:t> </w:t>
                      </w:r>
                      <w:r>
                        <w:rPr>
                          <w:b/>
                          <w:color w:val="002060"/>
                          <w:sz w:val="26"/>
                        </w:rPr>
                        <w:t>Brasil</w:t>
                      </w:r>
                      <w:r>
                        <w:rPr>
                          <w:b/>
                          <w:color w:val="002060"/>
                          <w:spacing w:val="-4"/>
                          <w:sz w:val="26"/>
                        </w:rPr>
                        <w:t> </w:t>
                      </w:r>
                      <w:r>
                        <w:rPr>
                          <w:b/>
                          <w:color w:val="002060"/>
                          <w:sz w:val="26"/>
                        </w:rPr>
                        <w:t>com</w:t>
                      </w:r>
                      <w:r>
                        <w:rPr>
                          <w:b/>
                          <w:color w:val="002060"/>
                          <w:spacing w:val="-4"/>
                          <w:sz w:val="26"/>
                        </w:rPr>
                        <w:t> </w:t>
                      </w:r>
                      <w:r>
                        <w:rPr>
                          <w:b/>
                          <w:color w:val="002060"/>
                          <w:sz w:val="26"/>
                        </w:rPr>
                        <w:t>soluções</w:t>
                      </w:r>
                      <w:r>
                        <w:rPr>
                          <w:b/>
                          <w:color w:val="002060"/>
                          <w:spacing w:val="-4"/>
                          <w:sz w:val="26"/>
                        </w:rPr>
                        <w:t> </w:t>
                      </w:r>
                      <w:r>
                        <w:rPr>
                          <w:b/>
                          <w:color w:val="002060"/>
                          <w:sz w:val="26"/>
                        </w:rPr>
                        <w:t>de</w:t>
                      </w:r>
                      <w:r>
                        <w:rPr>
                          <w:b/>
                          <w:color w:val="002060"/>
                          <w:spacing w:val="-4"/>
                          <w:sz w:val="26"/>
                        </w:rPr>
                        <w:t> </w:t>
                      </w:r>
                      <w:r>
                        <w:rPr>
                          <w:b/>
                          <w:color w:val="002060"/>
                          <w:sz w:val="26"/>
                        </w:rPr>
                        <w:t>telecomunicações</w:t>
                      </w:r>
                      <w:r>
                        <w:rPr>
                          <w:b/>
                          <w:color w:val="002060"/>
                          <w:spacing w:val="-5"/>
                          <w:sz w:val="26"/>
                        </w:rPr>
                        <w:t> </w:t>
                      </w:r>
                      <w:r>
                        <w:rPr>
                          <w:b/>
                          <w:color w:val="002060"/>
                          <w:sz w:val="26"/>
                        </w:rPr>
                        <w:t>seguras</w:t>
                      </w:r>
                      <w:r>
                        <w:rPr>
                          <w:b/>
                          <w:color w:val="002060"/>
                          <w:spacing w:val="-4"/>
                          <w:sz w:val="26"/>
                        </w:rPr>
                        <w:t> </w:t>
                      </w:r>
                      <w:r>
                        <w:rPr>
                          <w:b/>
                          <w:color w:val="002060"/>
                          <w:sz w:val="26"/>
                        </w:rPr>
                        <w:t>para</w:t>
                      </w:r>
                      <w:r>
                        <w:rPr>
                          <w:b/>
                          <w:color w:val="002060"/>
                          <w:spacing w:val="-4"/>
                          <w:sz w:val="26"/>
                        </w:rPr>
                        <w:t> </w:t>
                      </w:r>
                      <w:r>
                        <w:rPr>
                          <w:b/>
                          <w:color w:val="002060"/>
                          <w:sz w:val="26"/>
                        </w:rPr>
                        <w:t>o</w:t>
                      </w:r>
                      <w:r>
                        <w:rPr>
                          <w:b/>
                          <w:color w:val="002060"/>
                          <w:spacing w:val="-4"/>
                          <w:sz w:val="26"/>
                        </w:rPr>
                        <w:t> </w:t>
                      </w:r>
                      <w:r>
                        <w:rPr>
                          <w:b/>
                          <w:color w:val="002060"/>
                          <w:sz w:val="26"/>
                        </w:rPr>
                        <w:t>desenvolvimento </w:t>
                      </w:r>
                      <w:r>
                        <w:rPr>
                          <w:b/>
                          <w:color w:val="002060"/>
                          <w:spacing w:val="-2"/>
                          <w:sz w:val="26"/>
                        </w:rPr>
                        <w:t>nacional.</w:t>
                      </w:r>
                    </w:p>
                  </w:txbxContent>
                </v:textbox>
                <v:fill type="solid"/>
                <w10:wrap type="topAndBottom"/>
              </v:shape>
            </w:pict>
          </mc:Fallback>
        </mc:AlternateContent>
      </w:r>
    </w:p>
    <w:p>
      <w:pPr>
        <w:pStyle w:val="Heading3"/>
        <w:numPr>
          <w:ilvl w:val="1"/>
          <w:numId w:val="2"/>
        </w:numPr>
        <w:tabs>
          <w:tab w:pos="891" w:val="left" w:leader="none"/>
        </w:tabs>
        <w:spacing w:line="240" w:lineRule="auto" w:before="358" w:after="0"/>
        <w:ind w:left="891" w:right="0" w:hanging="717"/>
        <w:jc w:val="left"/>
      </w:pPr>
      <w:r>
        <w:rPr>
          <w:color w:val="002060"/>
          <w:spacing w:val="-2"/>
        </w:rPr>
        <w:t>Visão</w:t>
      </w:r>
    </w:p>
    <w:p>
      <w:pPr>
        <w:pStyle w:val="BodyText"/>
        <w:spacing w:line="276" w:lineRule="auto" w:before="121"/>
        <w:ind w:left="174" w:right="892"/>
        <w:jc w:val="both"/>
      </w:pPr>
      <w:r>
        <w:rPr>
          <w:color w:val="002060"/>
        </w:rPr>
        <w:t>A</w:t>
      </w:r>
      <w:r>
        <w:rPr>
          <w:color w:val="002060"/>
          <w:spacing w:val="-1"/>
        </w:rPr>
        <w:t> </w:t>
      </w:r>
      <w:r>
        <w:rPr>
          <w:b/>
          <w:color w:val="002060"/>
        </w:rPr>
        <w:t>Visão</w:t>
      </w:r>
      <w:r>
        <w:rPr>
          <w:b/>
          <w:color w:val="002060"/>
          <w:spacing w:val="-1"/>
        </w:rPr>
        <w:t> </w:t>
      </w:r>
      <w:r>
        <w:rPr>
          <w:color w:val="002060"/>
        </w:rPr>
        <w:t>é</w:t>
      </w:r>
      <w:r>
        <w:rPr>
          <w:color w:val="002060"/>
          <w:spacing w:val="-1"/>
        </w:rPr>
        <w:t> </w:t>
      </w:r>
      <w:r>
        <w:rPr>
          <w:color w:val="002060"/>
        </w:rPr>
        <w:t>um</w:t>
      </w:r>
      <w:r>
        <w:rPr>
          <w:color w:val="002060"/>
          <w:spacing w:val="-1"/>
        </w:rPr>
        <w:t> </w:t>
      </w:r>
      <w:r>
        <w:rPr>
          <w:color w:val="002060"/>
        </w:rPr>
        <w:t>modelo</w:t>
      </w:r>
      <w:r>
        <w:rPr>
          <w:color w:val="002060"/>
          <w:spacing w:val="-1"/>
        </w:rPr>
        <w:t> </w:t>
      </w:r>
      <w:r>
        <w:rPr>
          <w:color w:val="002060"/>
        </w:rPr>
        <w:t>mental</w:t>
      </w:r>
      <w:r>
        <w:rPr>
          <w:color w:val="002060"/>
          <w:spacing w:val="-2"/>
        </w:rPr>
        <w:t> </w:t>
      </w:r>
      <w:r>
        <w:rPr>
          <w:color w:val="002060"/>
        </w:rPr>
        <w:t>de</w:t>
      </w:r>
      <w:r>
        <w:rPr>
          <w:color w:val="002060"/>
          <w:spacing w:val="-1"/>
        </w:rPr>
        <w:t> </w:t>
      </w:r>
      <w:r>
        <w:rPr>
          <w:color w:val="002060"/>
        </w:rPr>
        <w:t>um</w:t>
      </w:r>
      <w:r>
        <w:rPr>
          <w:color w:val="002060"/>
          <w:spacing w:val="-1"/>
        </w:rPr>
        <w:t> </w:t>
      </w:r>
      <w:r>
        <w:rPr>
          <w:color w:val="002060"/>
        </w:rPr>
        <w:t>estado</w:t>
      </w:r>
      <w:r>
        <w:rPr>
          <w:color w:val="002060"/>
          <w:spacing w:val="-1"/>
        </w:rPr>
        <w:t> </w:t>
      </w:r>
      <w:r>
        <w:rPr>
          <w:color w:val="002060"/>
        </w:rPr>
        <w:t>ou</w:t>
      </w:r>
      <w:r>
        <w:rPr>
          <w:color w:val="002060"/>
          <w:spacing w:val="-1"/>
        </w:rPr>
        <w:t> </w:t>
      </w:r>
      <w:r>
        <w:rPr>
          <w:color w:val="002060"/>
        </w:rPr>
        <w:t>situação</w:t>
      </w:r>
      <w:r>
        <w:rPr>
          <w:color w:val="002060"/>
          <w:spacing w:val="-1"/>
        </w:rPr>
        <w:t> </w:t>
      </w:r>
      <w:r>
        <w:rPr>
          <w:color w:val="002060"/>
        </w:rPr>
        <w:t>altamente</w:t>
      </w:r>
      <w:r>
        <w:rPr>
          <w:color w:val="002060"/>
          <w:spacing w:val="-1"/>
        </w:rPr>
        <w:t> </w:t>
      </w:r>
      <w:r>
        <w:rPr>
          <w:color w:val="002060"/>
        </w:rPr>
        <w:t>desejável,</w:t>
      </w:r>
      <w:r>
        <w:rPr>
          <w:color w:val="002060"/>
          <w:spacing w:val="-1"/>
        </w:rPr>
        <w:t> </w:t>
      </w:r>
      <w:r>
        <w:rPr>
          <w:color w:val="002060"/>
        </w:rPr>
        <w:t>de</w:t>
      </w:r>
      <w:r>
        <w:rPr>
          <w:color w:val="002060"/>
          <w:spacing w:val="-1"/>
        </w:rPr>
        <w:t> </w:t>
      </w:r>
      <w:r>
        <w:rPr>
          <w:color w:val="002060"/>
        </w:rPr>
        <w:t>uma</w:t>
      </w:r>
      <w:r>
        <w:rPr>
          <w:color w:val="002060"/>
          <w:spacing w:val="-1"/>
        </w:rPr>
        <w:t> </w:t>
      </w:r>
      <w:r>
        <w:rPr>
          <w:color w:val="002060"/>
        </w:rPr>
        <w:t>realidade futura</w:t>
      </w:r>
      <w:r>
        <w:rPr>
          <w:color w:val="002060"/>
          <w:spacing w:val="-4"/>
        </w:rPr>
        <w:t> </w:t>
      </w:r>
      <w:r>
        <w:rPr>
          <w:color w:val="002060"/>
        </w:rPr>
        <w:t>possível</w:t>
      </w:r>
      <w:r>
        <w:rPr>
          <w:color w:val="002060"/>
          <w:spacing w:val="-3"/>
        </w:rPr>
        <w:t> </w:t>
      </w:r>
      <w:r>
        <w:rPr>
          <w:color w:val="002060"/>
        </w:rPr>
        <w:t>para</w:t>
      </w:r>
      <w:r>
        <w:rPr>
          <w:color w:val="002060"/>
          <w:spacing w:val="-4"/>
        </w:rPr>
        <w:t> </w:t>
      </w:r>
      <w:r>
        <w:rPr>
          <w:color w:val="002060"/>
        </w:rPr>
        <w:t>a</w:t>
      </w:r>
      <w:r>
        <w:rPr>
          <w:color w:val="002060"/>
          <w:spacing w:val="-4"/>
        </w:rPr>
        <w:t> </w:t>
      </w:r>
      <w:r>
        <w:rPr>
          <w:color w:val="002060"/>
        </w:rPr>
        <w:t>organização.</w:t>
      </w:r>
      <w:r>
        <w:rPr>
          <w:color w:val="002060"/>
          <w:spacing w:val="-4"/>
        </w:rPr>
        <w:t> </w:t>
      </w:r>
      <w:r>
        <w:rPr>
          <w:color w:val="002060"/>
        </w:rPr>
        <w:t>Deve</w:t>
      </w:r>
      <w:r>
        <w:rPr>
          <w:color w:val="002060"/>
          <w:spacing w:val="-4"/>
        </w:rPr>
        <w:t> </w:t>
      </w:r>
      <w:r>
        <w:rPr>
          <w:color w:val="002060"/>
        </w:rPr>
        <w:t>ser</w:t>
      </w:r>
      <w:r>
        <w:rPr>
          <w:color w:val="002060"/>
          <w:spacing w:val="-4"/>
        </w:rPr>
        <w:t> </w:t>
      </w:r>
      <w:r>
        <w:rPr>
          <w:color w:val="002060"/>
        </w:rPr>
        <w:t>expressa</w:t>
      </w:r>
      <w:r>
        <w:rPr>
          <w:color w:val="002060"/>
          <w:spacing w:val="-4"/>
        </w:rPr>
        <w:t> </w:t>
      </w:r>
      <w:r>
        <w:rPr>
          <w:color w:val="002060"/>
        </w:rPr>
        <w:t>de</w:t>
      </w:r>
      <w:r>
        <w:rPr>
          <w:color w:val="002060"/>
          <w:spacing w:val="-4"/>
        </w:rPr>
        <w:t> </w:t>
      </w:r>
      <w:r>
        <w:rPr>
          <w:color w:val="002060"/>
        </w:rPr>
        <w:t>forma</w:t>
      </w:r>
      <w:r>
        <w:rPr>
          <w:color w:val="002060"/>
          <w:spacing w:val="-4"/>
        </w:rPr>
        <w:t> </w:t>
      </w:r>
      <w:r>
        <w:rPr>
          <w:color w:val="002060"/>
        </w:rPr>
        <w:t>sucinta</w:t>
      </w:r>
      <w:r>
        <w:rPr>
          <w:color w:val="002060"/>
          <w:spacing w:val="-3"/>
        </w:rPr>
        <w:t> </w:t>
      </w:r>
      <w:r>
        <w:rPr>
          <w:color w:val="002060"/>
        </w:rPr>
        <w:t>e</w:t>
      </w:r>
      <w:r>
        <w:rPr>
          <w:color w:val="002060"/>
          <w:spacing w:val="-4"/>
        </w:rPr>
        <w:t> </w:t>
      </w:r>
      <w:r>
        <w:rPr>
          <w:color w:val="002060"/>
        </w:rPr>
        <w:t>inspiradora,</w:t>
      </w:r>
      <w:r>
        <w:rPr>
          <w:color w:val="002060"/>
          <w:spacing w:val="-4"/>
        </w:rPr>
        <w:t> </w:t>
      </w:r>
      <w:r>
        <w:rPr>
          <w:color w:val="002060"/>
        </w:rPr>
        <w:t>pois</w:t>
      </w:r>
      <w:r>
        <w:rPr>
          <w:color w:val="002060"/>
          <w:spacing w:val="-4"/>
        </w:rPr>
        <w:t> </w:t>
      </w:r>
      <w:r>
        <w:rPr>
          <w:color w:val="002060"/>
        </w:rPr>
        <w:t>deve sensibilizar as pessoas que se relacionam com a Companhia, assegurando a sua mobilização e alinhamento aos temas estratégicos.</w:t>
      </w:r>
    </w:p>
    <w:p>
      <w:pPr>
        <w:spacing w:before="115"/>
        <w:ind w:left="174" w:right="0" w:firstLine="0"/>
        <w:jc w:val="both"/>
        <w:rPr>
          <w:sz w:val="26"/>
        </w:rPr>
      </w:pPr>
      <w:r>
        <w:rPr>
          <w:b/>
          <w:color w:val="002060"/>
          <w:sz w:val="26"/>
        </w:rPr>
        <w:t>Visão</w:t>
      </w:r>
      <w:r>
        <w:rPr>
          <w:b/>
          <w:color w:val="002060"/>
          <w:spacing w:val="-5"/>
          <w:sz w:val="26"/>
        </w:rPr>
        <w:t> </w:t>
      </w:r>
      <w:r>
        <w:rPr>
          <w:color w:val="002060"/>
          <w:sz w:val="26"/>
        </w:rPr>
        <w:t>da</w:t>
      </w:r>
      <w:r>
        <w:rPr>
          <w:color w:val="002060"/>
          <w:spacing w:val="-4"/>
          <w:sz w:val="26"/>
        </w:rPr>
        <w:t> </w:t>
      </w:r>
      <w:r>
        <w:rPr>
          <w:color w:val="002060"/>
          <w:spacing w:val="-2"/>
          <w:sz w:val="26"/>
        </w:rPr>
        <w:t>Telebras:</w:t>
      </w:r>
    </w:p>
    <w:p>
      <w:pPr>
        <w:pStyle w:val="BodyText"/>
        <w:rPr>
          <w:sz w:val="8"/>
        </w:rPr>
      </w:pPr>
      <w:r>
        <w:rPr/>
        <mc:AlternateContent>
          <mc:Choice Requires="wps">
            <w:drawing>
              <wp:anchor distT="0" distB="0" distL="0" distR="0" allowOverlap="1" layoutInCell="1" locked="0" behindDoc="1" simplePos="0" relativeHeight="487593472">
                <wp:simplePos x="0" y="0"/>
                <wp:positionH relativeFrom="page">
                  <wp:posOffset>618744</wp:posOffset>
                </wp:positionH>
                <wp:positionV relativeFrom="paragraph">
                  <wp:posOffset>77471</wp:posOffset>
                </wp:positionV>
                <wp:extent cx="6388735" cy="46355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388735" cy="463550"/>
                        </a:xfrm>
                        <a:prstGeom prst="rect">
                          <a:avLst/>
                        </a:prstGeom>
                        <a:solidFill>
                          <a:srgbClr val="E7E6E6"/>
                        </a:solidFill>
                      </wps:spPr>
                      <wps:txbx>
                        <w:txbxContent>
                          <w:p>
                            <w:pPr>
                              <w:spacing w:line="276" w:lineRule="auto" w:before="0"/>
                              <w:ind w:left="2113" w:right="0" w:hanging="1697"/>
                              <w:jc w:val="left"/>
                              <w:rPr>
                                <w:b/>
                                <w:color w:val="000000"/>
                                <w:sz w:val="26"/>
                              </w:rPr>
                            </w:pPr>
                            <w:r>
                              <w:rPr>
                                <w:b/>
                                <w:color w:val="002060"/>
                                <w:sz w:val="26"/>
                              </w:rPr>
                              <w:t>Ser</w:t>
                            </w:r>
                            <w:r>
                              <w:rPr>
                                <w:b/>
                                <w:color w:val="002060"/>
                                <w:spacing w:val="-3"/>
                                <w:sz w:val="26"/>
                              </w:rPr>
                              <w:t> </w:t>
                            </w:r>
                            <w:r>
                              <w:rPr>
                                <w:b/>
                                <w:color w:val="002060"/>
                                <w:sz w:val="26"/>
                              </w:rPr>
                              <w:t>reconhecida</w:t>
                            </w:r>
                            <w:r>
                              <w:rPr>
                                <w:b/>
                                <w:color w:val="002060"/>
                                <w:spacing w:val="-3"/>
                                <w:sz w:val="26"/>
                              </w:rPr>
                              <w:t> </w:t>
                            </w:r>
                            <w:r>
                              <w:rPr>
                                <w:b/>
                                <w:color w:val="002060"/>
                                <w:sz w:val="26"/>
                              </w:rPr>
                              <w:t>como</w:t>
                            </w:r>
                            <w:r>
                              <w:rPr>
                                <w:b/>
                                <w:color w:val="002060"/>
                                <w:spacing w:val="-3"/>
                                <w:sz w:val="26"/>
                              </w:rPr>
                              <w:t> </w:t>
                            </w:r>
                            <w:r>
                              <w:rPr>
                                <w:b/>
                                <w:color w:val="002060"/>
                                <w:sz w:val="26"/>
                              </w:rPr>
                              <w:t>o</w:t>
                            </w:r>
                            <w:r>
                              <w:rPr>
                                <w:b/>
                                <w:color w:val="002060"/>
                                <w:spacing w:val="-3"/>
                                <w:sz w:val="26"/>
                              </w:rPr>
                              <w:t> </w:t>
                            </w:r>
                            <w:r>
                              <w:rPr>
                                <w:b/>
                                <w:color w:val="002060"/>
                                <w:sz w:val="26"/>
                              </w:rPr>
                              <w:t>vetor</w:t>
                            </w:r>
                            <w:r>
                              <w:rPr>
                                <w:b/>
                                <w:color w:val="002060"/>
                                <w:spacing w:val="-3"/>
                                <w:sz w:val="26"/>
                              </w:rPr>
                              <w:t> </w:t>
                            </w:r>
                            <w:r>
                              <w:rPr>
                                <w:b/>
                                <w:color w:val="002060"/>
                                <w:sz w:val="26"/>
                              </w:rPr>
                              <w:t>de</w:t>
                            </w:r>
                            <w:r>
                              <w:rPr>
                                <w:b/>
                                <w:color w:val="002060"/>
                                <w:spacing w:val="-3"/>
                                <w:sz w:val="26"/>
                              </w:rPr>
                              <w:t> </w:t>
                            </w:r>
                            <w:r>
                              <w:rPr>
                                <w:b/>
                                <w:color w:val="002060"/>
                                <w:sz w:val="26"/>
                              </w:rPr>
                              <w:t>desenvolvimento</w:t>
                            </w:r>
                            <w:r>
                              <w:rPr>
                                <w:b/>
                                <w:color w:val="002060"/>
                                <w:spacing w:val="-3"/>
                                <w:sz w:val="26"/>
                              </w:rPr>
                              <w:t> </w:t>
                            </w:r>
                            <w:r>
                              <w:rPr>
                                <w:b/>
                                <w:color w:val="002060"/>
                                <w:sz w:val="26"/>
                              </w:rPr>
                              <w:t>nacional</w:t>
                            </w:r>
                            <w:r>
                              <w:rPr>
                                <w:b/>
                                <w:color w:val="002060"/>
                                <w:spacing w:val="-3"/>
                                <w:sz w:val="26"/>
                              </w:rPr>
                              <w:t> </w:t>
                            </w:r>
                            <w:r>
                              <w:rPr>
                                <w:b/>
                                <w:color w:val="002060"/>
                                <w:sz w:val="26"/>
                              </w:rPr>
                              <w:t>que</w:t>
                            </w:r>
                            <w:r>
                              <w:rPr>
                                <w:b/>
                                <w:color w:val="002060"/>
                                <w:spacing w:val="-3"/>
                                <w:sz w:val="26"/>
                              </w:rPr>
                              <w:t> </w:t>
                            </w:r>
                            <w:r>
                              <w:rPr>
                                <w:b/>
                                <w:color w:val="002060"/>
                                <w:sz w:val="26"/>
                              </w:rPr>
                              <w:t>conecta</w:t>
                            </w:r>
                            <w:r>
                              <w:rPr>
                                <w:b/>
                                <w:color w:val="002060"/>
                                <w:spacing w:val="-3"/>
                                <w:sz w:val="26"/>
                              </w:rPr>
                              <w:t> </w:t>
                            </w:r>
                            <w:r>
                              <w:rPr>
                                <w:b/>
                                <w:color w:val="002060"/>
                                <w:sz w:val="26"/>
                              </w:rPr>
                              <w:t>o</w:t>
                            </w:r>
                            <w:r>
                              <w:rPr>
                                <w:b/>
                                <w:color w:val="002060"/>
                                <w:spacing w:val="-3"/>
                                <w:sz w:val="26"/>
                              </w:rPr>
                              <w:t> </w:t>
                            </w:r>
                            <w:r>
                              <w:rPr>
                                <w:b/>
                                <w:color w:val="002060"/>
                                <w:sz w:val="26"/>
                              </w:rPr>
                              <w:t>Brasil</w:t>
                            </w:r>
                            <w:r>
                              <w:rPr>
                                <w:b/>
                                <w:color w:val="002060"/>
                                <w:spacing w:val="-3"/>
                                <w:sz w:val="26"/>
                              </w:rPr>
                              <w:t> </w:t>
                            </w:r>
                            <w:r>
                              <w:rPr>
                                <w:b/>
                                <w:color w:val="002060"/>
                                <w:sz w:val="26"/>
                              </w:rPr>
                              <w:t>com soluções de telecomunicações sustentáveis e seguras.</w:t>
                            </w:r>
                          </w:p>
                        </w:txbxContent>
                      </wps:txbx>
                      <wps:bodyPr wrap="square" lIns="0" tIns="0" rIns="0" bIns="0" rtlCol="0">
                        <a:noAutofit/>
                      </wps:bodyPr>
                    </wps:wsp>
                  </a:graphicData>
                </a:graphic>
              </wp:anchor>
            </w:drawing>
          </mc:Choice>
          <mc:Fallback>
            <w:pict>
              <v:shape style="position:absolute;margin-left:48.720001pt;margin-top:6.100156pt;width:503.05pt;height:36.5pt;mso-position-horizontal-relative:page;mso-position-vertical-relative:paragraph;z-index:-15723008;mso-wrap-distance-left:0;mso-wrap-distance-right:0" type="#_x0000_t202" id="docshape3" filled="true" fillcolor="#e7e6e6" stroked="false">
                <v:textbox inset="0,0,0,0">
                  <w:txbxContent>
                    <w:p>
                      <w:pPr>
                        <w:spacing w:line="276" w:lineRule="auto" w:before="0"/>
                        <w:ind w:left="2113" w:right="0" w:hanging="1697"/>
                        <w:jc w:val="left"/>
                        <w:rPr>
                          <w:b/>
                          <w:color w:val="000000"/>
                          <w:sz w:val="26"/>
                        </w:rPr>
                      </w:pPr>
                      <w:r>
                        <w:rPr>
                          <w:b/>
                          <w:color w:val="002060"/>
                          <w:sz w:val="26"/>
                        </w:rPr>
                        <w:t>Ser</w:t>
                      </w:r>
                      <w:r>
                        <w:rPr>
                          <w:b/>
                          <w:color w:val="002060"/>
                          <w:spacing w:val="-3"/>
                          <w:sz w:val="26"/>
                        </w:rPr>
                        <w:t> </w:t>
                      </w:r>
                      <w:r>
                        <w:rPr>
                          <w:b/>
                          <w:color w:val="002060"/>
                          <w:sz w:val="26"/>
                        </w:rPr>
                        <w:t>reconhecida</w:t>
                      </w:r>
                      <w:r>
                        <w:rPr>
                          <w:b/>
                          <w:color w:val="002060"/>
                          <w:spacing w:val="-3"/>
                          <w:sz w:val="26"/>
                        </w:rPr>
                        <w:t> </w:t>
                      </w:r>
                      <w:r>
                        <w:rPr>
                          <w:b/>
                          <w:color w:val="002060"/>
                          <w:sz w:val="26"/>
                        </w:rPr>
                        <w:t>como</w:t>
                      </w:r>
                      <w:r>
                        <w:rPr>
                          <w:b/>
                          <w:color w:val="002060"/>
                          <w:spacing w:val="-3"/>
                          <w:sz w:val="26"/>
                        </w:rPr>
                        <w:t> </w:t>
                      </w:r>
                      <w:r>
                        <w:rPr>
                          <w:b/>
                          <w:color w:val="002060"/>
                          <w:sz w:val="26"/>
                        </w:rPr>
                        <w:t>o</w:t>
                      </w:r>
                      <w:r>
                        <w:rPr>
                          <w:b/>
                          <w:color w:val="002060"/>
                          <w:spacing w:val="-3"/>
                          <w:sz w:val="26"/>
                        </w:rPr>
                        <w:t> </w:t>
                      </w:r>
                      <w:r>
                        <w:rPr>
                          <w:b/>
                          <w:color w:val="002060"/>
                          <w:sz w:val="26"/>
                        </w:rPr>
                        <w:t>vetor</w:t>
                      </w:r>
                      <w:r>
                        <w:rPr>
                          <w:b/>
                          <w:color w:val="002060"/>
                          <w:spacing w:val="-3"/>
                          <w:sz w:val="26"/>
                        </w:rPr>
                        <w:t> </w:t>
                      </w:r>
                      <w:r>
                        <w:rPr>
                          <w:b/>
                          <w:color w:val="002060"/>
                          <w:sz w:val="26"/>
                        </w:rPr>
                        <w:t>de</w:t>
                      </w:r>
                      <w:r>
                        <w:rPr>
                          <w:b/>
                          <w:color w:val="002060"/>
                          <w:spacing w:val="-3"/>
                          <w:sz w:val="26"/>
                        </w:rPr>
                        <w:t> </w:t>
                      </w:r>
                      <w:r>
                        <w:rPr>
                          <w:b/>
                          <w:color w:val="002060"/>
                          <w:sz w:val="26"/>
                        </w:rPr>
                        <w:t>desenvolvimento</w:t>
                      </w:r>
                      <w:r>
                        <w:rPr>
                          <w:b/>
                          <w:color w:val="002060"/>
                          <w:spacing w:val="-3"/>
                          <w:sz w:val="26"/>
                        </w:rPr>
                        <w:t> </w:t>
                      </w:r>
                      <w:r>
                        <w:rPr>
                          <w:b/>
                          <w:color w:val="002060"/>
                          <w:sz w:val="26"/>
                        </w:rPr>
                        <w:t>nacional</w:t>
                      </w:r>
                      <w:r>
                        <w:rPr>
                          <w:b/>
                          <w:color w:val="002060"/>
                          <w:spacing w:val="-3"/>
                          <w:sz w:val="26"/>
                        </w:rPr>
                        <w:t> </w:t>
                      </w:r>
                      <w:r>
                        <w:rPr>
                          <w:b/>
                          <w:color w:val="002060"/>
                          <w:sz w:val="26"/>
                        </w:rPr>
                        <w:t>que</w:t>
                      </w:r>
                      <w:r>
                        <w:rPr>
                          <w:b/>
                          <w:color w:val="002060"/>
                          <w:spacing w:val="-3"/>
                          <w:sz w:val="26"/>
                        </w:rPr>
                        <w:t> </w:t>
                      </w:r>
                      <w:r>
                        <w:rPr>
                          <w:b/>
                          <w:color w:val="002060"/>
                          <w:sz w:val="26"/>
                        </w:rPr>
                        <w:t>conecta</w:t>
                      </w:r>
                      <w:r>
                        <w:rPr>
                          <w:b/>
                          <w:color w:val="002060"/>
                          <w:spacing w:val="-3"/>
                          <w:sz w:val="26"/>
                        </w:rPr>
                        <w:t> </w:t>
                      </w:r>
                      <w:r>
                        <w:rPr>
                          <w:b/>
                          <w:color w:val="002060"/>
                          <w:sz w:val="26"/>
                        </w:rPr>
                        <w:t>o</w:t>
                      </w:r>
                      <w:r>
                        <w:rPr>
                          <w:b/>
                          <w:color w:val="002060"/>
                          <w:spacing w:val="-3"/>
                          <w:sz w:val="26"/>
                        </w:rPr>
                        <w:t> </w:t>
                      </w:r>
                      <w:r>
                        <w:rPr>
                          <w:b/>
                          <w:color w:val="002060"/>
                          <w:sz w:val="26"/>
                        </w:rPr>
                        <w:t>Brasil</w:t>
                      </w:r>
                      <w:r>
                        <w:rPr>
                          <w:b/>
                          <w:color w:val="002060"/>
                          <w:spacing w:val="-3"/>
                          <w:sz w:val="26"/>
                        </w:rPr>
                        <w:t> </w:t>
                      </w:r>
                      <w:r>
                        <w:rPr>
                          <w:b/>
                          <w:color w:val="002060"/>
                          <w:sz w:val="26"/>
                        </w:rPr>
                        <w:t>com soluções de telecomunicações sustentáveis e seguras.</w:t>
                      </w:r>
                    </w:p>
                  </w:txbxContent>
                </v:textbox>
                <v:fill type="solid"/>
                <w10:wrap type="topAndBottom"/>
              </v:shape>
            </w:pict>
          </mc:Fallback>
        </mc:AlternateContent>
      </w:r>
    </w:p>
    <w:p>
      <w:pPr>
        <w:pStyle w:val="BodyText"/>
        <w:rPr>
          <w:sz w:val="28"/>
        </w:rPr>
      </w:pPr>
    </w:p>
    <w:p>
      <w:pPr>
        <w:pStyle w:val="BodyText"/>
        <w:rPr>
          <w:sz w:val="28"/>
        </w:rPr>
      </w:pPr>
    </w:p>
    <w:p>
      <w:pPr>
        <w:pStyle w:val="BodyText"/>
        <w:rPr>
          <w:sz w:val="28"/>
        </w:rPr>
      </w:pPr>
    </w:p>
    <w:p>
      <w:pPr>
        <w:pStyle w:val="BodyText"/>
        <w:spacing w:before="79"/>
        <w:rPr>
          <w:sz w:val="28"/>
        </w:rPr>
      </w:pPr>
    </w:p>
    <w:p>
      <w:pPr>
        <w:spacing w:before="1"/>
        <w:ind w:left="0" w:right="928" w:firstLine="0"/>
        <w:jc w:val="right"/>
        <w:rPr>
          <w:b/>
          <w:sz w:val="28"/>
        </w:rPr>
      </w:pPr>
      <w:r>
        <w:rPr>
          <w:b/>
          <w:color w:val="082A75"/>
          <w:spacing w:val="-5"/>
          <w:sz w:val="28"/>
        </w:rPr>
        <w:t>10</w:t>
      </w:r>
    </w:p>
    <w:p>
      <w:pPr>
        <w:spacing w:after="0"/>
        <w:jc w:val="right"/>
        <w:rPr>
          <w:sz w:val="28"/>
        </w:rPr>
        <w:sectPr>
          <w:pgSz w:w="11900" w:h="16840"/>
          <w:pgMar w:top="660" w:bottom="280" w:left="800" w:right="0"/>
        </w:sectPr>
      </w:pPr>
    </w:p>
    <w:p>
      <w:pPr>
        <w:pStyle w:val="Heading3"/>
        <w:numPr>
          <w:ilvl w:val="1"/>
          <w:numId w:val="2"/>
        </w:numPr>
        <w:tabs>
          <w:tab w:pos="891" w:val="left" w:leader="none"/>
        </w:tabs>
        <w:spacing w:line="240" w:lineRule="auto" w:before="83" w:after="0"/>
        <w:ind w:left="891" w:right="0" w:hanging="717"/>
        <w:jc w:val="left"/>
      </w:pPr>
      <w:r>
        <w:rPr/>
        <w:drawing>
          <wp:anchor distT="0" distB="0" distL="0" distR="0" allowOverlap="1" layoutInCell="1" locked="0" behindDoc="1" simplePos="0" relativeHeight="486666240">
            <wp:simplePos x="0" y="0"/>
            <wp:positionH relativeFrom="page">
              <wp:posOffset>10161</wp:posOffset>
            </wp:positionH>
            <wp:positionV relativeFrom="page">
              <wp:posOffset>1268</wp:posOffset>
            </wp:positionV>
            <wp:extent cx="7546338" cy="10692131"/>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spacing w:val="-2"/>
        </w:rPr>
        <w:t>Valores</w:t>
      </w:r>
    </w:p>
    <w:p>
      <w:pPr>
        <w:pStyle w:val="BodyText"/>
        <w:spacing w:line="276" w:lineRule="auto" w:before="121"/>
        <w:ind w:left="174" w:right="887"/>
        <w:jc w:val="both"/>
      </w:pPr>
      <w:r>
        <w:rPr>
          <w:color w:val="002060"/>
        </w:rPr>
        <w:t>Representam o conjunto dos princípios culturais, crenças essenciais, virtudes, qualidades e questões</w:t>
      </w:r>
      <w:r>
        <w:rPr>
          <w:color w:val="002060"/>
          <w:spacing w:val="-1"/>
        </w:rPr>
        <w:t> </w:t>
      </w:r>
      <w:r>
        <w:rPr>
          <w:color w:val="002060"/>
        </w:rPr>
        <w:t>éticas</w:t>
      </w:r>
      <w:r>
        <w:rPr>
          <w:color w:val="002060"/>
          <w:spacing w:val="-1"/>
        </w:rPr>
        <w:t> </w:t>
      </w:r>
      <w:r>
        <w:rPr>
          <w:color w:val="002060"/>
        </w:rPr>
        <w:t>fundamentais</w:t>
      </w:r>
      <w:r>
        <w:rPr>
          <w:color w:val="002060"/>
          <w:spacing w:val="-1"/>
        </w:rPr>
        <w:t> </w:t>
      </w:r>
      <w:r>
        <w:rPr>
          <w:color w:val="002060"/>
        </w:rPr>
        <w:t>de</w:t>
      </w:r>
      <w:r>
        <w:rPr>
          <w:color w:val="002060"/>
          <w:spacing w:val="-1"/>
        </w:rPr>
        <w:t> </w:t>
      </w:r>
      <w:r>
        <w:rPr>
          <w:color w:val="002060"/>
        </w:rPr>
        <w:t>uma</w:t>
      </w:r>
      <w:r>
        <w:rPr>
          <w:color w:val="002060"/>
          <w:spacing w:val="-1"/>
        </w:rPr>
        <w:t> </w:t>
      </w:r>
      <w:r>
        <w:rPr>
          <w:color w:val="002060"/>
        </w:rPr>
        <w:t>empresa</w:t>
      </w:r>
      <w:r>
        <w:rPr>
          <w:color w:val="002060"/>
          <w:spacing w:val="-1"/>
        </w:rPr>
        <w:t> </w:t>
      </w:r>
      <w:r>
        <w:rPr>
          <w:color w:val="002060"/>
        </w:rPr>
        <w:t>e</w:t>
      </w:r>
      <w:r>
        <w:rPr>
          <w:color w:val="002060"/>
          <w:spacing w:val="-1"/>
        </w:rPr>
        <w:t> </w:t>
      </w:r>
      <w:r>
        <w:rPr>
          <w:color w:val="002060"/>
        </w:rPr>
        <w:t>devem</w:t>
      </w:r>
      <w:r>
        <w:rPr>
          <w:color w:val="002060"/>
          <w:spacing w:val="-1"/>
        </w:rPr>
        <w:t> </w:t>
      </w:r>
      <w:r>
        <w:rPr>
          <w:color w:val="002060"/>
        </w:rPr>
        <w:t>pautar</w:t>
      </w:r>
      <w:r>
        <w:rPr>
          <w:color w:val="002060"/>
          <w:spacing w:val="-1"/>
        </w:rPr>
        <w:t> </w:t>
      </w:r>
      <w:r>
        <w:rPr>
          <w:color w:val="002060"/>
        </w:rPr>
        <w:t>a</w:t>
      </w:r>
      <w:r>
        <w:rPr>
          <w:color w:val="002060"/>
          <w:spacing w:val="-1"/>
        </w:rPr>
        <w:t> </w:t>
      </w:r>
      <w:r>
        <w:rPr>
          <w:color w:val="002060"/>
        </w:rPr>
        <w:t>conduta</w:t>
      </w:r>
      <w:r>
        <w:rPr>
          <w:color w:val="002060"/>
          <w:spacing w:val="-1"/>
        </w:rPr>
        <w:t> </w:t>
      </w:r>
      <w:r>
        <w:rPr>
          <w:color w:val="002060"/>
        </w:rPr>
        <w:t>de</w:t>
      </w:r>
      <w:r>
        <w:rPr>
          <w:color w:val="002060"/>
          <w:spacing w:val="-1"/>
        </w:rPr>
        <w:t> </w:t>
      </w:r>
      <w:r>
        <w:rPr>
          <w:color w:val="002060"/>
        </w:rPr>
        <w:t>seus</w:t>
      </w:r>
      <w:r>
        <w:rPr>
          <w:color w:val="002060"/>
          <w:spacing w:val="-1"/>
        </w:rPr>
        <w:t> </w:t>
      </w:r>
      <w:r>
        <w:rPr>
          <w:color w:val="002060"/>
        </w:rPr>
        <w:t>integrantes, bem</w:t>
      </w:r>
      <w:r>
        <w:rPr>
          <w:color w:val="002060"/>
          <w:spacing w:val="-10"/>
        </w:rPr>
        <w:t> </w:t>
      </w:r>
      <w:r>
        <w:rPr>
          <w:color w:val="002060"/>
        </w:rPr>
        <w:t>como</w:t>
      </w:r>
      <w:r>
        <w:rPr>
          <w:color w:val="002060"/>
          <w:spacing w:val="-10"/>
        </w:rPr>
        <w:t> </w:t>
      </w:r>
      <w:r>
        <w:rPr>
          <w:color w:val="002060"/>
        </w:rPr>
        <w:t>fornecerem</w:t>
      </w:r>
      <w:r>
        <w:rPr>
          <w:color w:val="002060"/>
          <w:spacing w:val="-10"/>
        </w:rPr>
        <w:t> </w:t>
      </w:r>
      <w:r>
        <w:rPr>
          <w:color w:val="002060"/>
        </w:rPr>
        <w:t>sustentação</w:t>
      </w:r>
      <w:r>
        <w:rPr>
          <w:color w:val="002060"/>
          <w:spacing w:val="-10"/>
        </w:rPr>
        <w:t> </w:t>
      </w:r>
      <w:r>
        <w:rPr>
          <w:color w:val="002060"/>
        </w:rPr>
        <w:t>para</w:t>
      </w:r>
      <w:r>
        <w:rPr>
          <w:color w:val="002060"/>
          <w:spacing w:val="-10"/>
        </w:rPr>
        <w:t> </w:t>
      </w:r>
      <w:r>
        <w:rPr>
          <w:color w:val="002060"/>
        </w:rPr>
        <w:t>todas</w:t>
      </w:r>
      <w:r>
        <w:rPr>
          <w:color w:val="002060"/>
          <w:spacing w:val="-10"/>
        </w:rPr>
        <w:t> </w:t>
      </w:r>
      <w:r>
        <w:rPr>
          <w:color w:val="002060"/>
        </w:rPr>
        <w:t>as</w:t>
      </w:r>
      <w:r>
        <w:rPr>
          <w:color w:val="002060"/>
          <w:spacing w:val="-10"/>
        </w:rPr>
        <w:t> </w:t>
      </w:r>
      <w:r>
        <w:rPr>
          <w:color w:val="002060"/>
        </w:rPr>
        <w:t>suas</w:t>
      </w:r>
      <w:r>
        <w:rPr>
          <w:color w:val="002060"/>
          <w:spacing w:val="-10"/>
        </w:rPr>
        <w:t> </w:t>
      </w:r>
      <w:r>
        <w:rPr>
          <w:color w:val="002060"/>
        </w:rPr>
        <w:t>principais</w:t>
      </w:r>
      <w:r>
        <w:rPr>
          <w:color w:val="002060"/>
          <w:spacing w:val="-10"/>
        </w:rPr>
        <w:t> </w:t>
      </w:r>
      <w:r>
        <w:rPr>
          <w:color w:val="002060"/>
        </w:rPr>
        <w:t>decisões,</w:t>
      </w:r>
      <w:r>
        <w:rPr>
          <w:color w:val="002060"/>
          <w:spacing w:val="-10"/>
        </w:rPr>
        <w:t> </w:t>
      </w:r>
      <w:r>
        <w:rPr>
          <w:color w:val="002060"/>
        </w:rPr>
        <w:t>delimitando</w:t>
      </w:r>
      <w:r>
        <w:rPr>
          <w:color w:val="002060"/>
          <w:spacing w:val="-10"/>
        </w:rPr>
        <w:t> </w:t>
      </w:r>
      <w:r>
        <w:rPr>
          <w:color w:val="002060"/>
        </w:rPr>
        <w:t>atitudes e ações estratégicas, táticas e operacionais.</w:t>
      </w:r>
      <w:r>
        <w:rPr>
          <w:color w:val="002060"/>
          <w:spacing w:val="40"/>
        </w:rPr>
        <w:t> </w:t>
      </w:r>
      <w:r>
        <w:rPr>
          <w:color w:val="002060"/>
        </w:rPr>
        <w:t>Os valores essenciais incorporados ao credo organizacional são uma vantagem competitiva, embora esse não seja o motivo para a sua preservação.</w:t>
      </w:r>
      <w:r>
        <w:rPr>
          <w:color w:val="002060"/>
          <w:spacing w:val="-5"/>
        </w:rPr>
        <w:t> </w:t>
      </w:r>
      <w:r>
        <w:rPr>
          <w:color w:val="002060"/>
        </w:rPr>
        <w:t>Eles</w:t>
      </w:r>
      <w:r>
        <w:rPr>
          <w:color w:val="002060"/>
          <w:spacing w:val="-5"/>
        </w:rPr>
        <w:t> </w:t>
      </w:r>
      <w:r>
        <w:rPr>
          <w:color w:val="002060"/>
        </w:rPr>
        <w:t>devem</w:t>
      </w:r>
      <w:r>
        <w:rPr>
          <w:color w:val="002060"/>
          <w:spacing w:val="-5"/>
        </w:rPr>
        <w:t> </w:t>
      </w:r>
      <w:r>
        <w:rPr>
          <w:color w:val="002060"/>
        </w:rPr>
        <w:t>ser</w:t>
      </w:r>
      <w:r>
        <w:rPr>
          <w:color w:val="002060"/>
          <w:spacing w:val="-5"/>
        </w:rPr>
        <w:t> </w:t>
      </w:r>
      <w:r>
        <w:rPr>
          <w:color w:val="002060"/>
        </w:rPr>
        <w:t>mantidos</w:t>
      </w:r>
      <w:r>
        <w:rPr>
          <w:color w:val="002060"/>
          <w:spacing w:val="-5"/>
        </w:rPr>
        <w:t> </w:t>
      </w:r>
      <w:r>
        <w:rPr>
          <w:color w:val="002060"/>
        </w:rPr>
        <w:t>porque</w:t>
      </w:r>
      <w:r>
        <w:rPr>
          <w:color w:val="002060"/>
          <w:spacing w:val="-5"/>
        </w:rPr>
        <w:t> </w:t>
      </w:r>
      <w:r>
        <w:rPr>
          <w:color w:val="002060"/>
        </w:rPr>
        <w:t>definem</w:t>
      </w:r>
      <w:r>
        <w:rPr>
          <w:color w:val="002060"/>
          <w:spacing w:val="-5"/>
        </w:rPr>
        <w:t> </w:t>
      </w:r>
      <w:r>
        <w:rPr>
          <w:color w:val="002060"/>
        </w:rPr>
        <w:t>o</w:t>
      </w:r>
      <w:r>
        <w:rPr>
          <w:color w:val="002060"/>
          <w:spacing w:val="-5"/>
        </w:rPr>
        <w:t> </w:t>
      </w:r>
      <w:r>
        <w:rPr>
          <w:color w:val="002060"/>
        </w:rPr>
        <w:t>significado</w:t>
      </w:r>
      <w:r>
        <w:rPr>
          <w:color w:val="002060"/>
          <w:spacing w:val="-5"/>
        </w:rPr>
        <w:t> </w:t>
      </w:r>
      <w:r>
        <w:rPr>
          <w:color w:val="002060"/>
        </w:rPr>
        <w:t>da</w:t>
      </w:r>
      <w:r>
        <w:rPr>
          <w:color w:val="002060"/>
          <w:spacing w:val="-5"/>
        </w:rPr>
        <w:t> </w:t>
      </w:r>
      <w:r>
        <w:rPr>
          <w:color w:val="002060"/>
        </w:rPr>
        <w:t>organização.</w:t>
      </w:r>
      <w:r>
        <w:rPr>
          <w:color w:val="002060"/>
          <w:spacing w:val="-5"/>
        </w:rPr>
        <w:t> </w:t>
      </w:r>
      <w:r>
        <w:rPr>
          <w:color w:val="002060"/>
        </w:rPr>
        <w:t>Os</w:t>
      </w:r>
      <w:r>
        <w:rPr>
          <w:color w:val="002060"/>
          <w:spacing w:val="-5"/>
        </w:rPr>
        <w:t> </w:t>
      </w:r>
      <w:r>
        <w:rPr>
          <w:color w:val="002060"/>
        </w:rPr>
        <w:t>valores essenciais não exigem justificativa externa, pois têm relevância e importância intrínsecas.</w:t>
      </w:r>
    </w:p>
    <w:p>
      <w:pPr>
        <w:spacing w:before="119"/>
        <w:ind w:left="174" w:right="0" w:firstLine="0"/>
        <w:jc w:val="both"/>
        <w:rPr>
          <w:sz w:val="26"/>
        </w:rPr>
      </w:pPr>
      <w:r>
        <w:rPr>
          <w:b/>
          <w:color w:val="002060"/>
          <w:sz w:val="26"/>
        </w:rPr>
        <w:t>Valores</w:t>
      </w:r>
      <w:r>
        <w:rPr>
          <w:b/>
          <w:color w:val="002060"/>
          <w:spacing w:val="-6"/>
          <w:sz w:val="26"/>
        </w:rPr>
        <w:t> </w:t>
      </w:r>
      <w:r>
        <w:rPr>
          <w:color w:val="002060"/>
          <w:sz w:val="26"/>
        </w:rPr>
        <w:t>da</w:t>
      </w:r>
      <w:r>
        <w:rPr>
          <w:color w:val="002060"/>
          <w:spacing w:val="-5"/>
          <w:sz w:val="26"/>
        </w:rPr>
        <w:t> </w:t>
      </w:r>
      <w:r>
        <w:rPr>
          <w:color w:val="002060"/>
          <w:spacing w:val="-2"/>
          <w:sz w:val="26"/>
        </w:rPr>
        <w:t>Telebras:</w:t>
      </w:r>
    </w:p>
    <w:p>
      <w:pPr>
        <w:pStyle w:val="BodyText"/>
        <w:spacing w:before="94"/>
      </w:pPr>
    </w:p>
    <w:p>
      <w:pPr>
        <w:pStyle w:val="ListParagraph"/>
        <w:numPr>
          <w:ilvl w:val="2"/>
          <w:numId w:val="2"/>
        </w:numPr>
        <w:tabs>
          <w:tab w:pos="978" w:val="left" w:leader="none"/>
        </w:tabs>
        <w:spacing w:line="240" w:lineRule="auto" w:before="0" w:after="0"/>
        <w:ind w:left="978" w:right="0" w:hanging="424"/>
        <w:jc w:val="both"/>
        <w:rPr>
          <w:sz w:val="26"/>
        </w:rPr>
      </w:pPr>
      <w:r>
        <w:rPr>
          <w:b/>
          <w:color w:val="002060"/>
          <w:sz w:val="26"/>
        </w:rPr>
        <w:t>Cliente</w:t>
      </w:r>
      <w:r>
        <w:rPr>
          <w:b/>
          <w:color w:val="002060"/>
          <w:spacing w:val="-6"/>
          <w:sz w:val="26"/>
        </w:rPr>
        <w:t> </w:t>
      </w:r>
      <w:r>
        <w:rPr>
          <w:b/>
          <w:color w:val="002060"/>
          <w:sz w:val="26"/>
        </w:rPr>
        <w:t>em</w:t>
      </w:r>
      <w:r>
        <w:rPr>
          <w:b/>
          <w:color w:val="002060"/>
          <w:spacing w:val="-6"/>
          <w:sz w:val="26"/>
        </w:rPr>
        <w:t> </w:t>
      </w:r>
      <w:r>
        <w:rPr>
          <w:b/>
          <w:color w:val="002060"/>
          <w:sz w:val="26"/>
        </w:rPr>
        <w:t>1º</w:t>
      </w:r>
      <w:r>
        <w:rPr>
          <w:b/>
          <w:color w:val="002060"/>
          <w:spacing w:val="-6"/>
          <w:sz w:val="26"/>
        </w:rPr>
        <w:t> </w:t>
      </w:r>
      <w:r>
        <w:rPr>
          <w:b/>
          <w:color w:val="002060"/>
          <w:sz w:val="26"/>
        </w:rPr>
        <w:t>lugar</w:t>
      </w:r>
      <w:r>
        <w:rPr>
          <w:color w:val="002060"/>
          <w:sz w:val="26"/>
        </w:rPr>
        <w:t>:</w:t>
      </w:r>
      <w:r>
        <w:rPr>
          <w:color w:val="002060"/>
          <w:spacing w:val="-6"/>
          <w:sz w:val="26"/>
        </w:rPr>
        <w:t> </w:t>
      </w:r>
      <w:r>
        <w:rPr>
          <w:color w:val="002060"/>
          <w:sz w:val="26"/>
        </w:rPr>
        <w:t>existimos</w:t>
      </w:r>
      <w:r>
        <w:rPr>
          <w:color w:val="002060"/>
          <w:spacing w:val="-6"/>
          <w:sz w:val="26"/>
        </w:rPr>
        <w:t> </w:t>
      </w:r>
      <w:r>
        <w:rPr>
          <w:color w:val="002060"/>
          <w:sz w:val="26"/>
        </w:rPr>
        <w:t>para</w:t>
      </w:r>
      <w:r>
        <w:rPr>
          <w:color w:val="002060"/>
          <w:spacing w:val="-6"/>
          <w:sz w:val="26"/>
        </w:rPr>
        <w:t> </w:t>
      </w:r>
      <w:r>
        <w:rPr>
          <w:color w:val="002060"/>
          <w:sz w:val="26"/>
        </w:rPr>
        <w:t>servir</w:t>
      </w:r>
      <w:r>
        <w:rPr>
          <w:color w:val="002060"/>
          <w:spacing w:val="-6"/>
          <w:sz w:val="26"/>
        </w:rPr>
        <w:t> </w:t>
      </w:r>
      <w:r>
        <w:rPr>
          <w:color w:val="002060"/>
          <w:sz w:val="26"/>
        </w:rPr>
        <w:t>nossos</w:t>
      </w:r>
      <w:r>
        <w:rPr>
          <w:color w:val="002060"/>
          <w:spacing w:val="-6"/>
          <w:sz w:val="26"/>
        </w:rPr>
        <w:t> </w:t>
      </w:r>
      <w:r>
        <w:rPr>
          <w:color w:val="002060"/>
          <w:spacing w:val="-2"/>
          <w:sz w:val="26"/>
        </w:rPr>
        <w:t>clientes;</w:t>
      </w:r>
    </w:p>
    <w:p>
      <w:pPr>
        <w:pStyle w:val="ListParagraph"/>
        <w:numPr>
          <w:ilvl w:val="2"/>
          <w:numId w:val="2"/>
        </w:numPr>
        <w:tabs>
          <w:tab w:pos="980" w:val="left" w:leader="none"/>
        </w:tabs>
        <w:spacing w:line="276" w:lineRule="auto" w:before="48" w:after="0"/>
        <w:ind w:left="980" w:right="893" w:hanging="425"/>
        <w:jc w:val="both"/>
        <w:rPr>
          <w:sz w:val="26"/>
        </w:rPr>
      </w:pPr>
      <w:r>
        <w:rPr>
          <w:b/>
          <w:color w:val="002060"/>
          <w:sz w:val="26"/>
        </w:rPr>
        <w:t>Compromisso com resultados</w:t>
      </w:r>
      <w:r>
        <w:rPr>
          <w:color w:val="002060"/>
          <w:sz w:val="26"/>
        </w:rPr>
        <w:t>: estamos determinados a alcançar os objetivos e metas estabelecidos, agregando valor aos serviços e produtos entregues aos clientes e aos </w:t>
      </w:r>
      <w:r>
        <w:rPr>
          <w:color w:val="002060"/>
          <w:spacing w:val="-2"/>
          <w:sz w:val="26"/>
        </w:rPr>
        <w:t>acionistas;</w:t>
      </w:r>
    </w:p>
    <w:p>
      <w:pPr>
        <w:pStyle w:val="ListParagraph"/>
        <w:numPr>
          <w:ilvl w:val="2"/>
          <w:numId w:val="2"/>
        </w:numPr>
        <w:tabs>
          <w:tab w:pos="980" w:val="left" w:leader="none"/>
        </w:tabs>
        <w:spacing w:line="276" w:lineRule="auto" w:before="0" w:after="0"/>
        <w:ind w:left="980" w:right="892" w:hanging="425"/>
        <w:jc w:val="both"/>
        <w:rPr>
          <w:sz w:val="26"/>
        </w:rPr>
      </w:pPr>
      <w:r>
        <w:rPr>
          <w:b/>
          <w:color w:val="002060"/>
          <w:sz w:val="26"/>
        </w:rPr>
        <w:t>Valorização do capital humano</w:t>
      </w:r>
      <w:r>
        <w:rPr>
          <w:color w:val="002060"/>
          <w:sz w:val="26"/>
        </w:rPr>
        <w:t>: valorizamos as pessoas, pois seus ideais e agir nos </w:t>
      </w:r>
      <w:r>
        <w:rPr>
          <w:color w:val="002060"/>
          <w:spacing w:val="-2"/>
          <w:sz w:val="26"/>
        </w:rPr>
        <w:t>movem;</w:t>
      </w:r>
    </w:p>
    <w:p>
      <w:pPr>
        <w:pStyle w:val="ListParagraph"/>
        <w:numPr>
          <w:ilvl w:val="2"/>
          <w:numId w:val="2"/>
        </w:numPr>
        <w:tabs>
          <w:tab w:pos="979" w:val="left" w:leader="none"/>
        </w:tabs>
        <w:spacing w:line="317" w:lineRule="exact" w:before="0" w:after="0"/>
        <w:ind w:left="979" w:right="0" w:hanging="424"/>
        <w:jc w:val="both"/>
        <w:rPr>
          <w:sz w:val="26"/>
        </w:rPr>
      </w:pPr>
      <w:r>
        <w:rPr>
          <w:b/>
          <w:color w:val="002060"/>
          <w:sz w:val="26"/>
        </w:rPr>
        <w:t>Integridade</w:t>
      </w:r>
      <w:r>
        <w:rPr>
          <w:b/>
          <w:color w:val="002060"/>
          <w:spacing w:val="-6"/>
          <w:sz w:val="26"/>
        </w:rPr>
        <w:t> </w:t>
      </w:r>
      <w:r>
        <w:rPr>
          <w:b/>
          <w:color w:val="002060"/>
          <w:sz w:val="26"/>
        </w:rPr>
        <w:t>e</w:t>
      </w:r>
      <w:r>
        <w:rPr>
          <w:b/>
          <w:color w:val="002060"/>
          <w:spacing w:val="-5"/>
          <w:sz w:val="26"/>
        </w:rPr>
        <w:t> </w:t>
      </w:r>
      <w:r>
        <w:rPr>
          <w:b/>
          <w:color w:val="002060"/>
          <w:sz w:val="26"/>
        </w:rPr>
        <w:t>Ética</w:t>
      </w:r>
      <w:r>
        <w:rPr>
          <w:color w:val="002060"/>
          <w:sz w:val="26"/>
        </w:rPr>
        <w:t>:</w:t>
      </w:r>
      <w:r>
        <w:rPr>
          <w:color w:val="002060"/>
          <w:spacing w:val="-5"/>
          <w:sz w:val="26"/>
        </w:rPr>
        <w:t> </w:t>
      </w:r>
      <w:r>
        <w:rPr>
          <w:color w:val="002060"/>
          <w:sz w:val="26"/>
        </w:rPr>
        <w:t>fazemos</w:t>
      </w:r>
      <w:r>
        <w:rPr>
          <w:color w:val="002060"/>
          <w:spacing w:val="-5"/>
          <w:sz w:val="26"/>
        </w:rPr>
        <w:t> </w:t>
      </w:r>
      <w:r>
        <w:rPr>
          <w:color w:val="002060"/>
          <w:sz w:val="26"/>
        </w:rPr>
        <w:t>o</w:t>
      </w:r>
      <w:r>
        <w:rPr>
          <w:color w:val="002060"/>
          <w:spacing w:val="-5"/>
          <w:sz w:val="26"/>
        </w:rPr>
        <w:t> </w:t>
      </w:r>
      <w:r>
        <w:rPr>
          <w:color w:val="002060"/>
          <w:sz w:val="26"/>
        </w:rPr>
        <w:t>que</w:t>
      </w:r>
      <w:r>
        <w:rPr>
          <w:color w:val="002060"/>
          <w:spacing w:val="-5"/>
          <w:sz w:val="26"/>
        </w:rPr>
        <w:t> </w:t>
      </w:r>
      <w:r>
        <w:rPr>
          <w:color w:val="002060"/>
          <w:sz w:val="26"/>
        </w:rPr>
        <w:t>é</w:t>
      </w:r>
      <w:r>
        <w:rPr>
          <w:color w:val="002060"/>
          <w:spacing w:val="-5"/>
          <w:sz w:val="26"/>
        </w:rPr>
        <w:t> </w:t>
      </w:r>
      <w:r>
        <w:rPr>
          <w:color w:val="002060"/>
          <w:sz w:val="26"/>
        </w:rPr>
        <w:t>certo</w:t>
      </w:r>
      <w:r>
        <w:rPr>
          <w:color w:val="002060"/>
          <w:spacing w:val="-5"/>
          <w:sz w:val="26"/>
        </w:rPr>
        <w:t> </w:t>
      </w:r>
      <w:r>
        <w:rPr>
          <w:color w:val="002060"/>
          <w:sz w:val="26"/>
        </w:rPr>
        <w:t>e</w:t>
      </w:r>
      <w:r>
        <w:rPr>
          <w:color w:val="002060"/>
          <w:spacing w:val="-5"/>
          <w:sz w:val="26"/>
        </w:rPr>
        <w:t> </w:t>
      </w:r>
      <w:r>
        <w:rPr>
          <w:color w:val="002060"/>
          <w:sz w:val="26"/>
        </w:rPr>
        <w:t>cumprimos</w:t>
      </w:r>
      <w:r>
        <w:rPr>
          <w:color w:val="002060"/>
          <w:spacing w:val="-5"/>
          <w:sz w:val="26"/>
        </w:rPr>
        <w:t> </w:t>
      </w:r>
      <w:r>
        <w:rPr>
          <w:color w:val="002060"/>
          <w:sz w:val="26"/>
        </w:rPr>
        <w:t>o</w:t>
      </w:r>
      <w:r>
        <w:rPr>
          <w:color w:val="002060"/>
          <w:spacing w:val="-5"/>
          <w:sz w:val="26"/>
        </w:rPr>
        <w:t> </w:t>
      </w:r>
      <w:r>
        <w:rPr>
          <w:color w:val="002060"/>
          <w:sz w:val="26"/>
        </w:rPr>
        <w:t>que</w:t>
      </w:r>
      <w:r>
        <w:rPr>
          <w:color w:val="002060"/>
          <w:spacing w:val="-5"/>
          <w:sz w:val="26"/>
        </w:rPr>
        <w:t> </w:t>
      </w:r>
      <w:r>
        <w:rPr>
          <w:color w:val="002060"/>
          <w:spacing w:val="-2"/>
          <w:sz w:val="26"/>
        </w:rPr>
        <w:t>prometemos;</w:t>
      </w:r>
    </w:p>
    <w:p>
      <w:pPr>
        <w:pStyle w:val="ListParagraph"/>
        <w:numPr>
          <w:ilvl w:val="2"/>
          <w:numId w:val="2"/>
        </w:numPr>
        <w:tabs>
          <w:tab w:pos="979" w:val="left" w:leader="none"/>
        </w:tabs>
        <w:spacing w:line="240" w:lineRule="auto" w:before="47" w:after="0"/>
        <w:ind w:left="979" w:right="0" w:hanging="424"/>
        <w:jc w:val="both"/>
        <w:rPr>
          <w:sz w:val="26"/>
        </w:rPr>
      </w:pPr>
      <w:r>
        <w:rPr>
          <w:b/>
          <w:color w:val="002060"/>
          <w:sz w:val="26"/>
        </w:rPr>
        <w:t>Excelência</w:t>
      </w:r>
      <w:r>
        <w:rPr>
          <w:color w:val="002060"/>
          <w:sz w:val="26"/>
        </w:rPr>
        <w:t>:</w:t>
      </w:r>
      <w:r>
        <w:rPr>
          <w:color w:val="002060"/>
          <w:spacing w:val="-8"/>
          <w:sz w:val="26"/>
        </w:rPr>
        <w:t> </w:t>
      </w:r>
      <w:r>
        <w:rPr>
          <w:color w:val="002060"/>
          <w:sz w:val="26"/>
        </w:rPr>
        <w:t>buscamos</w:t>
      </w:r>
      <w:r>
        <w:rPr>
          <w:color w:val="002060"/>
          <w:spacing w:val="-8"/>
          <w:sz w:val="26"/>
        </w:rPr>
        <w:t> </w:t>
      </w:r>
      <w:r>
        <w:rPr>
          <w:color w:val="002060"/>
          <w:sz w:val="26"/>
        </w:rPr>
        <w:t>excelência</w:t>
      </w:r>
      <w:r>
        <w:rPr>
          <w:color w:val="002060"/>
          <w:spacing w:val="-8"/>
          <w:sz w:val="26"/>
        </w:rPr>
        <w:t> </w:t>
      </w:r>
      <w:r>
        <w:rPr>
          <w:color w:val="002060"/>
          <w:sz w:val="26"/>
        </w:rPr>
        <w:t>em</w:t>
      </w:r>
      <w:r>
        <w:rPr>
          <w:color w:val="002060"/>
          <w:spacing w:val="-8"/>
          <w:sz w:val="26"/>
        </w:rPr>
        <w:t> </w:t>
      </w:r>
      <w:r>
        <w:rPr>
          <w:color w:val="002060"/>
          <w:sz w:val="26"/>
        </w:rPr>
        <w:t>tudo</w:t>
      </w:r>
      <w:r>
        <w:rPr>
          <w:color w:val="002060"/>
          <w:spacing w:val="-8"/>
          <w:sz w:val="26"/>
        </w:rPr>
        <w:t> </w:t>
      </w:r>
      <w:r>
        <w:rPr>
          <w:color w:val="002060"/>
          <w:sz w:val="26"/>
        </w:rPr>
        <w:t>que</w:t>
      </w:r>
      <w:r>
        <w:rPr>
          <w:color w:val="002060"/>
          <w:spacing w:val="-8"/>
          <w:sz w:val="26"/>
        </w:rPr>
        <w:t> </w:t>
      </w:r>
      <w:r>
        <w:rPr>
          <w:color w:val="002060"/>
          <w:sz w:val="26"/>
        </w:rPr>
        <w:t>fazemos;</w:t>
      </w:r>
      <w:r>
        <w:rPr>
          <w:color w:val="002060"/>
          <w:spacing w:val="-8"/>
          <w:sz w:val="26"/>
        </w:rPr>
        <w:t> </w:t>
      </w:r>
      <w:r>
        <w:rPr>
          <w:color w:val="002060"/>
          <w:spacing w:val="-10"/>
          <w:sz w:val="26"/>
        </w:rPr>
        <w:t>e</w:t>
      </w:r>
    </w:p>
    <w:p>
      <w:pPr>
        <w:pStyle w:val="ListParagraph"/>
        <w:numPr>
          <w:ilvl w:val="2"/>
          <w:numId w:val="2"/>
        </w:numPr>
        <w:tabs>
          <w:tab w:pos="980" w:val="left" w:leader="none"/>
        </w:tabs>
        <w:spacing w:line="276" w:lineRule="auto" w:before="47" w:after="0"/>
        <w:ind w:left="980" w:right="891" w:hanging="425"/>
        <w:jc w:val="both"/>
        <w:rPr>
          <w:sz w:val="26"/>
        </w:rPr>
      </w:pPr>
      <w:r>
        <w:rPr>
          <w:b/>
          <w:color w:val="002060"/>
          <w:sz w:val="26"/>
        </w:rPr>
        <w:t>Responsabilidade</w:t>
      </w:r>
      <w:r>
        <w:rPr>
          <w:b/>
          <w:color w:val="002060"/>
          <w:spacing w:val="-1"/>
          <w:sz w:val="26"/>
        </w:rPr>
        <w:t> </w:t>
      </w:r>
      <w:r>
        <w:rPr>
          <w:b/>
          <w:color w:val="002060"/>
          <w:sz w:val="26"/>
        </w:rPr>
        <w:t>Social</w:t>
      </w:r>
      <w:r>
        <w:rPr>
          <w:color w:val="002060"/>
          <w:sz w:val="26"/>
        </w:rPr>
        <w:t>:</w:t>
      </w:r>
      <w:r>
        <w:rPr>
          <w:color w:val="002060"/>
          <w:spacing w:val="-1"/>
          <w:sz w:val="26"/>
        </w:rPr>
        <w:t> </w:t>
      </w:r>
      <w:r>
        <w:rPr>
          <w:color w:val="002060"/>
          <w:sz w:val="26"/>
        </w:rPr>
        <w:t>trabalhamos</w:t>
      </w:r>
      <w:r>
        <w:rPr>
          <w:color w:val="002060"/>
          <w:spacing w:val="-1"/>
          <w:sz w:val="26"/>
        </w:rPr>
        <w:t> </w:t>
      </w:r>
      <w:r>
        <w:rPr>
          <w:color w:val="002060"/>
          <w:sz w:val="26"/>
        </w:rPr>
        <w:t>para</w:t>
      </w:r>
      <w:r>
        <w:rPr>
          <w:color w:val="002060"/>
          <w:spacing w:val="-1"/>
          <w:sz w:val="26"/>
        </w:rPr>
        <w:t> </w:t>
      </w:r>
      <w:r>
        <w:rPr>
          <w:color w:val="002060"/>
          <w:sz w:val="26"/>
        </w:rPr>
        <w:t>garantir</w:t>
      </w:r>
      <w:r>
        <w:rPr>
          <w:color w:val="002060"/>
          <w:spacing w:val="-1"/>
          <w:sz w:val="26"/>
        </w:rPr>
        <w:t> </w:t>
      </w:r>
      <w:r>
        <w:rPr>
          <w:color w:val="002060"/>
          <w:sz w:val="26"/>
        </w:rPr>
        <w:t>o</w:t>
      </w:r>
      <w:r>
        <w:rPr>
          <w:color w:val="002060"/>
          <w:spacing w:val="-1"/>
          <w:sz w:val="26"/>
        </w:rPr>
        <w:t> </w:t>
      </w:r>
      <w:r>
        <w:rPr>
          <w:color w:val="002060"/>
          <w:sz w:val="26"/>
        </w:rPr>
        <w:t>acesso</w:t>
      </w:r>
      <w:r>
        <w:rPr>
          <w:color w:val="002060"/>
          <w:spacing w:val="-1"/>
          <w:sz w:val="26"/>
        </w:rPr>
        <w:t> </w:t>
      </w:r>
      <w:r>
        <w:rPr>
          <w:color w:val="002060"/>
          <w:sz w:val="26"/>
        </w:rPr>
        <w:t>à</w:t>
      </w:r>
      <w:r>
        <w:rPr>
          <w:color w:val="002060"/>
          <w:spacing w:val="-1"/>
          <w:sz w:val="26"/>
        </w:rPr>
        <w:t> </w:t>
      </w:r>
      <w:r>
        <w:rPr>
          <w:color w:val="002060"/>
          <w:sz w:val="26"/>
        </w:rPr>
        <w:t>infraestrutura</w:t>
      </w:r>
      <w:r>
        <w:rPr>
          <w:color w:val="002060"/>
          <w:spacing w:val="-1"/>
          <w:sz w:val="26"/>
        </w:rPr>
        <w:t> </w:t>
      </w:r>
      <w:r>
        <w:rPr>
          <w:color w:val="002060"/>
          <w:sz w:val="26"/>
        </w:rPr>
        <w:t>de</w:t>
      </w:r>
      <w:r>
        <w:rPr>
          <w:color w:val="002060"/>
          <w:spacing w:val="-1"/>
          <w:sz w:val="26"/>
        </w:rPr>
        <w:t> </w:t>
      </w:r>
      <w:r>
        <w:rPr>
          <w:color w:val="002060"/>
          <w:sz w:val="26"/>
        </w:rPr>
        <w:t>banda larga a todos os cidadãos brasileiros.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00"/>
        <w:rPr>
          <w:sz w:val="28"/>
        </w:rPr>
      </w:pPr>
    </w:p>
    <w:p>
      <w:pPr>
        <w:spacing w:before="1"/>
        <w:ind w:left="0" w:right="928" w:firstLine="0"/>
        <w:jc w:val="right"/>
        <w:rPr>
          <w:b/>
          <w:sz w:val="28"/>
        </w:rPr>
      </w:pPr>
      <w:r>
        <w:rPr>
          <w:b/>
          <w:color w:val="082A75"/>
          <w:spacing w:val="-5"/>
          <w:sz w:val="28"/>
        </w:rPr>
        <w:t>11</w:t>
      </w:r>
    </w:p>
    <w:p>
      <w:pPr>
        <w:spacing w:after="0"/>
        <w:jc w:val="right"/>
        <w:rPr>
          <w:sz w:val="28"/>
        </w:rPr>
        <w:sectPr>
          <w:pgSz w:w="11900" w:h="16840"/>
          <w:pgMar w:top="880" w:bottom="280" w:left="800" w:right="0"/>
        </w:sectPr>
      </w:pPr>
    </w:p>
    <w:p>
      <w:pPr>
        <w:pStyle w:val="Heading2"/>
        <w:numPr>
          <w:ilvl w:val="0"/>
          <w:numId w:val="2"/>
        </w:numPr>
        <w:tabs>
          <w:tab w:pos="695" w:val="left" w:leader="none"/>
        </w:tabs>
        <w:spacing w:line="240" w:lineRule="auto" w:before="60" w:after="0"/>
        <w:ind w:left="695" w:right="0" w:hanging="521"/>
        <w:jc w:val="left"/>
        <w:rPr>
          <w:color w:val="002060"/>
        </w:rPr>
      </w:pPr>
      <w:r>
        <w:rPr/>
        <w:drawing>
          <wp:anchor distT="0" distB="0" distL="0" distR="0" allowOverlap="1" layoutInCell="1" locked="0" behindDoc="1" simplePos="0" relativeHeight="486666752">
            <wp:simplePos x="0" y="0"/>
            <wp:positionH relativeFrom="page">
              <wp:posOffset>10161</wp:posOffset>
            </wp:positionH>
            <wp:positionV relativeFrom="page">
              <wp:posOffset>1268</wp:posOffset>
            </wp:positionV>
            <wp:extent cx="7546338" cy="10692131"/>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rPr>
        <w:t>Diagnóstico</w:t>
      </w:r>
      <w:r>
        <w:rPr>
          <w:color w:val="002060"/>
          <w:spacing w:val="-15"/>
        </w:rPr>
        <w:t> </w:t>
      </w:r>
      <w:r>
        <w:rPr>
          <w:color w:val="002060"/>
          <w:spacing w:val="-2"/>
        </w:rPr>
        <w:t>Institucional</w:t>
      </w:r>
    </w:p>
    <w:p>
      <w:pPr>
        <w:pStyle w:val="Heading3"/>
        <w:numPr>
          <w:ilvl w:val="1"/>
          <w:numId w:val="2"/>
        </w:numPr>
        <w:tabs>
          <w:tab w:pos="891" w:val="left" w:leader="none"/>
        </w:tabs>
        <w:spacing w:line="240" w:lineRule="auto" w:before="241" w:after="0"/>
        <w:ind w:left="891" w:right="0" w:hanging="717"/>
        <w:jc w:val="left"/>
      </w:pPr>
      <w:r>
        <w:rPr>
          <w:color w:val="002060"/>
        </w:rPr>
        <w:t>Ambiente</w:t>
      </w:r>
      <w:r>
        <w:rPr>
          <w:color w:val="002060"/>
          <w:spacing w:val="-1"/>
        </w:rPr>
        <w:t> </w:t>
      </w:r>
      <w:r>
        <w:rPr>
          <w:color w:val="002060"/>
          <w:spacing w:val="-2"/>
        </w:rPr>
        <w:t>Interno</w:t>
      </w:r>
    </w:p>
    <w:p>
      <w:pPr>
        <w:pStyle w:val="BodyText"/>
        <w:spacing w:line="276" w:lineRule="auto" w:before="121"/>
        <w:ind w:left="174" w:right="892"/>
        <w:jc w:val="both"/>
      </w:pPr>
      <w:r>
        <w:rPr>
          <w:color w:val="002060"/>
        </w:rPr>
        <w:t>Nesta etapa, buscou-se ressaltar a capacidade da Telebras, identificando os aspectos viabilizadores do Planejamento Estratégico e os que dificultam a atuação plena conforme os objetivos estabelecidos.</w:t>
      </w:r>
    </w:p>
    <w:p>
      <w:pPr>
        <w:pStyle w:val="BodyText"/>
        <w:spacing w:line="276" w:lineRule="auto" w:before="119"/>
        <w:ind w:left="174" w:right="889"/>
        <w:jc w:val="both"/>
      </w:pPr>
      <w:r>
        <w:rPr>
          <w:color w:val="002060"/>
        </w:rPr>
        <w:t>Para obtenção de informações atualizadas e coerentes com a realidade da empresa, foram analisados aspectos organizacionais, funções desempenhadas pelas diversas áreas, a abrangência dos processos e os níveis e critérios de controle e avaliação.</w:t>
      </w:r>
    </w:p>
    <w:p>
      <w:pPr>
        <w:pStyle w:val="BodyText"/>
        <w:spacing w:line="276" w:lineRule="auto" w:before="120"/>
        <w:ind w:left="174" w:right="891"/>
        <w:jc w:val="both"/>
      </w:pPr>
      <w:r>
        <w:rPr>
          <w:color w:val="002060"/>
        </w:rPr>
        <w:t>Foram realizadas entrevistas e reuniões conduzidas junto ao corpo gerencial e técnico, tendo sido estes orientados ao </w:t>
      </w:r>
      <w:r>
        <w:rPr>
          <w:i/>
          <w:color w:val="002060"/>
        </w:rPr>
        <w:t>brainstorm</w:t>
      </w:r>
      <w:r>
        <w:rPr>
          <w:color w:val="002060"/>
        </w:rPr>
        <w:t>, de modo a permitir a coleta das informações que possibilitaram identificar as </w:t>
      </w:r>
      <w:r>
        <w:rPr>
          <w:b/>
          <w:color w:val="002060"/>
        </w:rPr>
        <w:t>competências </w:t>
      </w:r>
      <w:r>
        <w:rPr>
          <w:color w:val="002060"/>
        </w:rPr>
        <w:t>e </w:t>
      </w:r>
      <w:r>
        <w:rPr>
          <w:b/>
          <w:color w:val="002060"/>
        </w:rPr>
        <w:t>deficiências </w:t>
      </w:r>
      <w:r>
        <w:rPr>
          <w:color w:val="002060"/>
        </w:rPr>
        <w:t>da Empresa.</w:t>
      </w:r>
    </w:p>
    <w:p>
      <w:pPr>
        <w:pStyle w:val="BodyText"/>
        <w:spacing w:before="42"/>
      </w:pPr>
    </w:p>
    <w:p>
      <w:pPr>
        <w:pStyle w:val="Heading3"/>
        <w:numPr>
          <w:ilvl w:val="1"/>
          <w:numId w:val="2"/>
        </w:numPr>
        <w:tabs>
          <w:tab w:pos="891" w:val="left" w:leader="none"/>
        </w:tabs>
        <w:spacing w:line="240" w:lineRule="auto" w:before="1" w:after="0"/>
        <w:ind w:left="891" w:right="0" w:hanging="717"/>
        <w:jc w:val="left"/>
      </w:pPr>
      <w:r>
        <w:rPr>
          <w:color w:val="002060"/>
        </w:rPr>
        <w:t>Ambiente</w:t>
      </w:r>
      <w:r>
        <w:rPr>
          <w:color w:val="002060"/>
          <w:spacing w:val="-1"/>
        </w:rPr>
        <w:t> </w:t>
      </w:r>
      <w:r>
        <w:rPr>
          <w:color w:val="002060"/>
          <w:spacing w:val="-2"/>
        </w:rPr>
        <w:t>Externo</w:t>
      </w:r>
    </w:p>
    <w:p>
      <w:pPr>
        <w:pStyle w:val="BodyText"/>
        <w:spacing w:line="276" w:lineRule="auto" w:before="121"/>
        <w:ind w:left="174" w:right="892"/>
        <w:jc w:val="both"/>
      </w:pPr>
      <w:r>
        <w:rPr>
          <w:color w:val="002060"/>
        </w:rPr>
        <w:t>Nesta etapa, foram levantadas informações do mercado de telecomunicações, relacionadas à inovação tecnológica e aos aspectos políticos, legais e econômicos, a partir de pesquisas e entrevistas realizadas junto aos principais </w:t>
      </w:r>
      <w:r>
        <w:rPr>
          <w:i/>
          <w:color w:val="002060"/>
        </w:rPr>
        <w:t>stakeholders, </w:t>
      </w:r>
      <w:r>
        <w:rPr>
          <w:color w:val="002060"/>
        </w:rPr>
        <w:t>possibilitando identificar as </w:t>
      </w:r>
      <w:r>
        <w:rPr>
          <w:b/>
          <w:color w:val="002060"/>
        </w:rPr>
        <w:t>ameaças </w:t>
      </w:r>
      <w:r>
        <w:rPr>
          <w:color w:val="002060"/>
        </w:rPr>
        <w:t>e </w:t>
      </w:r>
      <w:r>
        <w:rPr>
          <w:b/>
          <w:color w:val="002060"/>
        </w:rPr>
        <w:t>oportunidades </w:t>
      </w:r>
      <w:r>
        <w:rPr>
          <w:color w:val="002060"/>
        </w:rPr>
        <w:t>presentes no ambiente e com potencial para interferir no desempenho da </w:t>
      </w:r>
      <w:r>
        <w:rPr>
          <w:color w:val="002060"/>
          <w:spacing w:val="-2"/>
        </w:rPr>
        <w:t>Telebras.</w:t>
      </w:r>
    </w:p>
    <w:p>
      <w:pPr>
        <w:pStyle w:val="BodyText"/>
        <w:spacing w:before="286"/>
      </w:pPr>
    </w:p>
    <w:p>
      <w:pPr>
        <w:pStyle w:val="BodyText"/>
        <w:spacing w:line="276" w:lineRule="auto"/>
        <w:ind w:left="174" w:right="892"/>
        <w:jc w:val="both"/>
      </w:pPr>
      <w:r>
        <w:rPr>
          <w:b/>
          <w:color w:val="002060"/>
        </w:rPr>
        <w:t>Diagnóstico Institucional</w:t>
      </w:r>
      <w:r>
        <w:rPr>
          <w:color w:val="002060"/>
        </w:rPr>
        <w:t>: Predominância de oportunidades no ambiente externo e expressiva quantidade de deficiências no ambiente interno, o que posiciona a Telebras no quadrante de crescimento, com possibilidade de aproveitar as oportunidades do mercado para tratar as fraquezas internas.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24"/>
        <w:rPr>
          <w:sz w:val="28"/>
        </w:rPr>
      </w:pPr>
    </w:p>
    <w:p>
      <w:pPr>
        <w:spacing w:before="0"/>
        <w:ind w:left="0" w:right="928" w:firstLine="0"/>
        <w:jc w:val="right"/>
        <w:rPr>
          <w:b/>
          <w:sz w:val="28"/>
        </w:rPr>
      </w:pPr>
      <w:r>
        <w:rPr>
          <w:b/>
          <w:color w:val="082A75"/>
          <w:spacing w:val="-5"/>
          <w:sz w:val="28"/>
        </w:rPr>
        <w:t>12</w:t>
      </w:r>
    </w:p>
    <w:p>
      <w:pPr>
        <w:spacing w:after="0"/>
        <w:jc w:val="right"/>
        <w:rPr>
          <w:sz w:val="28"/>
        </w:rPr>
        <w:sectPr>
          <w:pgSz w:w="11900" w:h="16840"/>
          <w:pgMar w:top="660" w:bottom="280" w:left="800" w:right="0"/>
        </w:sectPr>
      </w:pPr>
    </w:p>
    <w:p>
      <w:pPr>
        <w:pStyle w:val="Heading2"/>
        <w:numPr>
          <w:ilvl w:val="0"/>
          <w:numId w:val="2"/>
        </w:numPr>
        <w:tabs>
          <w:tab w:pos="707" w:val="left" w:leader="none"/>
        </w:tabs>
        <w:spacing w:line="240" w:lineRule="auto" w:before="60" w:after="0"/>
        <w:ind w:left="707" w:right="0" w:hanging="533"/>
        <w:jc w:val="left"/>
        <w:rPr>
          <w:color w:val="002060"/>
        </w:rPr>
      </w:pPr>
      <w:r>
        <w:rPr>
          <w:color w:val="002060"/>
          <w:spacing w:val="-2"/>
        </w:rPr>
        <w:t>Cenários</w:t>
      </w:r>
    </w:p>
    <w:p>
      <w:pPr>
        <w:pStyle w:val="BodyText"/>
        <w:spacing w:line="276" w:lineRule="auto" w:before="120"/>
        <w:ind w:left="174" w:right="891"/>
        <w:jc w:val="both"/>
      </w:pPr>
      <w:r>
        <w:rPr>
          <w:color w:val="002060"/>
        </w:rPr>
        <w:t>Do</w:t>
      </w:r>
      <w:r>
        <w:rPr>
          <w:color w:val="002060"/>
          <w:spacing w:val="-4"/>
        </w:rPr>
        <w:t> </w:t>
      </w:r>
      <w:r>
        <w:rPr>
          <w:color w:val="002060"/>
        </w:rPr>
        <w:t>cenário</w:t>
      </w:r>
      <w:r>
        <w:rPr>
          <w:color w:val="002060"/>
          <w:spacing w:val="-4"/>
        </w:rPr>
        <w:t> </w:t>
      </w:r>
      <w:r>
        <w:rPr>
          <w:color w:val="002060"/>
        </w:rPr>
        <w:t>atual</w:t>
      </w:r>
      <w:r>
        <w:rPr>
          <w:color w:val="002060"/>
          <w:spacing w:val="-4"/>
        </w:rPr>
        <w:t> </w:t>
      </w:r>
      <w:r>
        <w:rPr>
          <w:color w:val="002060"/>
        </w:rPr>
        <w:t>que</w:t>
      </w:r>
      <w:r>
        <w:rPr>
          <w:color w:val="002060"/>
          <w:spacing w:val="-4"/>
        </w:rPr>
        <w:t> </w:t>
      </w:r>
      <w:r>
        <w:rPr>
          <w:color w:val="002060"/>
        </w:rPr>
        <w:t>o</w:t>
      </w:r>
      <w:r>
        <w:rPr>
          <w:color w:val="002060"/>
          <w:spacing w:val="-4"/>
        </w:rPr>
        <w:t> </w:t>
      </w:r>
      <w:r>
        <w:rPr>
          <w:color w:val="002060"/>
        </w:rPr>
        <w:t>diagnóstico</w:t>
      </w:r>
      <w:r>
        <w:rPr>
          <w:color w:val="002060"/>
          <w:spacing w:val="-4"/>
        </w:rPr>
        <w:t> </w:t>
      </w:r>
      <w:r>
        <w:rPr>
          <w:color w:val="002060"/>
        </w:rPr>
        <w:t>institucional</w:t>
      </w:r>
      <w:r>
        <w:rPr>
          <w:color w:val="002060"/>
          <w:spacing w:val="-5"/>
        </w:rPr>
        <w:t> </w:t>
      </w:r>
      <w:r>
        <w:rPr>
          <w:color w:val="002060"/>
        </w:rPr>
        <w:t>apresenta,</w:t>
      </w:r>
      <w:r>
        <w:rPr>
          <w:color w:val="002060"/>
          <w:spacing w:val="-4"/>
        </w:rPr>
        <w:t> </w:t>
      </w:r>
      <w:r>
        <w:rPr>
          <w:color w:val="002060"/>
        </w:rPr>
        <w:t>foram</w:t>
      </w:r>
      <w:r>
        <w:rPr>
          <w:color w:val="002060"/>
          <w:spacing w:val="-4"/>
        </w:rPr>
        <w:t> </w:t>
      </w:r>
      <w:r>
        <w:rPr>
          <w:color w:val="002060"/>
        </w:rPr>
        <w:t>extraídos</w:t>
      </w:r>
      <w:r>
        <w:rPr>
          <w:color w:val="002060"/>
          <w:spacing w:val="-4"/>
        </w:rPr>
        <w:t> </w:t>
      </w:r>
      <w:r>
        <w:rPr>
          <w:color w:val="002060"/>
        </w:rPr>
        <w:t>os</w:t>
      </w:r>
      <w:r>
        <w:rPr>
          <w:color w:val="002060"/>
          <w:spacing w:val="-5"/>
        </w:rPr>
        <w:t> </w:t>
      </w:r>
      <w:r>
        <w:rPr>
          <w:color w:val="002060"/>
        </w:rPr>
        <w:t>fatores</w:t>
      </w:r>
      <w:r>
        <w:rPr>
          <w:color w:val="002060"/>
          <w:spacing w:val="-4"/>
        </w:rPr>
        <w:t> </w:t>
      </w:r>
      <w:r>
        <w:rPr>
          <w:color w:val="002060"/>
        </w:rPr>
        <w:t>passíveis de se tornarem reais a longo prazo e os elementos que poderão impulsionar o negócio da Telebras na ocorrência de cada um desses fatores.</w:t>
      </w:r>
    </w:p>
    <w:p>
      <w:pPr>
        <w:pStyle w:val="BodyText"/>
        <w:spacing w:line="276" w:lineRule="auto" w:before="244"/>
        <w:ind w:left="174" w:right="889"/>
        <w:jc w:val="both"/>
      </w:pPr>
      <w:r>
        <w:rPr>
          <w:color w:val="002060"/>
        </w:rPr>
        <w:t>Os cenários futuros possíveis foram projetados a partir do resultado da análise PESTEL desses fatores</w:t>
      </w:r>
      <w:r>
        <w:rPr>
          <w:color w:val="002060"/>
          <w:spacing w:val="-15"/>
        </w:rPr>
        <w:t> </w:t>
      </w:r>
      <w:r>
        <w:rPr>
          <w:color w:val="002060"/>
        </w:rPr>
        <w:t>e</w:t>
      </w:r>
      <w:r>
        <w:rPr>
          <w:color w:val="002060"/>
          <w:spacing w:val="-15"/>
        </w:rPr>
        <w:t> </w:t>
      </w:r>
      <w:r>
        <w:rPr>
          <w:color w:val="002060"/>
        </w:rPr>
        <w:t>elementos.</w:t>
      </w:r>
      <w:r>
        <w:rPr>
          <w:color w:val="002060"/>
          <w:spacing w:val="-15"/>
        </w:rPr>
        <w:t> </w:t>
      </w:r>
      <w:r>
        <w:rPr>
          <w:color w:val="002060"/>
        </w:rPr>
        <w:t>Os</w:t>
      </w:r>
      <w:r>
        <w:rPr>
          <w:color w:val="002060"/>
          <w:spacing w:val="-14"/>
        </w:rPr>
        <w:t> </w:t>
      </w:r>
      <w:r>
        <w:rPr>
          <w:color w:val="002060"/>
        </w:rPr>
        <w:t>cenários</w:t>
      </w:r>
      <w:r>
        <w:rPr>
          <w:color w:val="002060"/>
          <w:spacing w:val="-15"/>
        </w:rPr>
        <w:t> </w:t>
      </w:r>
      <w:r>
        <w:rPr>
          <w:color w:val="002060"/>
        </w:rPr>
        <w:t>projetados</w:t>
      </w:r>
      <w:r>
        <w:rPr>
          <w:color w:val="002060"/>
          <w:spacing w:val="-15"/>
        </w:rPr>
        <w:t> </w:t>
      </w:r>
      <w:r>
        <w:rPr>
          <w:color w:val="002060"/>
        </w:rPr>
        <w:t>serviram</w:t>
      </w:r>
      <w:r>
        <w:rPr>
          <w:color w:val="002060"/>
          <w:spacing w:val="-14"/>
        </w:rPr>
        <w:t> </w:t>
      </w:r>
      <w:r>
        <w:rPr>
          <w:color w:val="002060"/>
        </w:rPr>
        <w:t>como</w:t>
      </w:r>
      <w:r>
        <w:rPr>
          <w:color w:val="002060"/>
          <w:spacing w:val="-15"/>
        </w:rPr>
        <w:t> </w:t>
      </w:r>
      <w:r>
        <w:rPr>
          <w:color w:val="002060"/>
        </w:rPr>
        <w:t>base</w:t>
      </w:r>
      <w:r>
        <w:rPr>
          <w:color w:val="002060"/>
          <w:spacing w:val="-15"/>
        </w:rPr>
        <w:t> </w:t>
      </w:r>
      <w:r>
        <w:rPr>
          <w:color w:val="002060"/>
        </w:rPr>
        <w:t>para</w:t>
      </w:r>
      <w:r>
        <w:rPr>
          <w:color w:val="002060"/>
          <w:spacing w:val="-14"/>
        </w:rPr>
        <w:t> </w:t>
      </w:r>
      <w:r>
        <w:rPr>
          <w:color w:val="002060"/>
        </w:rPr>
        <w:t>a</w:t>
      </w:r>
      <w:r>
        <w:rPr>
          <w:color w:val="002060"/>
          <w:spacing w:val="-15"/>
        </w:rPr>
        <w:t> </w:t>
      </w:r>
      <w:r>
        <w:rPr>
          <w:color w:val="002060"/>
        </w:rPr>
        <w:t>definição</w:t>
      </w:r>
      <w:r>
        <w:rPr>
          <w:color w:val="002060"/>
          <w:spacing w:val="-15"/>
        </w:rPr>
        <w:t> </w:t>
      </w:r>
      <w:r>
        <w:rPr>
          <w:color w:val="002060"/>
        </w:rPr>
        <w:t>dos</w:t>
      </w:r>
      <w:r>
        <w:rPr>
          <w:color w:val="002060"/>
          <w:spacing w:val="-15"/>
        </w:rPr>
        <w:t> </w:t>
      </w:r>
      <w:r>
        <w:rPr>
          <w:color w:val="002060"/>
        </w:rPr>
        <w:t>elementos e posicionamento estratégicos.</w:t>
      </w:r>
    </w:p>
    <w:p>
      <w:pPr>
        <w:pStyle w:val="BodyText"/>
        <w:spacing w:before="119"/>
        <w:ind w:left="928"/>
        <w:jc w:val="both"/>
      </w:pPr>
      <w:r>
        <w:rPr>
          <w:color w:val="002060"/>
        </w:rPr>
        <w:t>A</w:t>
      </w:r>
      <w:r>
        <w:rPr>
          <w:color w:val="002060"/>
          <w:spacing w:val="-11"/>
        </w:rPr>
        <w:t> </w:t>
      </w:r>
      <w:r>
        <w:rPr>
          <w:color w:val="002060"/>
        </w:rPr>
        <w:t>figura</w:t>
      </w:r>
      <w:r>
        <w:rPr>
          <w:color w:val="002060"/>
          <w:spacing w:val="-11"/>
        </w:rPr>
        <w:t> </w:t>
      </w:r>
      <w:r>
        <w:rPr>
          <w:color w:val="002060"/>
        </w:rPr>
        <w:t>3</w:t>
      </w:r>
      <w:r>
        <w:rPr>
          <w:color w:val="002060"/>
          <w:spacing w:val="-11"/>
        </w:rPr>
        <w:t> </w:t>
      </w:r>
      <w:r>
        <w:rPr>
          <w:color w:val="002060"/>
        </w:rPr>
        <w:t>apresenta</w:t>
      </w:r>
      <w:r>
        <w:rPr>
          <w:color w:val="002060"/>
          <w:spacing w:val="-11"/>
        </w:rPr>
        <w:t> </w:t>
      </w:r>
      <w:r>
        <w:rPr>
          <w:color w:val="002060"/>
        </w:rPr>
        <w:t>os</w:t>
      </w:r>
      <w:r>
        <w:rPr>
          <w:color w:val="002060"/>
          <w:spacing w:val="-10"/>
        </w:rPr>
        <w:t> </w:t>
      </w:r>
      <w:r>
        <w:rPr>
          <w:color w:val="002060"/>
        </w:rPr>
        <w:t>fatores</w:t>
      </w:r>
      <w:r>
        <w:rPr>
          <w:color w:val="002060"/>
          <w:spacing w:val="-11"/>
        </w:rPr>
        <w:t> </w:t>
      </w:r>
      <w:r>
        <w:rPr>
          <w:color w:val="002060"/>
        </w:rPr>
        <w:t>ambientais</w:t>
      </w:r>
      <w:r>
        <w:rPr>
          <w:color w:val="002060"/>
          <w:spacing w:val="-11"/>
        </w:rPr>
        <w:t> </w:t>
      </w:r>
      <w:r>
        <w:rPr>
          <w:color w:val="002060"/>
        </w:rPr>
        <w:t>considerados</w:t>
      </w:r>
      <w:r>
        <w:rPr>
          <w:color w:val="002060"/>
          <w:spacing w:val="-11"/>
        </w:rPr>
        <w:t> </w:t>
      </w:r>
      <w:r>
        <w:rPr>
          <w:color w:val="002060"/>
        </w:rPr>
        <w:t>na</w:t>
      </w:r>
      <w:r>
        <w:rPr>
          <w:color w:val="002060"/>
          <w:spacing w:val="-11"/>
        </w:rPr>
        <w:t> </w:t>
      </w:r>
      <w:r>
        <w:rPr>
          <w:color w:val="002060"/>
        </w:rPr>
        <w:t>projeção</w:t>
      </w:r>
      <w:r>
        <w:rPr>
          <w:color w:val="002060"/>
          <w:spacing w:val="-10"/>
        </w:rPr>
        <w:t> </w:t>
      </w:r>
      <w:r>
        <w:rPr>
          <w:color w:val="002060"/>
        </w:rPr>
        <w:t>de</w:t>
      </w:r>
      <w:r>
        <w:rPr>
          <w:color w:val="002060"/>
          <w:spacing w:val="-11"/>
        </w:rPr>
        <w:t> </w:t>
      </w:r>
      <w:r>
        <w:rPr>
          <w:color w:val="002060"/>
          <w:spacing w:val="-2"/>
        </w:rPr>
        <w:t>cenários.</w:t>
      </w:r>
    </w:p>
    <w:p>
      <w:pPr>
        <w:pStyle w:val="BodyText"/>
        <w:spacing w:before="27"/>
        <w:rPr>
          <w:sz w:val="20"/>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2"/>
        <w:gridCol w:w="1532"/>
        <w:gridCol w:w="1804"/>
        <w:gridCol w:w="2089"/>
        <w:gridCol w:w="1532"/>
        <w:gridCol w:w="1532"/>
      </w:tblGrid>
      <w:tr>
        <w:trPr>
          <w:trHeight w:val="393" w:hRule="atLeast"/>
        </w:trPr>
        <w:tc>
          <w:tcPr>
            <w:tcW w:w="1532" w:type="dxa"/>
            <w:shd w:val="clear" w:color="auto" w:fill="808080"/>
          </w:tcPr>
          <w:p>
            <w:pPr>
              <w:pStyle w:val="TableParagraph"/>
              <w:spacing w:line="360" w:lineRule="exact" w:before="14"/>
              <w:ind w:left="4" w:right="8"/>
              <w:jc w:val="center"/>
              <w:rPr>
                <w:rFonts w:ascii="Calibri"/>
                <w:b/>
                <w:sz w:val="30"/>
              </w:rPr>
            </w:pPr>
            <w:r>
              <w:rPr>
                <w:rFonts w:ascii="Calibri"/>
                <w:b/>
                <w:color w:val="FFFFFF"/>
                <w:spacing w:val="-10"/>
                <w:w w:val="85"/>
                <w:sz w:val="30"/>
              </w:rPr>
              <w:t>P</w:t>
            </w:r>
          </w:p>
        </w:tc>
        <w:tc>
          <w:tcPr>
            <w:tcW w:w="1532" w:type="dxa"/>
            <w:shd w:val="clear" w:color="auto" w:fill="3B5E5F"/>
          </w:tcPr>
          <w:p>
            <w:pPr>
              <w:pStyle w:val="TableParagraph"/>
              <w:spacing w:line="360" w:lineRule="exact" w:before="14"/>
              <w:ind w:left="7" w:right="8"/>
              <w:jc w:val="center"/>
              <w:rPr>
                <w:rFonts w:ascii="Calibri"/>
                <w:b/>
                <w:sz w:val="30"/>
              </w:rPr>
            </w:pPr>
            <w:r>
              <w:rPr>
                <w:rFonts w:ascii="Calibri"/>
                <w:b/>
                <w:color w:val="FFFFFF"/>
                <w:spacing w:val="-10"/>
                <w:w w:val="85"/>
                <w:sz w:val="30"/>
              </w:rPr>
              <w:t>E</w:t>
            </w:r>
          </w:p>
        </w:tc>
        <w:tc>
          <w:tcPr>
            <w:tcW w:w="1804" w:type="dxa"/>
            <w:shd w:val="clear" w:color="auto" w:fill="974706"/>
          </w:tcPr>
          <w:p>
            <w:pPr>
              <w:pStyle w:val="TableParagraph"/>
              <w:spacing w:line="360" w:lineRule="exact" w:before="14"/>
              <w:ind w:left="10" w:right="8"/>
              <w:jc w:val="center"/>
              <w:rPr>
                <w:rFonts w:ascii="Calibri"/>
                <w:b/>
                <w:sz w:val="30"/>
              </w:rPr>
            </w:pPr>
            <w:r>
              <w:rPr>
                <w:rFonts w:ascii="Calibri"/>
                <w:b/>
                <w:color w:val="FFFFFF"/>
                <w:spacing w:val="-10"/>
                <w:w w:val="85"/>
                <w:sz w:val="30"/>
              </w:rPr>
              <w:t>S</w:t>
            </w:r>
          </w:p>
        </w:tc>
        <w:tc>
          <w:tcPr>
            <w:tcW w:w="2089" w:type="dxa"/>
            <w:shd w:val="clear" w:color="auto" w:fill="244062"/>
          </w:tcPr>
          <w:p>
            <w:pPr>
              <w:pStyle w:val="TableParagraph"/>
              <w:spacing w:line="360" w:lineRule="exact" w:before="14"/>
              <w:jc w:val="center"/>
              <w:rPr>
                <w:rFonts w:ascii="Calibri"/>
                <w:b/>
                <w:sz w:val="30"/>
              </w:rPr>
            </w:pPr>
            <w:r>
              <w:rPr>
                <w:rFonts w:ascii="Calibri"/>
                <w:b/>
                <w:color w:val="FFFFFF"/>
                <w:spacing w:val="-10"/>
                <w:w w:val="85"/>
                <w:sz w:val="30"/>
              </w:rPr>
              <w:t>T</w:t>
            </w:r>
          </w:p>
        </w:tc>
        <w:tc>
          <w:tcPr>
            <w:tcW w:w="1532" w:type="dxa"/>
            <w:shd w:val="clear" w:color="auto" w:fill="632523"/>
          </w:tcPr>
          <w:p>
            <w:pPr>
              <w:pStyle w:val="TableParagraph"/>
              <w:spacing w:line="360" w:lineRule="exact" w:before="14"/>
              <w:ind w:left="8" w:right="8"/>
              <w:jc w:val="center"/>
              <w:rPr>
                <w:rFonts w:ascii="Calibri"/>
                <w:b/>
                <w:sz w:val="30"/>
              </w:rPr>
            </w:pPr>
            <w:r>
              <w:rPr>
                <w:rFonts w:ascii="Calibri"/>
                <w:b/>
                <w:spacing w:val="-10"/>
                <w:w w:val="85"/>
                <w:sz w:val="30"/>
              </w:rPr>
              <w:t>E</w:t>
            </w:r>
          </w:p>
        </w:tc>
        <w:tc>
          <w:tcPr>
            <w:tcW w:w="1532" w:type="dxa"/>
            <w:shd w:val="clear" w:color="auto" w:fill="403151"/>
          </w:tcPr>
          <w:p>
            <w:pPr>
              <w:pStyle w:val="TableParagraph"/>
              <w:spacing w:line="360" w:lineRule="exact" w:before="14"/>
              <w:ind w:left="8" w:right="8"/>
              <w:jc w:val="center"/>
              <w:rPr>
                <w:rFonts w:ascii="Calibri"/>
                <w:b/>
                <w:sz w:val="30"/>
              </w:rPr>
            </w:pPr>
            <w:r>
              <w:rPr>
                <w:rFonts w:ascii="Calibri"/>
                <w:b/>
                <w:color w:val="FFFFFF"/>
                <w:spacing w:val="-10"/>
                <w:w w:val="85"/>
                <w:sz w:val="30"/>
              </w:rPr>
              <w:t>L</w:t>
            </w:r>
          </w:p>
        </w:tc>
      </w:tr>
      <w:tr>
        <w:trPr>
          <w:trHeight w:val="225" w:hRule="atLeast"/>
        </w:trPr>
        <w:tc>
          <w:tcPr>
            <w:tcW w:w="1532" w:type="dxa"/>
          </w:tcPr>
          <w:p>
            <w:pPr>
              <w:pStyle w:val="TableParagraph"/>
              <w:spacing w:line="190" w:lineRule="exact" w:before="16"/>
              <w:ind w:left="6" w:right="8"/>
              <w:jc w:val="center"/>
              <w:rPr>
                <w:rFonts w:ascii="Calibri" w:hAnsi="Calibri"/>
                <w:b/>
                <w:sz w:val="17"/>
              </w:rPr>
            </w:pPr>
            <w:r>
              <w:rPr>
                <w:rFonts w:ascii="Calibri" w:hAnsi="Calibri"/>
                <w:b/>
                <w:w w:val="75"/>
                <w:sz w:val="17"/>
              </w:rPr>
              <w:t>Fatores</w:t>
            </w:r>
            <w:r>
              <w:rPr>
                <w:rFonts w:ascii="Calibri" w:hAnsi="Calibri"/>
                <w:b/>
                <w:spacing w:val="3"/>
                <w:sz w:val="17"/>
              </w:rPr>
              <w:t> </w:t>
            </w:r>
            <w:r>
              <w:rPr>
                <w:rFonts w:ascii="Calibri" w:hAnsi="Calibri"/>
                <w:b/>
                <w:spacing w:val="-2"/>
                <w:w w:val="85"/>
                <w:sz w:val="17"/>
              </w:rPr>
              <w:t>Políticos</w:t>
            </w:r>
          </w:p>
        </w:tc>
        <w:tc>
          <w:tcPr>
            <w:tcW w:w="1532" w:type="dxa"/>
          </w:tcPr>
          <w:p>
            <w:pPr>
              <w:pStyle w:val="TableParagraph"/>
              <w:spacing w:line="190" w:lineRule="exact" w:before="16"/>
              <w:ind w:right="8"/>
              <w:jc w:val="center"/>
              <w:rPr>
                <w:rFonts w:ascii="Calibri" w:hAnsi="Calibri"/>
                <w:b/>
                <w:sz w:val="17"/>
              </w:rPr>
            </w:pPr>
            <w:r>
              <w:rPr>
                <w:rFonts w:ascii="Calibri" w:hAnsi="Calibri"/>
                <w:b/>
                <w:w w:val="75"/>
                <w:sz w:val="17"/>
              </w:rPr>
              <w:t>Fatores</w:t>
            </w:r>
            <w:r>
              <w:rPr>
                <w:rFonts w:ascii="Calibri" w:hAnsi="Calibri"/>
                <w:b/>
                <w:spacing w:val="3"/>
                <w:sz w:val="17"/>
              </w:rPr>
              <w:t> </w:t>
            </w:r>
            <w:r>
              <w:rPr>
                <w:rFonts w:ascii="Calibri" w:hAnsi="Calibri"/>
                <w:b/>
                <w:spacing w:val="-2"/>
                <w:w w:val="85"/>
                <w:sz w:val="17"/>
              </w:rPr>
              <w:t>Econômicos</w:t>
            </w:r>
          </w:p>
        </w:tc>
        <w:tc>
          <w:tcPr>
            <w:tcW w:w="1804" w:type="dxa"/>
          </w:tcPr>
          <w:p>
            <w:pPr>
              <w:pStyle w:val="TableParagraph"/>
              <w:spacing w:line="190" w:lineRule="exact" w:before="16"/>
              <w:ind w:left="2" w:right="10"/>
              <w:jc w:val="center"/>
              <w:rPr>
                <w:rFonts w:ascii="Calibri"/>
                <w:b/>
                <w:sz w:val="17"/>
              </w:rPr>
            </w:pPr>
            <w:r>
              <w:rPr>
                <w:rFonts w:ascii="Calibri"/>
                <w:b/>
                <w:w w:val="75"/>
                <w:sz w:val="17"/>
              </w:rPr>
              <w:t>Fatores</w:t>
            </w:r>
            <w:r>
              <w:rPr>
                <w:rFonts w:ascii="Calibri"/>
                <w:b/>
                <w:spacing w:val="3"/>
                <w:sz w:val="17"/>
              </w:rPr>
              <w:t> </w:t>
            </w:r>
            <w:r>
              <w:rPr>
                <w:rFonts w:ascii="Calibri"/>
                <w:b/>
                <w:spacing w:val="-2"/>
                <w:w w:val="85"/>
                <w:sz w:val="17"/>
              </w:rPr>
              <w:t>Sociais</w:t>
            </w:r>
          </w:p>
        </w:tc>
        <w:tc>
          <w:tcPr>
            <w:tcW w:w="2089" w:type="dxa"/>
          </w:tcPr>
          <w:p>
            <w:pPr>
              <w:pStyle w:val="TableParagraph"/>
              <w:spacing w:line="190" w:lineRule="exact" w:before="16"/>
              <w:jc w:val="center"/>
              <w:rPr>
                <w:rFonts w:ascii="Calibri" w:hAnsi="Calibri"/>
                <w:b/>
                <w:sz w:val="17"/>
              </w:rPr>
            </w:pPr>
            <w:r>
              <w:rPr>
                <w:rFonts w:ascii="Calibri" w:hAnsi="Calibri"/>
                <w:b/>
                <w:w w:val="75"/>
                <w:sz w:val="17"/>
              </w:rPr>
              <w:t>Fatores</w:t>
            </w:r>
            <w:r>
              <w:rPr>
                <w:rFonts w:ascii="Calibri" w:hAnsi="Calibri"/>
                <w:b/>
                <w:spacing w:val="3"/>
                <w:sz w:val="17"/>
              </w:rPr>
              <w:t> </w:t>
            </w:r>
            <w:r>
              <w:rPr>
                <w:rFonts w:ascii="Calibri" w:hAnsi="Calibri"/>
                <w:b/>
                <w:spacing w:val="-2"/>
                <w:w w:val="85"/>
                <w:sz w:val="17"/>
              </w:rPr>
              <w:t>Tecnológicos</w:t>
            </w:r>
          </w:p>
        </w:tc>
        <w:tc>
          <w:tcPr>
            <w:tcW w:w="1532" w:type="dxa"/>
          </w:tcPr>
          <w:p>
            <w:pPr>
              <w:pStyle w:val="TableParagraph"/>
              <w:spacing w:line="190" w:lineRule="exact" w:before="16"/>
              <w:ind w:left="1" w:right="8"/>
              <w:jc w:val="center"/>
              <w:rPr>
                <w:rFonts w:ascii="Calibri"/>
                <w:b/>
                <w:sz w:val="17"/>
              </w:rPr>
            </w:pPr>
            <w:r>
              <w:rPr>
                <w:rFonts w:ascii="Calibri"/>
                <w:b/>
                <w:w w:val="75"/>
                <w:sz w:val="17"/>
              </w:rPr>
              <w:t>Fatores</w:t>
            </w:r>
            <w:r>
              <w:rPr>
                <w:rFonts w:ascii="Calibri"/>
                <w:b/>
                <w:spacing w:val="3"/>
                <w:sz w:val="17"/>
              </w:rPr>
              <w:t> </w:t>
            </w:r>
            <w:r>
              <w:rPr>
                <w:rFonts w:ascii="Calibri"/>
                <w:b/>
                <w:spacing w:val="-2"/>
                <w:w w:val="85"/>
                <w:sz w:val="17"/>
              </w:rPr>
              <w:t>Ambientais</w:t>
            </w:r>
          </w:p>
        </w:tc>
        <w:tc>
          <w:tcPr>
            <w:tcW w:w="1532" w:type="dxa"/>
          </w:tcPr>
          <w:p>
            <w:pPr>
              <w:pStyle w:val="TableParagraph"/>
              <w:spacing w:line="190" w:lineRule="exact" w:before="16"/>
              <w:ind w:left="2" w:right="8"/>
              <w:jc w:val="center"/>
              <w:rPr>
                <w:rFonts w:ascii="Calibri"/>
                <w:b/>
                <w:sz w:val="17"/>
              </w:rPr>
            </w:pPr>
            <w:r>
              <w:rPr>
                <w:rFonts w:ascii="Calibri"/>
                <w:b/>
                <w:w w:val="75"/>
                <w:sz w:val="17"/>
              </w:rPr>
              <w:t>Fatores</w:t>
            </w:r>
            <w:r>
              <w:rPr>
                <w:rFonts w:ascii="Calibri"/>
                <w:b/>
                <w:spacing w:val="3"/>
                <w:sz w:val="17"/>
              </w:rPr>
              <w:t> </w:t>
            </w:r>
            <w:r>
              <w:rPr>
                <w:rFonts w:ascii="Calibri"/>
                <w:b/>
                <w:spacing w:val="-2"/>
                <w:w w:val="85"/>
                <w:sz w:val="17"/>
              </w:rPr>
              <w:t>Legais</w:t>
            </w:r>
          </w:p>
        </w:tc>
      </w:tr>
    </w:tbl>
    <w:p>
      <w:pPr>
        <w:spacing w:after="0" w:line="190" w:lineRule="exact"/>
        <w:jc w:val="center"/>
        <w:rPr>
          <w:rFonts w:ascii="Calibri"/>
          <w:sz w:val="17"/>
        </w:rPr>
        <w:sectPr>
          <w:pgSz w:w="11900" w:h="16840"/>
          <w:pgMar w:top="660" w:bottom="280" w:left="800" w:right="0"/>
        </w:sectPr>
      </w:pPr>
    </w:p>
    <w:p>
      <w:pPr>
        <w:spacing w:line="491" w:lineRule="auto" w:before="101"/>
        <w:ind w:left="196" w:right="-7" w:firstLine="0"/>
        <w:jc w:val="left"/>
        <w:rPr>
          <w:sz w:val="15"/>
        </w:rPr>
      </w:pPr>
      <w:r>
        <w:rPr/>
        <mc:AlternateContent>
          <mc:Choice Requires="wps">
            <w:drawing>
              <wp:anchor distT="0" distB="0" distL="0" distR="0" allowOverlap="1" layoutInCell="1" locked="0" behindDoc="0" simplePos="0" relativeHeight="15736832">
                <wp:simplePos x="0" y="0"/>
                <wp:positionH relativeFrom="page">
                  <wp:posOffset>586080</wp:posOffset>
                </wp:positionH>
                <wp:positionV relativeFrom="paragraph">
                  <wp:posOffset>295</wp:posOffset>
                </wp:positionV>
                <wp:extent cx="6440805" cy="2383154"/>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440805" cy="238315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2"/>
                              <w:gridCol w:w="1532"/>
                              <w:gridCol w:w="1804"/>
                              <w:gridCol w:w="2089"/>
                              <w:gridCol w:w="1532"/>
                              <w:gridCol w:w="1532"/>
                            </w:tblGrid>
                            <w:tr>
                              <w:trPr>
                                <w:trHeight w:val="426"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4"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5"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27"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426"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0"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4"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5"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4"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32"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46.14809pt;margin-top:.0233pt;width:507.15pt;height:187.65pt;mso-position-horizontal-relative:page;mso-position-vertical-relative:paragraph;z-index:15736832"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2"/>
                        <w:gridCol w:w="1532"/>
                        <w:gridCol w:w="1804"/>
                        <w:gridCol w:w="2089"/>
                        <w:gridCol w:w="1532"/>
                        <w:gridCol w:w="1532"/>
                      </w:tblGrid>
                      <w:tr>
                        <w:trPr>
                          <w:trHeight w:val="426"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4"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5"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27"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426"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0"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4"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5"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74"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r>
                        <w:trPr>
                          <w:trHeight w:val="332" w:hRule="atLeast"/>
                        </w:trPr>
                        <w:tc>
                          <w:tcPr>
                            <w:tcW w:w="1532" w:type="dxa"/>
                            <w:shd w:val="clear" w:color="auto" w:fill="F1F1F1"/>
                          </w:tcPr>
                          <w:p>
                            <w:pPr>
                              <w:pStyle w:val="TableParagraph"/>
                              <w:rPr>
                                <w:rFonts w:ascii="Times New Roman"/>
                                <w:sz w:val="16"/>
                              </w:rPr>
                            </w:pPr>
                          </w:p>
                        </w:tc>
                        <w:tc>
                          <w:tcPr>
                            <w:tcW w:w="1532" w:type="dxa"/>
                            <w:shd w:val="clear" w:color="auto" w:fill="CCECFF"/>
                          </w:tcPr>
                          <w:p>
                            <w:pPr>
                              <w:pStyle w:val="TableParagraph"/>
                              <w:rPr>
                                <w:rFonts w:ascii="Times New Roman"/>
                                <w:sz w:val="16"/>
                              </w:rPr>
                            </w:pPr>
                          </w:p>
                        </w:tc>
                        <w:tc>
                          <w:tcPr>
                            <w:tcW w:w="1804" w:type="dxa"/>
                            <w:shd w:val="clear" w:color="auto" w:fill="FDE9D9"/>
                          </w:tcPr>
                          <w:p>
                            <w:pPr>
                              <w:pStyle w:val="TableParagraph"/>
                              <w:rPr>
                                <w:rFonts w:ascii="Times New Roman"/>
                                <w:sz w:val="16"/>
                              </w:rPr>
                            </w:pPr>
                          </w:p>
                        </w:tc>
                        <w:tc>
                          <w:tcPr>
                            <w:tcW w:w="2089" w:type="dxa"/>
                            <w:shd w:val="clear" w:color="auto" w:fill="DCE6F1"/>
                          </w:tcPr>
                          <w:p>
                            <w:pPr>
                              <w:pStyle w:val="TableParagraph"/>
                              <w:rPr>
                                <w:rFonts w:ascii="Times New Roman"/>
                                <w:sz w:val="16"/>
                              </w:rPr>
                            </w:pPr>
                          </w:p>
                        </w:tc>
                        <w:tc>
                          <w:tcPr>
                            <w:tcW w:w="1532" w:type="dxa"/>
                            <w:shd w:val="clear" w:color="auto" w:fill="DDD9C4"/>
                          </w:tcPr>
                          <w:p>
                            <w:pPr>
                              <w:pStyle w:val="TableParagraph"/>
                              <w:rPr>
                                <w:rFonts w:ascii="Times New Roman"/>
                                <w:sz w:val="16"/>
                              </w:rPr>
                            </w:pPr>
                          </w:p>
                        </w:tc>
                        <w:tc>
                          <w:tcPr>
                            <w:tcW w:w="1532" w:type="dxa"/>
                            <w:shd w:val="clear" w:color="auto" w:fill="E4DFEC"/>
                          </w:tcPr>
                          <w:p>
                            <w:pPr>
                              <w:pStyle w:val="TableParagraph"/>
                              <w:rPr>
                                <w:rFonts w:ascii="Times New Roman"/>
                                <w:sz w:val="16"/>
                              </w:rPr>
                            </w:pPr>
                          </w:p>
                        </w:tc>
                      </w:tr>
                    </w:tbl>
                    <w:p>
                      <w:pPr>
                        <w:pStyle w:val="BodyText"/>
                      </w:pPr>
                    </w:p>
                  </w:txbxContent>
                </v:textbox>
                <w10:wrap type="none"/>
              </v:shape>
            </w:pict>
          </mc:Fallback>
        </mc:AlternateContent>
      </w:r>
      <w:r>
        <w:rPr>
          <w:w w:val="85"/>
          <w:sz w:val="15"/>
        </w:rPr>
        <w:t>Políticas</w:t>
      </w:r>
      <w:r>
        <w:rPr>
          <w:spacing w:val="-4"/>
          <w:w w:val="85"/>
          <w:sz w:val="15"/>
        </w:rPr>
        <w:t> </w:t>
      </w:r>
      <w:r>
        <w:rPr>
          <w:w w:val="85"/>
          <w:sz w:val="15"/>
        </w:rPr>
        <w:t>governamentais</w:t>
      </w:r>
      <w:r>
        <w:rPr>
          <w:spacing w:val="40"/>
          <w:sz w:val="15"/>
        </w:rPr>
        <w:t> </w:t>
      </w:r>
      <w:r>
        <w:rPr>
          <w:w w:val="75"/>
          <w:sz w:val="15"/>
        </w:rPr>
        <w:t>Eleições e e tedências</w:t>
      </w:r>
      <w:r>
        <w:rPr>
          <w:spacing w:val="-9"/>
          <w:sz w:val="15"/>
        </w:rPr>
        <w:t> </w:t>
      </w:r>
      <w:r>
        <w:rPr>
          <w:w w:val="75"/>
          <w:sz w:val="15"/>
        </w:rPr>
        <w:t>políticas</w:t>
      </w:r>
      <w:r>
        <w:rPr>
          <w:spacing w:val="40"/>
          <w:sz w:val="15"/>
        </w:rPr>
        <w:t> </w:t>
      </w:r>
      <w:r>
        <w:rPr>
          <w:w w:val="85"/>
          <w:sz w:val="15"/>
        </w:rPr>
        <w:t>Mudança</w:t>
      </w:r>
      <w:r>
        <w:rPr>
          <w:spacing w:val="-4"/>
          <w:w w:val="85"/>
          <w:sz w:val="15"/>
        </w:rPr>
        <w:t> </w:t>
      </w:r>
      <w:r>
        <w:rPr>
          <w:w w:val="85"/>
          <w:sz w:val="15"/>
        </w:rPr>
        <w:t>de</w:t>
      </w:r>
      <w:r>
        <w:rPr>
          <w:spacing w:val="-3"/>
          <w:w w:val="85"/>
          <w:sz w:val="15"/>
        </w:rPr>
        <w:t> </w:t>
      </w:r>
      <w:r>
        <w:rPr>
          <w:w w:val="85"/>
          <w:sz w:val="15"/>
        </w:rPr>
        <w:t>governo</w:t>
      </w:r>
    </w:p>
    <w:p>
      <w:pPr>
        <w:spacing w:line="182" w:lineRule="exact" w:before="0"/>
        <w:ind w:left="196" w:right="0" w:firstLine="0"/>
        <w:jc w:val="left"/>
        <w:rPr>
          <w:sz w:val="15"/>
        </w:rPr>
      </w:pPr>
      <w:r>
        <w:rPr>
          <w:w w:val="70"/>
          <w:sz w:val="15"/>
        </w:rPr>
        <w:t>Políticas</w:t>
      </w:r>
      <w:r>
        <w:rPr>
          <w:spacing w:val="10"/>
          <w:sz w:val="15"/>
        </w:rPr>
        <w:t> </w:t>
      </w:r>
      <w:r>
        <w:rPr>
          <w:w w:val="70"/>
          <w:sz w:val="15"/>
        </w:rPr>
        <w:t>de</w:t>
      </w:r>
      <w:r>
        <w:rPr>
          <w:spacing w:val="4"/>
          <w:sz w:val="15"/>
        </w:rPr>
        <w:t> </w:t>
      </w:r>
      <w:r>
        <w:rPr>
          <w:spacing w:val="-2"/>
          <w:w w:val="70"/>
          <w:sz w:val="15"/>
        </w:rPr>
        <w:t>negociação</w:t>
      </w:r>
    </w:p>
    <w:p>
      <w:pPr>
        <w:spacing w:line="94" w:lineRule="exact" w:before="98"/>
        <w:ind w:left="196" w:right="0" w:firstLine="0"/>
        <w:jc w:val="left"/>
        <w:rPr>
          <w:sz w:val="15"/>
        </w:rPr>
      </w:pPr>
      <w:r>
        <w:rPr>
          <w:w w:val="70"/>
          <w:sz w:val="15"/>
        </w:rPr>
        <w:t>Financiamento,</w:t>
      </w:r>
      <w:r>
        <w:rPr>
          <w:spacing w:val="10"/>
          <w:sz w:val="15"/>
        </w:rPr>
        <w:t> </w:t>
      </w:r>
      <w:r>
        <w:rPr>
          <w:w w:val="70"/>
          <w:sz w:val="15"/>
        </w:rPr>
        <w:t>bolsas</w:t>
      </w:r>
      <w:r>
        <w:rPr>
          <w:spacing w:val="18"/>
          <w:sz w:val="15"/>
        </w:rPr>
        <w:t> </w:t>
      </w:r>
      <w:r>
        <w:rPr>
          <w:spacing w:val="-10"/>
          <w:w w:val="70"/>
          <w:sz w:val="15"/>
        </w:rPr>
        <w:t>e</w:t>
      </w:r>
    </w:p>
    <w:p>
      <w:pPr>
        <w:tabs>
          <w:tab w:pos="1612" w:val="left" w:leader="none"/>
        </w:tabs>
        <w:spacing w:before="91"/>
        <w:ind w:left="87" w:right="0" w:firstLine="0"/>
        <w:jc w:val="left"/>
        <w:rPr>
          <w:sz w:val="15"/>
        </w:rPr>
      </w:pPr>
      <w:r>
        <w:rPr/>
        <w:br w:type="column"/>
      </w:r>
      <w:r>
        <w:rPr>
          <w:w w:val="75"/>
          <w:sz w:val="17"/>
        </w:rPr>
        <w:t>Economia</w:t>
      </w:r>
      <w:r>
        <w:rPr>
          <w:spacing w:val="-1"/>
          <w:w w:val="80"/>
          <w:sz w:val="17"/>
        </w:rPr>
        <w:t> </w:t>
      </w:r>
      <w:r>
        <w:rPr>
          <w:spacing w:val="-2"/>
          <w:w w:val="80"/>
          <w:sz w:val="17"/>
        </w:rPr>
        <w:t>local</w:t>
      </w:r>
      <w:r>
        <w:rPr>
          <w:sz w:val="17"/>
        </w:rPr>
        <w:tab/>
      </w:r>
      <w:r>
        <w:rPr>
          <w:w w:val="70"/>
          <w:position w:val="1"/>
          <w:sz w:val="15"/>
        </w:rPr>
        <w:t>Taxa</w:t>
      </w:r>
      <w:r>
        <w:rPr>
          <w:spacing w:val="4"/>
          <w:position w:val="1"/>
          <w:sz w:val="15"/>
        </w:rPr>
        <w:t> </w:t>
      </w:r>
      <w:r>
        <w:rPr>
          <w:w w:val="70"/>
          <w:position w:val="1"/>
          <w:sz w:val="15"/>
        </w:rPr>
        <w:t>de</w:t>
      </w:r>
      <w:r>
        <w:rPr>
          <w:spacing w:val="1"/>
          <w:position w:val="1"/>
          <w:sz w:val="15"/>
        </w:rPr>
        <w:t> </w:t>
      </w:r>
      <w:r>
        <w:rPr>
          <w:spacing w:val="-2"/>
          <w:w w:val="70"/>
          <w:position w:val="1"/>
          <w:sz w:val="15"/>
        </w:rPr>
        <w:t>crescimento</w:t>
      </w:r>
    </w:p>
    <w:p>
      <w:pPr>
        <w:tabs>
          <w:tab w:pos="1612" w:val="left" w:leader="none"/>
        </w:tabs>
        <w:spacing w:before="178"/>
        <w:ind w:left="80" w:right="0" w:firstLine="0"/>
        <w:jc w:val="left"/>
        <w:rPr>
          <w:sz w:val="15"/>
        </w:rPr>
      </w:pPr>
      <w:r>
        <w:rPr>
          <w:spacing w:val="-2"/>
          <w:w w:val="85"/>
          <w:sz w:val="15"/>
        </w:rPr>
        <w:t>Tributação</w:t>
      </w:r>
      <w:r>
        <w:rPr>
          <w:sz w:val="15"/>
        </w:rPr>
        <w:tab/>
      </w:r>
      <w:r>
        <w:rPr>
          <w:w w:val="70"/>
          <w:sz w:val="15"/>
        </w:rPr>
        <w:t>Mudanças</w:t>
      </w:r>
      <w:r>
        <w:rPr>
          <w:spacing w:val="8"/>
          <w:sz w:val="15"/>
        </w:rPr>
        <w:t> </w:t>
      </w:r>
      <w:r>
        <w:rPr>
          <w:w w:val="70"/>
          <w:sz w:val="15"/>
        </w:rPr>
        <w:t>de</w:t>
      </w:r>
      <w:r>
        <w:rPr>
          <w:spacing w:val="2"/>
          <w:sz w:val="15"/>
        </w:rPr>
        <w:t> </w:t>
      </w:r>
      <w:r>
        <w:rPr>
          <w:spacing w:val="-2"/>
          <w:w w:val="70"/>
          <w:sz w:val="15"/>
        </w:rPr>
        <w:t>gerações</w:t>
      </w:r>
    </w:p>
    <w:p>
      <w:pPr>
        <w:pStyle w:val="BodyText"/>
        <w:spacing w:before="8"/>
        <w:rPr>
          <w:sz w:val="15"/>
        </w:rPr>
      </w:pPr>
    </w:p>
    <w:p>
      <w:pPr>
        <w:tabs>
          <w:tab w:pos="1612" w:val="left" w:leader="none"/>
        </w:tabs>
        <w:spacing w:before="0"/>
        <w:ind w:left="80" w:right="0" w:firstLine="0"/>
        <w:jc w:val="left"/>
        <w:rPr>
          <w:sz w:val="15"/>
        </w:rPr>
      </w:pPr>
      <w:r>
        <w:rPr>
          <w:spacing w:val="-2"/>
          <w:w w:val="85"/>
          <w:sz w:val="15"/>
        </w:rPr>
        <w:t>Inflação</w:t>
      </w:r>
      <w:r>
        <w:rPr>
          <w:sz w:val="15"/>
        </w:rPr>
        <w:tab/>
      </w:r>
      <w:r>
        <w:rPr>
          <w:w w:val="70"/>
          <w:sz w:val="15"/>
        </w:rPr>
        <w:t>Tendências</w:t>
      </w:r>
      <w:r>
        <w:rPr>
          <w:spacing w:val="11"/>
          <w:sz w:val="15"/>
        </w:rPr>
        <w:t> </w:t>
      </w:r>
      <w:r>
        <w:rPr>
          <w:w w:val="70"/>
          <w:sz w:val="15"/>
        </w:rPr>
        <w:t>de</w:t>
      </w:r>
      <w:r>
        <w:rPr>
          <w:spacing w:val="5"/>
          <w:sz w:val="15"/>
        </w:rPr>
        <w:t> </w:t>
      </w:r>
      <w:r>
        <w:rPr>
          <w:w w:val="70"/>
          <w:sz w:val="15"/>
        </w:rPr>
        <w:t>estilo</w:t>
      </w:r>
      <w:r>
        <w:rPr>
          <w:sz w:val="15"/>
        </w:rPr>
        <w:t> </w:t>
      </w:r>
      <w:r>
        <w:rPr>
          <w:w w:val="70"/>
          <w:sz w:val="15"/>
        </w:rPr>
        <w:t>de</w:t>
      </w:r>
      <w:r>
        <w:rPr>
          <w:spacing w:val="5"/>
          <w:sz w:val="15"/>
        </w:rPr>
        <w:t> </w:t>
      </w:r>
      <w:r>
        <w:rPr>
          <w:spacing w:val="-4"/>
          <w:w w:val="70"/>
          <w:sz w:val="15"/>
        </w:rPr>
        <w:t>vida</w:t>
      </w:r>
    </w:p>
    <w:p>
      <w:pPr>
        <w:pStyle w:val="BodyText"/>
        <w:spacing w:before="9"/>
        <w:rPr>
          <w:sz w:val="15"/>
        </w:rPr>
      </w:pPr>
    </w:p>
    <w:p>
      <w:pPr>
        <w:tabs>
          <w:tab w:pos="1612" w:val="left" w:leader="none"/>
        </w:tabs>
        <w:spacing w:before="0"/>
        <w:ind w:left="80" w:right="0" w:firstLine="0"/>
        <w:jc w:val="left"/>
        <w:rPr>
          <w:sz w:val="15"/>
        </w:rPr>
      </w:pPr>
      <w:r>
        <w:rPr>
          <w:spacing w:val="-2"/>
          <w:w w:val="85"/>
          <w:sz w:val="15"/>
        </w:rPr>
        <w:t>Juros</w:t>
      </w:r>
      <w:r>
        <w:rPr>
          <w:sz w:val="15"/>
        </w:rPr>
        <w:tab/>
      </w:r>
      <w:r>
        <w:rPr>
          <w:spacing w:val="-2"/>
          <w:w w:val="75"/>
          <w:sz w:val="15"/>
        </w:rPr>
        <w:t>Tabus</w:t>
      </w:r>
      <w:r>
        <w:rPr>
          <w:spacing w:val="1"/>
          <w:sz w:val="15"/>
        </w:rPr>
        <w:t> </w:t>
      </w:r>
      <w:r>
        <w:rPr>
          <w:spacing w:val="-2"/>
          <w:w w:val="85"/>
          <w:sz w:val="15"/>
        </w:rPr>
        <w:t>culturais</w:t>
      </w:r>
    </w:p>
    <w:p>
      <w:pPr>
        <w:spacing w:line="491" w:lineRule="auto" w:before="99"/>
        <w:ind w:left="196" w:right="38" w:firstLine="0"/>
        <w:jc w:val="left"/>
        <w:rPr>
          <w:sz w:val="15"/>
        </w:rPr>
      </w:pPr>
      <w:r>
        <w:rPr/>
        <w:br w:type="column"/>
      </w:r>
      <w:r>
        <w:rPr>
          <w:w w:val="75"/>
          <w:sz w:val="15"/>
        </w:rPr>
        <w:t>Tecnologias emergentes</w:t>
      </w:r>
      <w:r>
        <w:rPr>
          <w:spacing w:val="40"/>
          <w:sz w:val="15"/>
        </w:rPr>
        <w:t> </w:t>
      </w:r>
      <w:r>
        <w:rPr>
          <w:spacing w:val="-2"/>
          <w:w w:val="75"/>
          <w:sz w:val="15"/>
        </w:rPr>
        <w:t>Maturidade</w:t>
      </w:r>
      <w:r>
        <w:rPr>
          <w:spacing w:val="-9"/>
          <w:sz w:val="15"/>
        </w:rPr>
        <w:t> </w:t>
      </w:r>
      <w:r>
        <w:rPr>
          <w:spacing w:val="-2"/>
          <w:w w:val="75"/>
          <w:sz w:val="15"/>
        </w:rPr>
        <w:t>de</w:t>
      </w:r>
      <w:r>
        <w:rPr>
          <w:spacing w:val="-7"/>
          <w:sz w:val="15"/>
        </w:rPr>
        <w:t> </w:t>
      </w:r>
      <w:r>
        <w:rPr>
          <w:spacing w:val="-2"/>
          <w:w w:val="75"/>
          <w:sz w:val="15"/>
        </w:rPr>
        <w:t>tecnologia</w:t>
      </w:r>
      <w:r>
        <w:rPr>
          <w:spacing w:val="40"/>
          <w:sz w:val="15"/>
        </w:rPr>
        <w:t> </w:t>
      </w:r>
      <w:r>
        <w:rPr>
          <w:w w:val="85"/>
          <w:sz w:val="15"/>
        </w:rPr>
        <w:t>Legislação</w:t>
      </w:r>
      <w:r>
        <w:rPr>
          <w:spacing w:val="-5"/>
          <w:w w:val="85"/>
          <w:sz w:val="15"/>
        </w:rPr>
        <w:t> </w:t>
      </w:r>
      <w:r>
        <w:rPr>
          <w:w w:val="85"/>
          <w:sz w:val="15"/>
        </w:rPr>
        <w:t>tecnológica</w:t>
      </w:r>
      <w:r>
        <w:rPr>
          <w:spacing w:val="40"/>
          <w:sz w:val="15"/>
        </w:rPr>
        <w:t> </w:t>
      </w:r>
      <w:r>
        <w:rPr>
          <w:w w:val="85"/>
          <w:sz w:val="15"/>
        </w:rPr>
        <w:t>Pesquisa e Inovação</w:t>
      </w:r>
    </w:p>
    <w:p>
      <w:pPr>
        <w:spacing w:line="240" w:lineRule="auto" w:before="12"/>
        <w:rPr>
          <w:sz w:val="15"/>
        </w:rPr>
      </w:pPr>
      <w:r>
        <w:rPr/>
        <w:br w:type="column"/>
      </w:r>
      <w:r>
        <w:rPr>
          <w:sz w:val="15"/>
        </w:rPr>
      </w:r>
    </w:p>
    <w:p>
      <w:pPr>
        <w:spacing w:line="491" w:lineRule="auto" w:before="0"/>
        <w:ind w:left="196" w:right="0" w:firstLine="0"/>
        <w:jc w:val="left"/>
        <w:rPr>
          <w:sz w:val="15"/>
        </w:rPr>
      </w:pPr>
      <w:r>
        <w:rPr>
          <w:spacing w:val="-2"/>
          <w:w w:val="85"/>
          <w:sz w:val="15"/>
        </w:rPr>
        <w:t>Regulamentos</w:t>
      </w:r>
      <w:r>
        <w:rPr>
          <w:spacing w:val="-7"/>
          <w:sz w:val="15"/>
        </w:rPr>
        <w:t> </w:t>
      </w:r>
      <w:r>
        <w:rPr>
          <w:spacing w:val="-2"/>
          <w:w w:val="85"/>
          <w:sz w:val="15"/>
        </w:rPr>
        <w:t>ambientais</w:t>
      </w:r>
      <w:r>
        <w:rPr>
          <w:spacing w:val="40"/>
          <w:sz w:val="15"/>
        </w:rPr>
        <w:t> </w:t>
      </w:r>
      <w:r>
        <w:rPr>
          <w:spacing w:val="-2"/>
          <w:w w:val="75"/>
          <w:sz w:val="15"/>
        </w:rPr>
        <w:t>Redução</w:t>
      </w:r>
      <w:r>
        <w:rPr>
          <w:spacing w:val="-10"/>
          <w:sz w:val="15"/>
        </w:rPr>
        <w:t> </w:t>
      </w:r>
      <w:r>
        <w:rPr>
          <w:spacing w:val="-2"/>
          <w:w w:val="75"/>
          <w:sz w:val="15"/>
        </w:rPr>
        <w:t>da</w:t>
      </w:r>
      <w:r>
        <w:rPr>
          <w:spacing w:val="-7"/>
          <w:sz w:val="15"/>
        </w:rPr>
        <w:t> </w:t>
      </w:r>
      <w:r>
        <w:rPr>
          <w:spacing w:val="-2"/>
          <w:w w:val="75"/>
          <w:sz w:val="15"/>
        </w:rPr>
        <w:t>pegada</w:t>
      </w:r>
      <w:r>
        <w:rPr>
          <w:spacing w:val="-6"/>
          <w:sz w:val="15"/>
        </w:rPr>
        <w:t> </w:t>
      </w:r>
      <w:r>
        <w:rPr>
          <w:spacing w:val="-2"/>
          <w:w w:val="75"/>
          <w:sz w:val="15"/>
        </w:rPr>
        <w:t>de</w:t>
      </w:r>
      <w:r>
        <w:rPr>
          <w:spacing w:val="-7"/>
          <w:sz w:val="15"/>
        </w:rPr>
        <w:t> </w:t>
      </w:r>
      <w:r>
        <w:rPr>
          <w:spacing w:val="-2"/>
          <w:w w:val="75"/>
          <w:sz w:val="15"/>
        </w:rPr>
        <w:t>carbono</w:t>
      </w:r>
      <w:r>
        <w:rPr>
          <w:spacing w:val="40"/>
          <w:sz w:val="15"/>
        </w:rPr>
        <w:t> </w:t>
      </w:r>
      <w:r>
        <w:rPr>
          <w:spacing w:val="-2"/>
          <w:w w:val="85"/>
          <w:sz w:val="15"/>
        </w:rPr>
        <w:t>Sustentabilidade</w:t>
      </w:r>
    </w:p>
    <w:p>
      <w:pPr>
        <w:spacing w:line="181" w:lineRule="exact" w:before="0"/>
        <w:ind w:left="196" w:right="0" w:firstLine="0"/>
        <w:jc w:val="left"/>
        <w:rPr>
          <w:sz w:val="15"/>
        </w:rPr>
      </w:pPr>
      <w:r>
        <w:rPr>
          <w:w w:val="70"/>
          <w:sz w:val="15"/>
        </w:rPr>
        <w:t>Gestão</w:t>
      </w:r>
      <w:r>
        <w:rPr>
          <w:sz w:val="15"/>
        </w:rPr>
        <w:t> </w:t>
      </w:r>
      <w:r>
        <w:rPr>
          <w:w w:val="70"/>
          <w:sz w:val="15"/>
        </w:rPr>
        <w:t>de</w:t>
      </w:r>
      <w:r>
        <w:rPr>
          <w:spacing w:val="5"/>
          <w:sz w:val="15"/>
        </w:rPr>
        <w:t> </w:t>
      </w:r>
      <w:r>
        <w:rPr>
          <w:spacing w:val="-2"/>
          <w:w w:val="70"/>
          <w:sz w:val="15"/>
        </w:rPr>
        <w:t>Resíduos</w:t>
      </w:r>
    </w:p>
    <w:p>
      <w:pPr>
        <w:spacing w:line="240" w:lineRule="auto" w:before="12"/>
        <w:rPr>
          <w:sz w:val="15"/>
        </w:rPr>
      </w:pPr>
      <w:r>
        <w:rPr/>
        <w:br w:type="column"/>
      </w:r>
      <w:r>
        <w:rPr>
          <w:sz w:val="15"/>
        </w:rPr>
      </w:r>
    </w:p>
    <w:p>
      <w:pPr>
        <w:spacing w:line="491" w:lineRule="auto" w:before="0"/>
        <w:ind w:left="71" w:right="1314" w:firstLine="0"/>
        <w:jc w:val="left"/>
        <w:rPr>
          <w:sz w:val="15"/>
        </w:rPr>
      </w:pPr>
      <w:r>
        <w:rPr>
          <w:w w:val="85"/>
          <w:sz w:val="15"/>
        </w:rPr>
        <w:t>Legislação</w:t>
      </w:r>
      <w:r>
        <w:rPr>
          <w:spacing w:val="-2"/>
          <w:w w:val="85"/>
          <w:sz w:val="15"/>
        </w:rPr>
        <w:t> </w:t>
      </w:r>
      <w:r>
        <w:rPr>
          <w:w w:val="85"/>
          <w:sz w:val="15"/>
        </w:rPr>
        <w:t>em</w:t>
      </w:r>
      <w:r>
        <w:rPr>
          <w:spacing w:val="-5"/>
          <w:w w:val="85"/>
          <w:sz w:val="15"/>
        </w:rPr>
        <w:t> </w:t>
      </w:r>
      <w:r>
        <w:rPr>
          <w:w w:val="85"/>
          <w:sz w:val="15"/>
        </w:rPr>
        <w:t>vigor</w:t>
      </w:r>
      <w:r>
        <w:rPr>
          <w:spacing w:val="40"/>
          <w:sz w:val="15"/>
        </w:rPr>
        <w:t> </w:t>
      </w:r>
      <w:r>
        <w:rPr>
          <w:w w:val="85"/>
          <w:sz w:val="15"/>
        </w:rPr>
        <w:t>Legislação</w:t>
      </w:r>
      <w:r>
        <w:rPr>
          <w:spacing w:val="-5"/>
          <w:w w:val="85"/>
          <w:sz w:val="15"/>
        </w:rPr>
        <w:t> </w:t>
      </w:r>
      <w:r>
        <w:rPr>
          <w:w w:val="85"/>
          <w:sz w:val="15"/>
        </w:rPr>
        <w:t>futura</w:t>
      </w:r>
      <w:r>
        <w:rPr>
          <w:spacing w:val="40"/>
          <w:sz w:val="15"/>
        </w:rPr>
        <w:t> </w:t>
      </w:r>
      <w:r>
        <w:rPr>
          <w:spacing w:val="-2"/>
          <w:w w:val="75"/>
          <w:sz w:val="15"/>
        </w:rPr>
        <w:t>Legislação</w:t>
      </w:r>
      <w:r>
        <w:rPr>
          <w:spacing w:val="-10"/>
          <w:sz w:val="15"/>
        </w:rPr>
        <w:t> </w:t>
      </w:r>
      <w:r>
        <w:rPr>
          <w:spacing w:val="-2"/>
          <w:w w:val="75"/>
          <w:sz w:val="15"/>
        </w:rPr>
        <w:t>internacional</w:t>
      </w:r>
    </w:p>
    <w:p>
      <w:pPr>
        <w:spacing w:line="181" w:lineRule="exact" w:before="0"/>
        <w:ind w:left="71" w:right="0" w:firstLine="0"/>
        <w:jc w:val="left"/>
        <w:rPr>
          <w:sz w:val="15"/>
        </w:rPr>
      </w:pPr>
      <w:r>
        <w:rPr>
          <w:spacing w:val="-2"/>
          <w:w w:val="75"/>
          <w:sz w:val="15"/>
        </w:rPr>
        <w:t>Órgãos</w:t>
      </w:r>
      <w:r>
        <w:rPr>
          <w:spacing w:val="2"/>
          <w:sz w:val="15"/>
        </w:rPr>
        <w:t> </w:t>
      </w:r>
      <w:r>
        <w:rPr>
          <w:spacing w:val="-2"/>
          <w:w w:val="75"/>
          <w:sz w:val="15"/>
        </w:rPr>
        <w:t>e</w:t>
      </w:r>
      <w:r>
        <w:rPr>
          <w:spacing w:val="-3"/>
          <w:sz w:val="15"/>
        </w:rPr>
        <w:t> </w:t>
      </w:r>
      <w:r>
        <w:rPr>
          <w:spacing w:val="-2"/>
          <w:w w:val="75"/>
          <w:sz w:val="15"/>
        </w:rPr>
        <w:t>processos</w:t>
      </w:r>
      <w:r>
        <w:rPr>
          <w:spacing w:val="2"/>
          <w:sz w:val="15"/>
        </w:rPr>
        <w:t> </w:t>
      </w:r>
      <w:r>
        <w:rPr>
          <w:spacing w:val="-2"/>
          <w:w w:val="75"/>
          <w:sz w:val="15"/>
        </w:rPr>
        <w:t>regulatórios</w:t>
      </w:r>
    </w:p>
    <w:p>
      <w:pPr>
        <w:spacing w:after="0" w:line="181" w:lineRule="exact"/>
        <w:jc w:val="left"/>
        <w:rPr>
          <w:sz w:val="15"/>
        </w:rPr>
        <w:sectPr>
          <w:type w:val="continuous"/>
          <w:pgSz w:w="11900" w:h="16840"/>
          <w:pgMar w:top="1940" w:bottom="280" w:left="800" w:right="0"/>
          <w:cols w:num="5" w:equalWidth="0">
            <w:col w:w="1610" w:space="40"/>
            <w:col w:w="2936" w:space="282"/>
            <w:col w:w="1396" w:space="694"/>
            <w:col w:w="1619" w:space="39"/>
            <w:col w:w="2484"/>
          </w:cols>
        </w:sectPr>
      </w:pPr>
    </w:p>
    <w:p>
      <w:pPr>
        <w:spacing w:before="103"/>
        <w:ind w:left="196" w:right="0" w:firstLine="0"/>
        <w:jc w:val="left"/>
        <w:rPr>
          <w:sz w:val="15"/>
        </w:rPr>
      </w:pPr>
      <w:r>
        <w:rPr>
          <w:spacing w:val="-2"/>
          <w:w w:val="80"/>
          <w:sz w:val="15"/>
        </w:rPr>
        <w:t>iniciativas</w:t>
      </w:r>
    </w:p>
    <w:p>
      <w:pPr>
        <w:tabs>
          <w:tab w:pos="1728" w:val="left" w:leader="none"/>
        </w:tabs>
        <w:spacing w:before="0"/>
        <w:ind w:left="196" w:right="0" w:firstLine="0"/>
        <w:jc w:val="left"/>
        <w:rPr>
          <w:sz w:val="15"/>
        </w:rPr>
      </w:pPr>
      <w:r>
        <w:rPr/>
        <w:br w:type="column"/>
      </w:r>
      <w:r>
        <w:rPr>
          <w:w w:val="70"/>
          <w:sz w:val="15"/>
        </w:rPr>
        <w:t>Tendências</w:t>
      </w:r>
      <w:r>
        <w:rPr>
          <w:spacing w:val="20"/>
          <w:sz w:val="15"/>
        </w:rPr>
        <w:t> </w:t>
      </w:r>
      <w:r>
        <w:rPr>
          <w:spacing w:val="-2"/>
          <w:w w:val="85"/>
          <w:sz w:val="15"/>
        </w:rPr>
        <w:t>econômicas</w:t>
      </w:r>
      <w:r>
        <w:rPr>
          <w:sz w:val="15"/>
        </w:rPr>
        <w:tab/>
      </w:r>
      <w:r>
        <w:rPr>
          <w:spacing w:val="-2"/>
          <w:w w:val="75"/>
          <w:sz w:val="15"/>
        </w:rPr>
        <w:t>Atitudes</w:t>
      </w:r>
      <w:r>
        <w:rPr>
          <w:spacing w:val="-7"/>
          <w:sz w:val="15"/>
        </w:rPr>
        <w:t> </w:t>
      </w:r>
      <w:r>
        <w:rPr>
          <w:spacing w:val="-2"/>
          <w:w w:val="75"/>
          <w:sz w:val="15"/>
        </w:rPr>
        <w:t>e</w:t>
      </w:r>
      <w:r>
        <w:rPr>
          <w:spacing w:val="-7"/>
          <w:sz w:val="15"/>
        </w:rPr>
        <w:t> </w:t>
      </w:r>
      <w:r>
        <w:rPr>
          <w:spacing w:val="-2"/>
          <w:w w:val="75"/>
          <w:sz w:val="15"/>
        </w:rPr>
        <w:t>opiniões</w:t>
      </w:r>
      <w:r>
        <w:rPr>
          <w:spacing w:val="-3"/>
          <w:sz w:val="15"/>
        </w:rPr>
        <w:t> </w:t>
      </w:r>
      <w:r>
        <w:rPr>
          <w:spacing w:val="-2"/>
          <w:w w:val="75"/>
          <w:sz w:val="15"/>
        </w:rPr>
        <w:t>dos</w:t>
      </w:r>
      <w:r>
        <w:rPr>
          <w:spacing w:val="-3"/>
          <w:sz w:val="15"/>
        </w:rPr>
        <w:t> </w:t>
      </w:r>
      <w:r>
        <w:rPr>
          <w:spacing w:val="-2"/>
          <w:w w:val="75"/>
          <w:sz w:val="15"/>
        </w:rPr>
        <w:t>consumidores</w:t>
      </w:r>
      <w:r>
        <w:rPr>
          <w:spacing w:val="59"/>
          <w:sz w:val="15"/>
        </w:rPr>
        <w:t> </w:t>
      </w:r>
      <w:r>
        <w:rPr>
          <w:spacing w:val="-2"/>
          <w:w w:val="75"/>
          <w:sz w:val="15"/>
        </w:rPr>
        <w:t>Informação</w:t>
      </w:r>
      <w:r>
        <w:rPr>
          <w:spacing w:val="-10"/>
          <w:sz w:val="15"/>
        </w:rPr>
        <w:t> </w:t>
      </w:r>
      <w:r>
        <w:rPr>
          <w:spacing w:val="-2"/>
          <w:w w:val="75"/>
          <w:sz w:val="15"/>
        </w:rPr>
        <w:t>e</w:t>
      </w:r>
      <w:r>
        <w:rPr>
          <w:spacing w:val="-7"/>
          <w:sz w:val="15"/>
        </w:rPr>
        <w:t> </w:t>
      </w:r>
      <w:r>
        <w:rPr>
          <w:spacing w:val="-2"/>
          <w:w w:val="75"/>
          <w:sz w:val="15"/>
        </w:rPr>
        <w:t>Comunicações</w:t>
      </w:r>
    </w:p>
    <w:p>
      <w:pPr>
        <w:spacing w:before="94"/>
        <w:ind w:left="196" w:right="0" w:firstLine="0"/>
        <w:jc w:val="left"/>
        <w:rPr>
          <w:sz w:val="15"/>
        </w:rPr>
      </w:pPr>
      <w:r>
        <w:rPr/>
        <w:br w:type="column"/>
      </w:r>
      <w:r>
        <w:rPr>
          <w:spacing w:val="-2"/>
          <w:w w:val="80"/>
          <w:sz w:val="15"/>
        </w:rPr>
        <w:t>Poluição</w:t>
      </w:r>
    </w:p>
    <w:p>
      <w:pPr>
        <w:spacing w:before="94"/>
        <w:ind w:left="196" w:right="0" w:firstLine="0"/>
        <w:jc w:val="left"/>
        <w:rPr>
          <w:sz w:val="15"/>
        </w:rPr>
      </w:pPr>
      <w:r>
        <w:rPr/>
        <w:br w:type="column"/>
      </w:r>
      <w:r>
        <w:rPr>
          <w:w w:val="75"/>
          <w:sz w:val="15"/>
        </w:rPr>
        <w:t>Lei</w:t>
      </w:r>
      <w:r>
        <w:rPr>
          <w:spacing w:val="-2"/>
          <w:w w:val="85"/>
          <w:sz w:val="15"/>
        </w:rPr>
        <w:t> trabalhista</w:t>
      </w:r>
    </w:p>
    <w:p>
      <w:pPr>
        <w:spacing w:after="0"/>
        <w:jc w:val="left"/>
        <w:rPr>
          <w:sz w:val="15"/>
        </w:rPr>
        <w:sectPr>
          <w:type w:val="continuous"/>
          <w:pgSz w:w="11900" w:h="16840"/>
          <w:pgMar w:top="1940" w:bottom="280" w:left="800" w:right="0"/>
          <w:cols w:num="4" w:equalWidth="0">
            <w:col w:w="693" w:space="839"/>
            <w:col w:w="4840" w:space="585"/>
            <w:col w:w="623" w:space="911"/>
            <w:col w:w="2609"/>
          </w:cols>
        </w:sectPr>
      </w:pPr>
    </w:p>
    <w:p>
      <w:pPr>
        <w:spacing w:line="491" w:lineRule="auto" w:before="89"/>
        <w:ind w:left="196" w:right="0" w:firstLine="0"/>
        <w:jc w:val="left"/>
        <w:rPr>
          <w:sz w:val="15"/>
        </w:rPr>
      </w:pPr>
      <w:r>
        <w:rPr>
          <w:spacing w:val="-2"/>
          <w:w w:val="75"/>
          <w:sz w:val="15"/>
        </w:rPr>
        <w:t>Guerras,</w:t>
      </w:r>
      <w:r>
        <w:rPr>
          <w:spacing w:val="-7"/>
          <w:sz w:val="15"/>
        </w:rPr>
        <w:t> </w:t>
      </w:r>
      <w:r>
        <w:rPr>
          <w:spacing w:val="-2"/>
          <w:w w:val="75"/>
          <w:sz w:val="15"/>
        </w:rPr>
        <w:t>terrorismo</w:t>
      </w:r>
      <w:r>
        <w:rPr>
          <w:spacing w:val="-10"/>
          <w:sz w:val="15"/>
        </w:rPr>
        <w:t> </w:t>
      </w:r>
      <w:r>
        <w:rPr>
          <w:spacing w:val="-2"/>
          <w:w w:val="75"/>
          <w:sz w:val="15"/>
        </w:rPr>
        <w:t>e</w:t>
      </w:r>
      <w:r>
        <w:rPr>
          <w:spacing w:val="-7"/>
          <w:sz w:val="15"/>
        </w:rPr>
        <w:t> </w:t>
      </w:r>
      <w:r>
        <w:rPr>
          <w:spacing w:val="-2"/>
          <w:w w:val="75"/>
          <w:sz w:val="15"/>
        </w:rPr>
        <w:t>conflitos</w:t>
      </w:r>
      <w:r>
        <w:rPr>
          <w:spacing w:val="40"/>
          <w:sz w:val="15"/>
        </w:rPr>
        <w:t> </w:t>
      </w:r>
      <w:r>
        <w:rPr>
          <w:w w:val="85"/>
          <w:sz w:val="15"/>
        </w:rPr>
        <w:t>Relações entre</w:t>
      </w:r>
      <w:r>
        <w:rPr>
          <w:spacing w:val="-1"/>
          <w:w w:val="85"/>
          <w:sz w:val="15"/>
        </w:rPr>
        <w:t> </w:t>
      </w:r>
      <w:r>
        <w:rPr>
          <w:w w:val="85"/>
          <w:sz w:val="15"/>
        </w:rPr>
        <w:t>países</w:t>
      </w:r>
      <w:r>
        <w:rPr>
          <w:spacing w:val="40"/>
          <w:sz w:val="15"/>
        </w:rPr>
        <w:t> </w:t>
      </w:r>
      <w:r>
        <w:rPr>
          <w:spacing w:val="-2"/>
          <w:w w:val="85"/>
          <w:sz w:val="15"/>
        </w:rPr>
        <w:t>Corrupção</w:t>
      </w:r>
    </w:p>
    <w:p>
      <w:pPr>
        <w:tabs>
          <w:tab w:pos="1652" w:val="left" w:leader="none"/>
        </w:tabs>
        <w:spacing w:line="491" w:lineRule="auto" w:before="89"/>
        <w:ind w:left="120" w:right="38" w:firstLine="0"/>
        <w:jc w:val="left"/>
        <w:rPr>
          <w:sz w:val="15"/>
        </w:rPr>
      </w:pPr>
      <w:r>
        <w:rPr/>
        <w:br w:type="column"/>
      </w:r>
      <w:r>
        <w:rPr>
          <w:w w:val="85"/>
          <w:sz w:val="15"/>
        </w:rPr>
        <w:t>Problemas</w:t>
      </w:r>
      <w:r>
        <w:rPr>
          <w:spacing w:val="-4"/>
          <w:w w:val="85"/>
          <w:sz w:val="15"/>
        </w:rPr>
        <w:t> </w:t>
      </w:r>
      <w:r>
        <w:rPr>
          <w:w w:val="85"/>
          <w:sz w:val="15"/>
        </w:rPr>
        <w:t>sazonais</w:t>
      </w:r>
      <w:r>
        <w:rPr>
          <w:sz w:val="15"/>
        </w:rPr>
        <w:tab/>
      </w:r>
      <w:r>
        <w:rPr>
          <w:spacing w:val="-2"/>
          <w:w w:val="75"/>
          <w:sz w:val="15"/>
        </w:rPr>
        <w:t>Padrão</w:t>
      </w:r>
      <w:r>
        <w:rPr>
          <w:spacing w:val="-10"/>
          <w:sz w:val="15"/>
        </w:rPr>
        <w:t> </w:t>
      </w:r>
      <w:r>
        <w:rPr>
          <w:spacing w:val="-2"/>
          <w:w w:val="75"/>
          <w:sz w:val="15"/>
        </w:rPr>
        <w:t>de</w:t>
      </w:r>
      <w:r>
        <w:rPr>
          <w:spacing w:val="-7"/>
          <w:sz w:val="15"/>
        </w:rPr>
        <w:t> </w:t>
      </w:r>
      <w:r>
        <w:rPr>
          <w:spacing w:val="-2"/>
          <w:w w:val="75"/>
          <w:sz w:val="15"/>
        </w:rPr>
        <w:t>compra</w:t>
      </w:r>
      <w:r>
        <w:rPr>
          <w:spacing w:val="-7"/>
          <w:sz w:val="15"/>
        </w:rPr>
        <w:t> </w:t>
      </w:r>
      <w:r>
        <w:rPr>
          <w:spacing w:val="-2"/>
          <w:w w:val="75"/>
          <w:sz w:val="15"/>
        </w:rPr>
        <w:t>do</w:t>
      </w:r>
      <w:r>
        <w:rPr>
          <w:spacing w:val="-10"/>
          <w:sz w:val="15"/>
        </w:rPr>
        <w:t> </w:t>
      </w:r>
      <w:r>
        <w:rPr>
          <w:spacing w:val="-2"/>
          <w:w w:val="75"/>
          <w:sz w:val="15"/>
        </w:rPr>
        <w:t>consumidor</w:t>
      </w:r>
      <w:r>
        <w:rPr>
          <w:spacing w:val="40"/>
          <w:sz w:val="15"/>
        </w:rPr>
        <w:t> </w:t>
      </w:r>
      <w:r>
        <w:rPr>
          <w:w w:val="85"/>
          <w:sz w:val="15"/>
        </w:rPr>
        <w:t>Crescimento da indústria</w:t>
      </w:r>
      <w:r>
        <w:rPr>
          <w:sz w:val="15"/>
        </w:rPr>
        <w:tab/>
      </w:r>
      <w:r>
        <w:rPr>
          <w:w w:val="85"/>
          <w:sz w:val="15"/>
        </w:rPr>
        <w:t>Problemas</w:t>
      </w:r>
      <w:r>
        <w:rPr>
          <w:spacing w:val="-4"/>
          <w:w w:val="85"/>
          <w:sz w:val="15"/>
        </w:rPr>
        <w:t> </w:t>
      </w:r>
      <w:r>
        <w:rPr>
          <w:w w:val="85"/>
          <w:sz w:val="15"/>
        </w:rPr>
        <w:t>éticos</w:t>
      </w:r>
    </w:p>
    <w:p>
      <w:pPr>
        <w:spacing w:line="491" w:lineRule="auto" w:before="0"/>
        <w:ind w:left="120" w:right="1151" w:firstLine="0"/>
        <w:jc w:val="left"/>
        <w:rPr>
          <w:sz w:val="15"/>
        </w:rPr>
      </w:pPr>
      <w:r>
        <w:rPr>
          <w:spacing w:val="-2"/>
          <w:w w:val="75"/>
          <w:sz w:val="15"/>
        </w:rPr>
        <w:t>Taxas</w:t>
      </w:r>
      <w:r>
        <w:rPr>
          <w:spacing w:val="-7"/>
          <w:sz w:val="15"/>
        </w:rPr>
        <w:t> </w:t>
      </w:r>
      <w:r>
        <w:rPr>
          <w:spacing w:val="-2"/>
          <w:w w:val="75"/>
          <w:sz w:val="15"/>
        </w:rPr>
        <w:t>de</w:t>
      </w:r>
      <w:r>
        <w:rPr>
          <w:spacing w:val="-7"/>
          <w:sz w:val="15"/>
        </w:rPr>
        <w:t> </w:t>
      </w:r>
      <w:r>
        <w:rPr>
          <w:spacing w:val="-2"/>
          <w:w w:val="75"/>
          <w:sz w:val="15"/>
        </w:rPr>
        <w:t>importação/exportação</w:t>
      </w:r>
      <w:r>
        <w:rPr>
          <w:spacing w:val="40"/>
          <w:sz w:val="15"/>
        </w:rPr>
        <w:t> </w:t>
      </w:r>
      <w:r>
        <w:rPr>
          <w:w w:val="85"/>
          <w:sz w:val="15"/>
        </w:rPr>
        <w:t>Comércio</w:t>
      </w:r>
      <w:r>
        <w:rPr>
          <w:spacing w:val="-5"/>
          <w:w w:val="85"/>
          <w:sz w:val="15"/>
        </w:rPr>
        <w:t> </w:t>
      </w:r>
      <w:r>
        <w:rPr>
          <w:w w:val="85"/>
          <w:sz w:val="15"/>
        </w:rPr>
        <w:t>internacional</w:t>
      </w:r>
    </w:p>
    <w:p>
      <w:pPr>
        <w:spacing w:line="182" w:lineRule="exact" w:before="0"/>
        <w:ind w:left="120" w:right="0" w:firstLine="0"/>
        <w:jc w:val="left"/>
        <w:rPr>
          <w:sz w:val="15"/>
        </w:rPr>
      </w:pPr>
      <w:r>
        <w:rPr>
          <w:w w:val="70"/>
          <w:sz w:val="15"/>
        </w:rPr>
        <w:t>Taxas</w:t>
      </w:r>
      <w:r>
        <w:rPr>
          <w:spacing w:val="11"/>
          <w:sz w:val="15"/>
        </w:rPr>
        <w:t> </w:t>
      </w:r>
      <w:r>
        <w:rPr>
          <w:w w:val="70"/>
          <w:sz w:val="15"/>
        </w:rPr>
        <w:t>de</w:t>
      </w:r>
      <w:r>
        <w:rPr>
          <w:spacing w:val="5"/>
          <w:sz w:val="15"/>
        </w:rPr>
        <w:t> </w:t>
      </w:r>
      <w:r>
        <w:rPr>
          <w:w w:val="70"/>
          <w:sz w:val="15"/>
        </w:rPr>
        <w:t>câmbio</w:t>
      </w:r>
      <w:r>
        <w:rPr>
          <w:sz w:val="15"/>
        </w:rPr>
        <w:t> </w:t>
      </w:r>
      <w:r>
        <w:rPr>
          <w:spacing w:val="-2"/>
          <w:w w:val="70"/>
          <w:sz w:val="15"/>
        </w:rPr>
        <w:t>internacionais</w:t>
      </w:r>
    </w:p>
    <w:p>
      <w:pPr>
        <w:spacing w:line="491" w:lineRule="auto" w:before="89"/>
        <w:ind w:left="196" w:right="38" w:firstLine="0"/>
        <w:jc w:val="left"/>
        <w:rPr>
          <w:sz w:val="15"/>
        </w:rPr>
      </w:pPr>
      <w:r>
        <w:rPr/>
        <w:br w:type="column"/>
      </w:r>
      <w:r>
        <w:rPr>
          <w:spacing w:val="-2"/>
          <w:w w:val="75"/>
          <w:sz w:val="15"/>
        </w:rPr>
        <w:t>Desenvolvimento</w:t>
      </w:r>
      <w:r>
        <w:rPr>
          <w:spacing w:val="-10"/>
          <w:sz w:val="15"/>
        </w:rPr>
        <w:t> </w:t>
      </w:r>
      <w:r>
        <w:rPr>
          <w:spacing w:val="-2"/>
          <w:w w:val="75"/>
          <w:sz w:val="15"/>
        </w:rPr>
        <w:t>de</w:t>
      </w:r>
      <w:r>
        <w:rPr>
          <w:spacing w:val="-7"/>
          <w:sz w:val="15"/>
        </w:rPr>
        <w:t> </w:t>
      </w:r>
      <w:r>
        <w:rPr>
          <w:spacing w:val="-2"/>
          <w:w w:val="75"/>
          <w:sz w:val="15"/>
        </w:rPr>
        <w:t>tecnologia</w:t>
      </w:r>
      <w:r>
        <w:rPr>
          <w:spacing w:val="-7"/>
          <w:sz w:val="15"/>
        </w:rPr>
        <w:t> </w:t>
      </w:r>
      <w:r>
        <w:rPr>
          <w:spacing w:val="-2"/>
          <w:w w:val="75"/>
          <w:sz w:val="15"/>
        </w:rPr>
        <w:t>concorrente</w:t>
      </w:r>
      <w:r>
        <w:rPr>
          <w:spacing w:val="40"/>
          <w:sz w:val="15"/>
        </w:rPr>
        <w:t> </w:t>
      </w:r>
      <w:r>
        <w:rPr>
          <w:w w:val="80"/>
          <w:sz w:val="15"/>
        </w:rPr>
        <w:t>Problemas</w:t>
      </w:r>
      <w:r>
        <w:rPr>
          <w:spacing w:val="-2"/>
          <w:w w:val="80"/>
          <w:sz w:val="15"/>
        </w:rPr>
        <w:t> </w:t>
      </w:r>
      <w:r>
        <w:rPr>
          <w:w w:val="80"/>
          <w:sz w:val="15"/>
        </w:rPr>
        <w:t>de</w:t>
      </w:r>
      <w:r>
        <w:rPr>
          <w:spacing w:val="-2"/>
          <w:w w:val="80"/>
          <w:sz w:val="15"/>
        </w:rPr>
        <w:t> </w:t>
      </w:r>
      <w:r>
        <w:rPr>
          <w:w w:val="80"/>
          <w:sz w:val="15"/>
        </w:rPr>
        <w:t>propriedade</w:t>
      </w:r>
      <w:r>
        <w:rPr>
          <w:spacing w:val="-2"/>
          <w:w w:val="80"/>
          <w:sz w:val="15"/>
        </w:rPr>
        <w:t> </w:t>
      </w:r>
      <w:r>
        <w:rPr>
          <w:w w:val="80"/>
          <w:sz w:val="15"/>
        </w:rPr>
        <w:t>intelectual</w:t>
      </w:r>
    </w:p>
    <w:p>
      <w:pPr>
        <w:spacing w:line="491" w:lineRule="auto" w:before="183"/>
        <w:ind w:left="196" w:right="862" w:firstLine="0"/>
        <w:jc w:val="left"/>
        <w:rPr>
          <w:sz w:val="15"/>
        </w:rPr>
      </w:pPr>
      <w:r>
        <w:rPr/>
        <w:br w:type="column"/>
      </w:r>
      <w:r>
        <w:rPr>
          <w:spacing w:val="-2"/>
          <w:w w:val="85"/>
          <w:sz w:val="15"/>
        </w:rPr>
        <w:t>Proteção</w:t>
      </w:r>
      <w:r>
        <w:rPr>
          <w:spacing w:val="-4"/>
          <w:w w:val="85"/>
          <w:sz w:val="15"/>
        </w:rPr>
        <w:t> </w:t>
      </w:r>
      <w:r>
        <w:rPr>
          <w:spacing w:val="-2"/>
          <w:w w:val="85"/>
          <w:sz w:val="15"/>
        </w:rPr>
        <w:t>do</w:t>
      </w:r>
      <w:r>
        <w:rPr>
          <w:spacing w:val="-4"/>
          <w:w w:val="85"/>
          <w:sz w:val="15"/>
        </w:rPr>
        <w:t> </w:t>
      </w:r>
      <w:r>
        <w:rPr>
          <w:spacing w:val="-2"/>
          <w:w w:val="85"/>
          <w:sz w:val="15"/>
        </w:rPr>
        <w:t>consumidor</w:t>
      </w:r>
      <w:r>
        <w:rPr>
          <w:spacing w:val="40"/>
          <w:sz w:val="15"/>
        </w:rPr>
        <w:t> </w:t>
      </w:r>
      <w:r>
        <w:rPr>
          <w:spacing w:val="-2"/>
          <w:w w:val="75"/>
          <w:sz w:val="15"/>
        </w:rPr>
        <w:t>Normas</w:t>
      </w:r>
      <w:r>
        <w:rPr>
          <w:spacing w:val="-7"/>
          <w:sz w:val="15"/>
        </w:rPr>
        <w:t> </w:t>
      </w:r>
      <w:r>
        <w:rPr>
          <w:spacing w:val="-2"/>
          <w:w w:val="75"/>
          <w:sz w:val="15"/>
        </w:rPr>
        <w:t>de</w:t>
      </w:r>
      <w:r>
        <w:rPr>
          <w:spacing w:val="-7"/>
          <w:sz w:val="15"/>
        </w:rPr>
        <w:t> </w:t>
      </w:r>
      <w:r>
        <w:rPr>
          <w:spacing w:val="-2"/>
          <w:w w:val="75"/>
          <w:sz w:val="15"/>
        </w:rPr>
        <w:t>saúde</w:t>
      </w:r>
      <w:r>
        <w:rPr>
          <w:spacing w:val="-7"/>
          <w:sz w:val="15"/>
        </w:rPr>
        <w:t> </w:t>
      </w:r>
      <w:r>
        <w:rPr>
          <w:spacing w:val="-2"/>
          <w:w w:val="75"/>
          <w:sz w:val="15"/>
        </w:rPr>
        <w:t>e</w:t>
      </w:r>
      <w:r>
        <w:rPr>
          <w:spacing w:val="-7"/>
          <w:sz w:val="15"/>
        </w:rPr>
        <w:t> </w:t>
      </w:r>
      <w:r>
        <w:rPr>
          <w:spacing w:val="-2"/>
          <w:w w:val="75"/>
          <w:sz w:val="15"/>
        </w:rPr>
        <w:t>segurança</w:t>
      </w:r>
      <w:r>
        <w:rPr>
          <w:spacing w:val="40"/>
          <w:sz w:val="15"/>
        </w:rPr>
        <w:t> </w:t>
      </w:r>
      <w:r>
        <w:rPr>
          <w:w w:val="85"/>
          <w:sz w:val="15"/>
        </w:rPr>
        <w:t>Regulamentos</w:t>
      </w:r>
      <w:r>
        <w:rPr>
          <w:spacing w:val="-4"/>
          <w:w w:val="85"/>
          <w:sz w:val="15"/>
        </w:rPr>
        <w:t> </w:t>
      </w:r>
      <w:r>
        <w:rPr>
          <w:w w:val="85"/>
          <w:sz w:val="15"/>
        </w:rPr>
        <w:t>fiscais</w:t>
      </w:r>
    </w:p>
    <w:p>
      <w:pPr>
        <w:spacing w:line="181" w:lineRule="exact" w:before="0"/>
        <w:ind w:left="196" w:right="0" w:firstLine="0"/>
        <w:jc w:val="left"/>
        <w:rPr>
          <w:sz w:val="15"/>
        </w:rPr>
      </w:pPr>
      <w:r>
        <w:rPr>
          <w:w w:val="70"/>
          <w:sz w:val="15"/>
        </w:rPr>
        <w:t>Normas</w:t>
      </w:r>
      <w:r>
        <w:rPr>
          <w:spacing w:val="12"/>
          <w:sz w:val="15"/>
        </w:rPr>
        <w:t> </w:t>
      </w:r>
      <w:r>
        <w:rPr>
          <w:w w:val="70"/>
          <w:sz w:val="15"/>
        </w:rPr>
        <w:t>específicas</w:t>
      </w:r>
      <w:r>
        <w:rPr>
          <w:spacing w:val="12"/>
          <w:sz w:val="15"/>
        </w:rPr>
        <w:t> </w:t>
      </w:r>
      <w:r>
        <w:rPr>
          <w:w w:val="70"/>
          <w:sz w:val="15"/>
        </w:rPr>
        <w:t>da</w:t>
      </w:r>
      <w:r>
        <w:rPr>
          <w:spacing w:val="8"/>
          <w:sz w:val="15"/>
        </w:rPr>
        <w:t> </w:t>
      </w:r>
      <w:r>
        <w:rPr>
          <w:spacing w:val="-2"/>
          <w:w w:val="70"/>
          <w:sz w:val="15"/>
        </w:rPr>
        <w:t>indústria</w:t>
      </w:r>
    </w:p>
    <w:p>
      <w:pPr>
        <w:spacing w:after="0" w:line="181" w:lineRule="exact"/>
        <w:jc w:val="left"/>
        <w:rPr>
          <w:sz w:val="15"/>
        </w:rPr>
        <w:sectPr>
          <w:type w:val="continuous"/>
          <w:pgSz w:w="11900" w:h="16840"/>
          <w:pgMar w:top="1940" w:bottom="280" w:left="800" w:right="0"/>
          <w:cols w:num="4" w:equalWidth="0">
            <w:col w:w="1569" w:space="40"/>
            <w:col w:w="3199" w:space="60"/>
            <w:col w:w="2219" w:space="1403"/>
            <w:col w:w="2610"/>
          </w:cols>
        </w:sectPr>
      </w:pPr>
    </w:p>
    <w:p>
      <w:pPr>
        <w:spacing w:before="140"/>
        <w:ind w:left="0" w:right="718" w:firstLine="0"/>
        <w:jc w:val="center"/>
        <w:rPr>
          <w:b/>
          <w:i/>
          <w:sz w:val="18"/>
        </w:rPr>
      </w:pPr>
      <w:r>
        <w:rPr/>
        <w:drawing>
          <wp:anchor distT="0" distB="0" distL="0" distR="0" allowOverlap="1" layoutInCell="1" locked="0" behindDoc="1" simplePos="0" relativeHeight="486667264">
            <wp:simplePos x="0" y="0"/>
            <wp:positionH relativeFrom="page">
              <wp:posOffset>10161</wp:posOffset>
            </wp:positionH>
            <wp:positionV relativeFrom="page">
              <wp:posOffset>1268</wp:posOffset>
            </wp:positionV>
            <wp:extent cx="7546338" cy="10692131"/>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7546338" cy="10692131"/>
                    </a:xfrm>
                    <a:prstGeom prst="rect">
                      <a:avLst/>
                    </a:prstGeom>
                  </pic:spPr>
                </pic:pic>
              </a:graphicData>
            </a:graphic>
          </wp:anchor>
        </w:drawing>
      </w:r>
      <w:r>
        <w:rPr>
          <w:b/>
          <w:i/>
          <w:color w:val="002060"/>
          <w:sz w:val="18"/>
        </w:rPr>
        <w:t>Figura</w:t>
      </w:r>
      <w:r>
        <w:rPr>
          <w:b/>
          <w:i/>
          <w:color w:val="002060"/>
          <w:spacing w:val="-3"/>
          <w:sz w:val="18"/>
        </w:rPr>
        <w:t> </w:t>
      </w:r>
      <w:r>
        <w:rPr>
          <w:b/>
          <w:i/>
          <w:color w:val="002060"/>
          <w:sz w:val="18"/>
        </w:rPr>
        <w:t>1</w:t>
      </w:r>
      <w:r>
        <w:rPr>
          <w:b/>
          <w:i/>
          <w:color w:val="002060"/>
          <w:spacing w:val="-3"/>
          <w:sz w:val="18"/>
        </w:rPr>
        <w:t> </w:t>
      </w:r>
      <w:r>
        <w:rPr>
          <w:b/>
          <w:i/>
          <w:color w:val="002060"/>
          <w:sz w:val="18"/>
        </w:rPr>
        <w:t>-</w:t>
      </w:r>
      <w:r>
        <w:rPr>
          <w:b/>
          <w:i/>
          <w:color w:val="002060"/>
          <w:spacing w:val="-1"/>
          <w:sz w:val="18"/>
        </w:rPr>
        <w:t> </w:t>
      </w:r>
      <w:r>
        <w:rPr>
          <w:b/>
          <w:i/>
          <w:color w:val="002060"/>
          <w:spacing w:val="-2"/>
          <w:sz w:val="18"/>
        </w:rPr>
        <w:t>PESTEL</w:t>
      </w: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spacing w:before="92"/>
        <w:rPr>
          <w:b/>
          <w:i/>
          <w:sz w:val="28"/>
        </w:rPr>
      </w:pPr>
    </w:p>
    <w:p>
      <w:pPr>
        <w:spacing w:before="1"/>
        <w:ind w:left="0" w:right="928" w:firstLine="0"/>
        <w:jc w:val="right"/>
        <w:rPr>
          <w:b/>
          <w:sz w:val="28"/>
        </w:rPr>
      </w:pPr>
      <w:r>
        <w:rPr>
          <w:b/>
          <w:color w:val="082A75"/>
          <w:spacing w:val="-5"/>
          <w:sz w:val="28"/>
        </w:rPr>
        <w:t>13</w:t>
      </w:r>
    </w:p>
    <w:p>
      <w:pPr>
        <w:spacing w:after="0"/>
        <w:jc w:val="right"/>
        <w:rPr>
          <w:sz w:val="28"/>
        </w:rPr>
        <w:sectPr>
          <w:type w:val="continuous"/>
          <w:pgSz w:w="11900" w:h="16840"/>
          <w:pgMar w:top="1940" w:bottom="280" w:left="800" w:right="0"/>
        </w:sectPr>
      </w:pPr>
    </w:p>
    <w:p>
      <w:pPr>
        <w:pStyle w:val="Heading2"/>
        <w:numPr>
          <w:ilvl w:val="0"/>
          <w:numId w:val="2"/>
        </w:numPr>
        <w:tabs>
          <w:tab w:pos="926" w:val="left" w:leader="none"/>
        </w:tabs>
        <w:spacing w:line="240" w:lineRule="auto" w:before="60" w:after="0"/>
        <w:ind w:left="926" w:right="0" w:hanging="709"/>
        <w:jc w:val="left"/>
        <w:rPr>
          <w:color w:val="002060"/>
        </w:rPr>
      </w:pPr>
      <w:r>
        <w:rPr/>
        <w:drawing>
          <wp:anchor distT="0" distB="0" distL="0" distR="0" allowOverlap="1" layoutInCell="1" locked="0" behindDoc="1" simplePos="0" relativeHeight="486668288">
            <wp:simplePos x="0" y="0"/>
            <wp:positionH relativeFrom="page">
              <wp:posOffset>10161</wp:posOffset>
            </wp:positionH>
            <wp:positionV relativeFrom="page">
              <wp:posOffset>1268</wp:posOffset>
            </wp:positionV>
            <wp:extent cx="7546338" cy="10692131"/>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rPr>
        <w:t>Posicionamento</w:t>
      </w:r>
      <w:r>
        <w:rPr>
          <w:color w:val="002060"/>
          <w:spacing w:val="-23"/>
        </w:rPr>
        <w:t> </w:t>
      </w:r>
      <w:r>
        <w:rPr>
          <w:color w:val="002060"/>
          <w:spacing w:val="-2"/>
        </w:rPr>
        <w:t>Estratégico</w:t>
      </w:r>
    </w:p>
    <w:p>
      <w:pPr>
        <w:pStyle w:val="BodyText"/>
        <w:spacing w:before="120"/>
        <w:ind w:left="217" w:right="855"/>
        <w:jc w:val="both"/>
      </w:pPr>
      <w:r>
        <w:rPr>
          <w:color w:val="002060"/>
        </w:rPr>
        <w:t>Uma vez identificados os limites estabelecidos pelas oportunidades, ameaças, pontos fracos e fortes, e considerados os cenários possíveis, estabeleceu-se a forma como a Telebras irá se posicionar</w:t>
      </w:r>
      <w:r>
        <w:rPr>
          <w:color w:val="002060"/>
          <w:spacing w:val="-5"/>
        </w:rPr>
        <w:t> </w:t>
      </w:r>
      <w:r>
        <w:rPr>
          <w:color w:val="002060"/>
        </w:rPr>
        <w:t>nos</w:t>
      </w:r>
      <w:r>
        <w:rPr>
          <w:color w:val="002060"/>
          <w:spacing w:val="-5"/>
        </w:rPr>
        <w:t> </w:t>
      </w:r>
      <w:r>
        <w:rPr>
          <w:color w:val="002060"/>
        </w:rPr>
        <w:t>próximos</w:t>
      </w:r>
      <w:r>
        <w:rPr>
          <w:color w:val="002060"/>
          <w:spacing w:val="-5"/>
        </w:rPr>
        <w:t> </w:t>
      </w:r>
      <w:r>
        <w:rPr>
          <w:color w:val="002060"/>
        </w:rPr>
        <w:t>5</w:t>
      </w:r>
      <w:r>
        <w:rPr>
          <w:color w:val="002060"/>
          <w:spacing w:val="-5"/>
        </w:rPr>
        <w:t> </w:t>
      </w:r>
      <w:r>
        <w:rPr>
          <w:color w:val="002060"/>
        </w:rPr>
        <w:t>(cinco)</w:t>
      </w:r>
      <w:r>
        <w:rPr>
          <w:color w:val="002060"/>
          <w:spacing w:val="-5"/>
        </w:rPr>
        <w:t> </w:t>
      </w:r>
      <w:r>
        <w:rPr>
          <w:color w:val="002060"/>
        </w:rPr>
        <w:t>anos</w:t>
      </w:r>
      <w:r>
        <w:rPr>
          <w:color w:val="002060"/>
          <w:spacing w:val="-5"/>
        </w:rPr>
        <w:t> </w:t>
      </w:r>
      <w:r>
        <w:rPr>
          <w:color w:val="002060"/>
        </w:rPr>
        <w:t>como</w:t>
      </w:r>
      <w:r>
        <w:rPr>
          <w:color w:val="002060"/>
          <w:spacing w:val="-5"/>
        </w:rPr>
        <w:t> </w:t>
      </w:r>
      <w:r>
        <w:rPr>
          <w:color w:val="002060"/>
        </w:rPr>
        <w:t>instrumento</w:t>
      </w:r>
      <w:r>
        <w:rPr>
          <w:color w:val="002060"/>
          <w:spacing w:val="-5"/>
        </w:rPr>
        <w:t> </w:t>
      </w:r>
      <w:r>
        <w:rPr>
          <w:color w:val="002060"/>
        </w:rPr>
        <w:t>de</w:t>
      </w:r>
      <w:r>
        <w:rPr>
          <w:color w:val="002060"/>
          <w:spacing w:val="-5"/>
        </w:rPr>
        <w:t> </w:t>
      </w:r>
      <w:r>
        <w:rPr>
          <w:color w:val="002060"/>
        </w:rPr>
        <w:t>Estado</w:t>
      </w:r>
      <w:r>
        <w:rPr>
          <w:color w:val="002060"/>
          <w:spacing w:val="-5"/>
        </w:rPr>
        <w:t> </w:t>
      </w:r>
      <w:r>
        <w:rPr>
          <w:color w:val="002060"/>
        </w:rPr>
        <w:t>para</w:t>
      </w:r>
      <w:r>
        <w:rPr>
          <w:color w:val="002060"/>
          <w:spacing w:val="-5"/>
        </w:rPr>
        <w:t> </w:t>
      </w:r>
      <w:r>
        <w:rPr>
          <w:color w:val="002060"/>
        </w:rPr>
        <w:t>execução</w:t>
      </w:r>
      <w:r>
        <w:rPr>
          <w:color w:val="002060"/>
          <w:spacing w:val="-6"/>
        </w:rPr>
        <w:t> </w:t>
      </w:r>
      <w:r>
        <w:rPr>
          <w:color w:val="002060"/>
        </w:rPr>
        <w:t>de</w:t>
      </w:r>
      <w:r>
        <w:rPr>
          <w:color w:val="002060"/>
          <w:spacing w:val="-5"/>
        </w:rPr>
        <w:t> </w:t>
      </w:r>
      <w:r>
        <w:rPr>
          <w:color w:val="002060"/>
        </w:rPr>
        <w:t>políticas públicas de telecomunicações. A figura 4 sintetiza os elementos que sustentam o posicionamento estratégico estabelecido.</w:t>
      </w:r>
    </w:p>
    <w:p>
      <w:pPr>
        <w:pStyle w:val="BodyText"/>
        <w:rPr>
          <w:sz w:val="10"/>
        </w:rPr>
      </w:pPr>
    </w:p>
    <w:tbl>
      <w:tblPr>
        <w:tblW w:w="0" w:type="auto"/>
        <w:jc w:val="left"/>
        <w:tblInd w:w="225"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top w:w="0" w:type="dxa"/>
          <w:left w:w="0" w:type="dxa"/>
          <w:bottom w:w="0" w:type="dxa"/>
          <w:right w:w="0" w:type="dxa"/>
        </w:tblCellMar>
        <w:tblLook w:val="01E0"/>
      </w:tblPr>
      <w:tblGrid>
        <w:gridCol w:w="1074"/>
        <w:gridCol w:w="274"/>
        <w:gridCol w:w="329"/>
        <w:gridCol w:w="3008"/>
        <w:gridCol w:w="2505"/>
        <w:gridCol w:w="2829"/>
      </w:tblGrid>
      <w:tr>
        <w:trPr>
          <w:trHeight w:val="370" w:hRule="atLeast"/>
        </w:trPr>
        <w:tc>
          <w:tcPr>
            <w:tcW w:w="10019" w:type="dxa"/>
            <w:gridSpan w:val="6"/>
            <w:tcBorders>
              <w:top w:val="nil"/>
              <w:left w:val="nil"/>
              <w:bottom w:val="nil"/>
              <w:right w:val="nil"/>
            </w:tcBorders>
            <w:shd w:val="clear" w:color="auto" w:fill="203764"/>
          </w:tcPr>
          <w:p>
            <w:pPr>
              <w:pStyle w:val="TableParagraph"/>
              <w:spacing w:before="41"/>
              <w:ind w:left="62" w:right="66"/>
              <w:jc w:val="center"/>
              <w:rPr>
                <w:b/>
                <w:sz w:val="19"/>
              </w:rPr>
            </w:pPr>
            <w:r>
              <w:rPr>
                <w:b/>
                <w:color w:val="FFFFFF"/>
                <w:w w:val="85"/>
                <w:sz w:val="19"/>
              </w:rPr>
              <w:t>POSICIONAMENTO</w:t>
            </w:r>
            <w:r>
              <w:rPr>
                <w:b/>
                <w:color w:val="FFFFFF"/>
                <w:spacing w:val="21"/>
                <w:sz w:val="19"/>
              </w:rPr>
              <w:t> </w:t>
            </w:r>
            <w:r>
              <w:rPr>
                <w:b/>
                <w:color w:val="FFFFFF"/>
                <w:w w:val="85"/>
                <w:sz w:val="19"/>
              </w:rPr>
              <w:t>ESTRATÉGICO</w:t>
            </w:r>
            <w:r>
              <w:rPr>
                <w:b/>
                <w:color w:val="FFFFFF"/>
                <w:spacing w:val="21"/>
                <w:sz w:val="19"/>
              </w:rPr>
              <w:t> </w:t>
            </w:r>
            <w:r>
              <w:rPr>
                <w:b/>
                <w:color w:val="FFFFFF"/>
                <w:w w:val="85"/>
                <w:sz w:val="19"/>
              </w:rPr>
              <w:t>DA</w:t>
            </w:r>
            <w:r>
              <w:rPr>
                <w:b/>
                <w:color w:val="FFFFFF"/>
                <w:spacing w:val="21"/>
                <w:sz w:val="19"/>
              </w:rPr>
              <w:t> </w:t>
            </w:r>
            <w:r>
              <w:rPr>
                <w:b/>
                <w:color w:val="FFFFFF"/>
                <w:w w:val="85"/>
                <w:sz w:val="19"/>
              </w:rPr>
              <w:t>TELEBRAS</w:t>
            </w:r>
            <w:r>
              <w:rPr>
                <w:b/>
                <w:color w:val="FFFFFF"/>
                <w:spacing w:val="23"/>
                <w:sz w:val="19"/>
              </w:rPr>
              <w:t> </w:t>
            </w:r>
            <w:r>
              <w:rPr>
                <w:b/>
                <w:color w:val="FFFFFF"/>
                <w:w w:val="85"/>
                <w:sz w:val="19"/>
              </w:rPr>
              <w:t>-</w:t>
            </w:r>
            <w:r>
              <w:rPr>
                <w:b/>
                <w:color w:val="FFFFFF"/>
                <w:spacing w:val="18"/>
                <w:sz w:val="19"/>
              </w:rPr>
              <w:t> </w:t>
            </w:r>
            <w:r>
              <w:rPr>
                <w:b/>
                <w:color w:val="FFFFFF"/>
                <w:w w:val="85"/>
                <w:sz w:val="19"/>
              </w:rPr>
              <w:t>2020</w:t>
            </w:r>
            <w:r>
              <w:rPr>
                <w:b/>
                <w:color w:val="FFFFFF"/>
                <w:spacing w:val="23"/>
                <w:sz w:val="19"/>
              </w:rPr>
              <w:t> </w:t>
            </w:r>
            <w:r>
              <w:rPr>
                <w:b/>
                <w:color w:val="FFFFFF"/>
                <w:w w:val="85"/>
                <w:sz w:val="19"/>
              </w:rPr>
              <w:t>-</w:t>
            </w:r>
            <w:r>
              <w:rPr>
                <w:b/>
                <w:color w:val="FFFFFF"/>
                <w:spacing w:val="18"/>
                <w:sz w:val="19"/>
              </w:rPr>
              <w:t> </w:t>
            </w:r>
            <w:r>
              <w:rPr>
                <w:b/>
                <w:color w:val="FFFFFF"/>
                <w:spacing w:val="-4"/>
                <w:w w:val="85"/>
                <w:sz w:val="19"/>
              </w:rPr>
              <w:t>2024</w:t>
            </w:r>
          </w:p>
        </w:tc>
      </w:tr>
      <w:tr>
        <w:trPr>
          <w:trHeight w:val="546" w:hRule="atLeast"/>
        </w:trPr>
        <w:tc>
          <w:tcPr>
            <w:tcW w:w="10019" w:type="dxa"/>
            <w:gridSpan w:val="6"/>
            <w:tcBorders>
              <w:top w:val="nil"/>
              <w:left w:val="nil"/>
              <w:right w:val="nil"/>
            </w:tcBorders>
            <w:shd w:val="clear" w:color="auto" w:fill="FFFFFF"/>
          </w:tcPr>
          <w:p>
            <w:pPr>
              <w:pStyle w:val="TableParagraph"/>
              <w:spacing w:before="44"/>
              <w:ind w:left="74" w:right="53"/>
              <w:jc w:val="center"/>
              <w:rPr>
                <w:b/>
                <w:sz w:val="12"/>
              </w:rPr>
            </w:pPr>
            <w:r>
              <w:rPr>
                <w:b/>
                <w:color w:val="203764"/>
                <w:spacing w:val="-9"/>
                <w:w w:val="90"/>
                <w:sz w:val="12"/>
              </w:rPr>
              <w:t>CONSTITUIÇÃO</w:t>
            </w:r>
            <w:r>
              <w:rPr>
                <w:b/>
                <w:color w:val="203764"/>
                <w:spacing w:val="5"/>
                <w:sz w:val="12"/>
              </w:rPr>
              <w:t> </w:t>
            </w:r>
            <w:r>
              <w:rPr>
                <w:b/>
                <w:color w:val="203764"/>
                <w:spacing w:val="-2"/>
                <w:sz w:val="12"/>
              </w:rPr>
              <w:t>FEDERAL</w:t>
            </w:r>
          </w:p>
          <w:p>
            <w:pPr>
              <w:pStyle w:val="TableParagraph"/>
              <w:spacing w:line="160" w:lineRule="atLeast" w:before="2"/>
              <w:ind w:left="62" w:right="53"/>
              <w:jc w:val="center"/>
              <w:rPr>
                <w:b/>
                <w:sz w:val="12"/>
              </w:rPr>
            </w:pPr>
            <w:r>
              <w:rPr>
                <w:b/>
                <w:color w:val="44546A"/>
                <w:spacing w:val="-4"/>
                <w:w w:val="90"/>
                <w:sz w:val="12"/>
              </w:rPr>
              <w:t>(...)</w:t>
            </w:r>
            <w:r>
              <w:rPr>
                <w:b/>
                <w:color w:val="44546A"/>
                <w:spacing w:val="-4"/>
                <w:sz w:val="12"/>
              </w:rPr>
              <w:t> </w:t>
            </w:r>
            <w:r>
              <w:rPr>
                <w:b/>
                <w:color w:val="44546A"/>
                <w:spacing w:val="-4"/>
                <w:w w:val="90"/>
                <w:sz w:val="12"/>
              </w:rPr>
              <w:t>Art.</w:t>
            </w:r>
            <w:r>
              <w:rPr>
                <w:b/>
                <w:color w:val="44546A"/>
                <w:spacing w:val="-3"/>
                <w:sz w:val="12"/>
              </w:rPr>
              <w:t> </w:t>
            </w:r>
            <w:r>
              <w:rPr>
                <w:b/>
                <w:color w:val="44546A"/>
                <w:spacing w:val="-4"/>
                <w:w w:val="90"/>
                <w:sz w:val="12"/>
              </w:rPr>
              <w:t>173.</w:t>
            </w:r>
            <w:r>
              <w:rPr>
                <w:b/>
                <w:color w:val="44546A"/>
                <w:spacing w:val="-3"/>
                <w:sz w:val="12"/>
              </w:rPr>
              <w:t> </w:t>
            </w:r>
            <w:r>
              <w:rPr>
                <w:b/>
                <w:color w:val="44546A"/>
                <w:spacing w:val="-4"/>
                <w:w w:val="90"/>
                <w:sz w:val="12"/>
              </w:rPr>
              <w:t>Ressalvados</w:t>
            </w:r>
            <w:r>
              <w:rPr>
                <w:b/>
                <w:color w:val="44546A"/>
                <w:spacing w:val="-18"/>
                <w:w w:val="90"/>
                <w:sz w:val="12"/>
              </w:rPr>
              <w:t> </w:t>
            </w:r>
            <w:r>
              <w:rPr>
                <w:b/>
                <w:color w:val="44546A"/>
                <w:spacing w:val="-4"/>
                <w:w w:val="90"/>
                <w:sz w:val="12"/>
              </w:rPr>
              <w:t>os</w:t>
            </w:r>
            <w:r>
              <w:rPr>
                <w:b/>
                <w:color w:val="44546A"/>
                <w:spacing w:val="-18"/>
                <w:w w:val="90"/>
                <w:sz w:val="12"/>
              </w:rPr>
              <w:t> </w:t>
            </w:r>
            <w:r>
              <w:rPr>
                <w:b/>
                <w:color w:val="44546A"/>
                <w:spacing w:val="-4"/>
                <w:w w:val="90"/>
                <w:sz w:val="12"/>
              </w:rPr>
              <w:t>casos</w:t>
            </w:r>
            <w:r>
              <w:rPr>
                <w:b/>
                <w:color w:val="44546A"/>
                <w:spacing w:val="-18"/>
                <w:w w:val="90"/>
                <w:sz w:val="12"/>
              </w:rPr>
              <w:t> </w:t>
            </w:r>
            <w:r>
              <w:rPr>
                <w:b/>
                <w:color w:val="44546A"/>
                <w:spacing w:val="-4"/>
                <w:w w:val="90"/>
                <w:sz w:val="12"/>
              </w:rPr>
              <w:t>previstos</w:t>
            </w:r>
            <w:r>
              <w:rPr>
                <w:b/>
                <w:color w:val="44546A"/>
                <w:spacing w:val="-18"/>
                <w:w w:val="90"/>
                <w:sz w:val="12"/>
              </w:rPr>
              <w:t> </w:t>
            </w:r>
            <w:r>
              <w:rPr>
                <w:b/>
                <w:color w:val="44546A"/>
                <w:spacing w:val="-4"/>
                <w:w w:val="90"/>
                <w:sz w:val="12"/>
              </w:rPr>
              <w:t>nesta</w:t>
            </w:r>
            <w:r>
              <w:rPr>
                <w:b/>
                <w:color w:val="44546A"/>
                <w:spacing w:val="-8"/>
                <w:w w:val="90"/>
                <w:sz w:val="12"/>
              </w:rPr>
              <w:t> </w:t>
            </w:r>
            <w:r>
              <w:rPr>
                <w:b/>
                <w:color w:val="44546A"/>
                <w:spacing w:val="-4"/>
                <w:w w:val="90"/>
                <w:sz w:val="12"/>
              </w:rPr>
              <w:t>Constituição,</w:t>
            </w:r>
            <w:r>
              <w:rPr>
                <w:b/>
                <w:color w:val="44546A"/>
                <w:spacing w:val="-3"/>
                <w:sz w:val="12"/>
              </w:rPr>
              <w:t> </w:t>
            </w:r>
            <w:r>
              <w:rPr>
                <w:b/>
                <w:color w:val="44546A"/>
                <w:spacing w:val="-4"/>
                <w:w w:val="90"/>
                <w:sz w:val="12"/>
              </w:rPr>
              <w:t>a</w:t>
            </w:r>
            <w:r>
              <w:rPr>
                <w:b/>
                <w:color w:val="44546A"/>
                <w:spacing w:val="-8"/>
                <w:w w:val="90"/>
                <w:sz w:val="12"/>
              </w:rPr>
              <w:t> </w:t>
            </w:r>
            <w:r>
              <w:rPr>
                <w:b/>
                <w:color w:val="44546A"/>
                <w:spacing w:val="-4"/>
                <w:w w:val="90"/>
                <w:sz w:val="12"/>
              </w:rPr>
              <w:t>exploração direta</w:t>
            </w:r>
            <w:r>
              <w:rPr>
                <w:b/>
                <w:color w:val="44546A"/>
                <w:spacing w:val="-8"/>
                <w:w w:val="90"/>
                <w:sz w:val="12"/>
              </w:rPr>
              <w:t> </w:t>
            </w:r>
            <w:r>
              <w:rPr>
                <w:b/>
                <w:color w:val="44546A"/>
                <w:spacing w:val="-4"/>
                <w:w w:val="90"/>
                <w:sz w:val="12"/>
              </w:rPr>
              <w:t>de atividade econômica</w:t>
            </w:r>
            <w:r>
              <w:rPr>
                <w:b/>
                <w:color w:val="44546A"/>
                <w:spacing w:val="-8"/>
                <w:w w:val="90"/>
                <w:sz w:val="12"/>
              </w:rPr>
              <w:t> </w:t>
            </w:r>
            <w:r>
              <w:rPr>
                <w:b/>
                <w:color w:val="44546A"/>
                <w:spacing w:val="-4"/>
                <w:w w:val="90"/>
                <w:sz w:val="12"/>
              </w:rPr>
              <w:t>pelo Estado só será</w:t>
            </w:r>
            <w:r>
              <w:rPr>
                <w:b/>
                <w:color w:val="44546A"/>
                <w:spacing w:val="-8"/>
                <w:w w:val="90"/>
                <w:sz w:val="12"/>
              </w:rPr>
              <w:t> </w:t>
            </w:r>
            <w:r>
              <w:rPr>
                <w:b/>
                <w:color w:val="44546A"/>
                <w:spacing w:val="-4"/>
                <w:w w:val="90"/>
                <w:sz w:val="12"/>
              </w:rPr>
              <w:t>permitida</w:t>
            </w:r>
            <w:r>
              <w:rPr>
                <w:b/>
                <w:color w:val="44546A"/>
                <w:spacing w:val="-8"/>
                <w:w w:val="90"/>
                <w:sz w:val="12"/>
              </w:rPr>
              <w:t> </w:t>
            </w:r>
            <w:r>
              <w:rPr>
                <w:b/>
                <w:color w:val="44546A"/>
                <w:spacing w:val="-4"/>
                <w:w w:val="90"/>
                <w:sz w:val="12"/>
              </w:rPr>
              <w:t>quando necessária</w:t>
            </w:r>
            <w:r>
              <w:rPr>
                <w:b/>
                <w:color w:val="44546A"/>
                <w:spacing w:val="-8"/>
                <w:w w:val="90"/>
                <w:sz w:val="12"/>
              </w:rPr>
              <w:t> </w:t>
            </w:r>
            <w:r>
              <w:rPr>
                <w:b/>
                <w:color w:val="44546A"/>
                <w:spacing w:val="-4"/>
                <w:w w:val="90"/>
                <w:sz w:val="12"/>
              </w:rPr>
              <w:t>aos</w:t>
            </w:r>
            <w:r>
              <w:rPr>
                <w:b/>
                <w:color w:val="44546A"/>
                <w:spacing w:val="-18"/>
                <w:w w:val="90"/>
                <w:sz w:val="12"/>
              </w:rPr>
              <w:t> </w:t>
            </w:r>
            <w:r>
              <w:rPr>
                <w:b/>
                <w:color w:val="44546A"/>
                <w:spacing w:val="-4"/>
                <w:w w:val="90"/>
                <w:sz w:val="12"/>
              </w:rPr>
              <w:t>imperativos</w:t>
            </w:r>
            <w:r>
              <w:rPr>
                <w:b/>
                <w:color w:val="44546A"/>
                <w:spacing w:val="-18"/>
                <w:w w:val="90"/>
                <w:sz w:val="12"/>
              </w:rPr>
              <w:t> </w:t>
            </w:r>
            <w:r>
              <w:rPr>
                <w:b/>
                <w:color w:val="44546A"/>
                <w:spacing w:val="-4"/>
                <w:w w:val="90"/>
                <w:sz w:val="12"/>
              </w:rPr>
              <w:t>da</w:t>
            </w:r>
            <w:r>
              <w:rPr>
                <w:b/>
                <w:color w:val="44546A"/>
                <w:spacing w:val="-8"/>
                <w:w w:val="90"/>
                <w:sz w:val="12"/>
              </w:rPr>
              <w:t> </w:t>
            </w:r>
            <w:r>
              <w:rPr>
                <w:b/>
                <w:color w:val="44546A"/>
                <w:spacing w:val="-4"/>
                <w:w w:val="90"/>
                <w:sz w:val="12"/>
              </w:rPr>
              <w:t>segurança</w:t>
            </w:r>
            <w:r>
              <w:rPr>
                <w:b/>
                <w:color w:val="44546A"/>
                <w:spacing w:val="-8"/>
                <w:w w:val="90"/>
                <w:sz w:val="12"/>
              </w:rPr>
              <w:t> </w:t>
            </w:r>
            <w:r>
              <w:rPr>
                <w:b/>
                <w:color w:val="44546A"/>
                <w:spacing w:val="-4"/>
                <w:w w:val="90"/>
                <w:sz w:val="12"/>
              </w:rPr>
              <w:t>nacional ou</w:t>
            </w:r>
            <w:r>
              <w:rPr>
                <w:b/>
                <w:color w:val="44546A"/>
                <w:spacing w:val="40"/>
                <w:sz w:val="12"/>
              </w:rPr>
              <w:t> </w:t>
            </w:r>
            <w:r>
              <w:rPr>
                <w:b/>
                <w:color w:val="44546A"/>
                <w:spacing w:val="-8"/>
                <w:sz w:val="12"/>
              </w:rPr>
              <w:t>relevante interesse coletivo,</w:t>
            </w:r>
            <w:r>
              <w:rPr>
                <w:b/>
                <w:color w:val="44546A"/>
                <w:sz w:val="12"/>
              </w:rPr>
              <w:t> </w:t>
            </w:r>
            <w:r>
              <w:rPr>
                <w:b/>
                <w:color w:val="44546A"/>
                <w:spacing w:val="-8"/>
                <w:sz w:val="12"/>
              </w:rPr>
              <w:t>conforme</w:t>
            </w:r>
            <w:r>
              <w:rPr>
                <w:b/>
                <w:color w:val="44546A"/>
                <w:sz w:val="12"/>
              </w:rPr>
              <w:t> </w:t>
            </w:r>
            <w:r>
              <w:rPr>
                <w:b/>
                <w:color w:val="44546A"/>
                <w:spacing w:val="-8"/>
                <w:sz w:val="12"/>
              </w:rPr>
              <w:t>definido em lei.</w:t>
            </w:r>
          </w:p>
        </w:tc>
      </w:tr>
      <w:tr>
        <w:trPr>
          <w:trHeight w:val="397" w:hRule="atLeast"/>
        </w:trPr>
        <w:tc>
          <w:tcPr>
            <w:tcW w:w="10019" w:type="dxa"/>
            <w:gridSpan w:val="6"/>
            <w:tcBorders>
              <w:left w:val="nil"/>
              <w:right w:val="nil"/>
            </w:tcBorders>
            <w:shd w:val="clear" w:color="auto" w:fill="FFFFFF"/>
          </w:tcPr>
          <w:p>
            <w:pPr>
              <w:pStyle w:val="TableParagraph"/>
              <w:spacing w:before="42"/>
              <w:ind w:left="70" w:right="53"/>
              <w:jc w:val="center"/>
              <w:rPr>
                <w:b/>
                <w:sz w:val="12"/>
              </w:rPr>
            </w:pPr>
            <w:r>
              <w:rPr>
                <w:b/>
                <w:color w:val="203764"/>
                <w:spacing w:val="-2"/>
                <w:sz w:val="12"/>
              </w:rPr>
              <w:t>MISSÃO</w:t>
            </w:r>
          </w:p>
          <w:p>
            <w:pPr>
              <w:pStyle w:val="TableParagraph"/>
              <w:spacing w:before="23"/>
              <w:ind w:left="62" w:right="62"/>
              <w:jc w:val="center"/>
              <w:rPr>
                <w:b/>
                <w:sz w:val="12"/>
              </w:rPr>
            </w:pPr>
            <w:r>
              <w:rPr>
                <w:b/>
                <w:color w:val="44546A"/>
                <w:spacing w:val="-6"/>
                <w:w w:val="90"/>
                <w:sz w:val="12"/>
              </w:rPr>
              <w:t>Conectar</w:t>
            </w:r>
            <w:r>
              <w:rPr>
                <w:b/>
                <w:color w:val="44546A"/>
                <w:spacing w:val="-1"/>
                <w:sz w:val="12"/>
              </w:rPr>
              <w:t> </w:t>
            </w:r>
            <w:r>
              <w:rPr>
                <w:b/>
                <w:color w:val="44546A"/>
                <w:spacing w:val="-6"/>
                <w:w w:val="90"/>
                <w:sz w:val="12"/>
              </w:rPr>
              <w:t>o</w:t>
            </w:r>
            <w:r>
              <w:rPr>
                <w:b/>
                <w:color w:val="44546A"/>
                <w:spacing w:val="-1"/>
                <w:sz w:val="12"/>
              </w:rPr>
              <w:t> </w:t>
            </w:r>
            <w:r>
              <w:rPr>
                <w:b/>
                <w:color w:val="44546A"/>
                <w:spacing w:val="-6"/>
                <w:w w:val="90"/>
                <w:sz w:val="12"/>
              </w:rPr>
              <w:t>Brasil</w:t>
            </w:r>
            <w:r>
              <w:rPr>
                <w:b/>
                <w:color w:val="44546A"/>
                <w:spacing w:val="-1"/>
                <w:sz w:val="12"/>
              </w:rPr>
              <w:t> </w:t>
            </w:r>
            <w:r>
              <w:rPr>
                <w:b/>
                <w:color w:val="44546A"/>
                <w:spacing w:val="-6"/>
                <w:w w:val="90"/>
                <w:sz w:val="12"/>
              </w:rPr>
              <w:t>com</w:t>
            </w:r>
            <w:r>
              <w:rPr>
                <w:b/>
                <w:color w:val="44546A"/>
                <w:spacing w:val="-7"/>
                <w:sz w:val="12"/>
              </w:rPr>
              <w:t> </w:t>
            </w:r>
            <w:r>
              <w:rPr>
                <w:b/>
                <w:color w:val="44546A"/>
                <w:spacing w:val="-6"/>
                <w:w w:val="90"/>
                <w:sz w:val="12"/>
              </w:rPr>
              <w:t>soluções</w:t>
            </w:r>
            <w:r>
              <w:rPr>
                <w:b/>
                <w:color w:val="44546A"/>
                <w:spacing w:val="-15"/>
                <w:w w:val="90"/>
                <w:sz w:val="12"/>
              </w:rPr>
              <w:t> </w:t>
            </w:r>
            <w:r>
              <w:rPr>
                <w:b/>
                <w:color w:val="44546A"/>
                <w:spacing w:val="-6"/>
                <w:w w:val="90"/>
                <w:sz w:val="12"/>
              </w:rPr>
              <w:t>de</w:t>
            </w:r>
            <w:r>
              <w:rPr>
                <w:b/>
                <w:color w:val="44546A"/>
                <w:sz w:val="12"/>
              </w:rPr>
              <w:t> </w:t>
            </w:r>
            <w:r>
              <w:rPr>
                <w:b/>
                <w:color w:val="44546A"/>
                <w:spacing w:val="-6"/>
                <w:w w:val="90"/>
                <w:sz w:val="12"/>
              </w:rPr>
              <w:t>telecomunicações</w:t>
            </w:r>
            <w:r>
              <w:rPr>
                <w:b/>
                <w:color w:val="44546A"/>
                <w:spacing w:val="-15"/>
                <w:w w:val="90"/>
                <w:sz w:val="12"/>
              </w:rPr>
              <w:t> </w:t>
            </w:r>
            <w:r>
              <w:rPr>
                <w:b/>
                <w:color w:val="44546A"/>
                <w:spacing w:val="-6"/>
                <w:w w:val="90"/>
                <w:sz w:val="12"/>
              </w:rPr>
              <w:t>para</w:t>
            </w:r>
            <w:r>
              <w:rPr>
                <w:b/>
                <w:color w:val="44546A"/>
                <w:spacing w:val="-7"/>
                <w:sz w:val="12"/>
              </w:rPr>
              <w:t> </w:t>
            </w:r>
            <w:r>
              <w:rPr>
                <w:b/>
                <w:color w:val="44546A"/>
                <w:spacing w:val="-6"/>
                <w:w w:val="90"/>
                <w:sz w:val="12"/>
              </w:rPr>
              <w:t>a</w:t>
            </w:r>
            <w:r>
              <w:rPr>
                <w:b/>
                <w:color w:val="44546A"/>
                <w:spacing w:val="-6"/>
                <w:sz w:val="12"/>
              </w:rPr>
              <w:t> </w:t>
            </w:r>
            <w:r>
              <w:rPr>
                <w:b/>
                <w:color w:val="44546A"/>
                <w:spacing w:val="-6"/>
                <w:w w:val="90"/>
                <w:sz w:val="12"/>
              </w:rPr>
              <w:t>segurança</w:t>
            </w:r>
            <w:r>
              <w:rPr>
                <w:b/>
                <w:color w:val="44546A"/>
                <w:spacing w:val="-7"/>
                <w:sz w:val="12"/>
              </w:rPr>
              <w:t> </w:t>
            </w:r>
            <w:r>
              <w:rPr>
                <w:b/>
                <w:color w:val="44546A"/>
                <w:spacing w:val="-6"/>
                <w:w w:val="90"/>
                <w:sz w:val="12"/>
              </w:rPr>
              <w:t>e</w:t>
            </w:r>
            <w:r>
              <w:rPr>
                <w:b/>
                <w:color w:val="44546A"/>
                <w:sz w:val="12"/>
              </w:rPr>
              <w:t> </w:t>
            </w:r>
            <w:r>
              <w:rPr>
                <w:b/>
                <w:color w:val="44546A"/>
                <w:spacing w:val="-6"/>
                <w:w w:val="90"/>
                <w:sz w:val="12"/>
              </w:rPr>
              <w:t>o</w:t>
            </w:r>
            <w:r>
              <w:rPr>
                <w:b/>
                <w:color w:val="44546A"/>
                <w:spacing w:val="-2"/>
                <w:sz w:val="12"/>
              </w:rPr>
              <w:t> </w:t>
            </w:r>
            <w:r>
              <w:rPr>
                <w:b/>
                <w:color w:val="44546A"/>
                <w:spacing w:val="-6"/>
                <w:w w:val="90"/>
                <w:sz w:val="12"/>
              </w:rPr>
              <w:t>desenvolvimento</w:t>
            </w:r>
            <w:r>
              <w:rPr>
                <w:b/>
                <w:color w:val="44546A"/>
                <w:spacing w:val="-1"/>
                <w:sz w:val="12"/>
              </w:rPr>
              <w:t> </w:t>
            </w:r>
            <w:r>
              <w:rPr>
                <w:b/>
                <w:color w:val="44546A"/>
                <w:spacing w:val="-6"/>
                <w:w w:val="90"/>
                <w:sz w:val="12"/>
              </w:rPr>
              <w:t>nacional,</w:t>
            </w:r>
            <w:r>
              <w:rPr>
                <w:b/>
                <w:color w:val="44546A"/>
                <w:spacing w:val="4"/>
                <w:sz w:val="12"/>
              </w:rPr>
              <w:t> </w:t>
            </w:r>
            <w:r>
              <w:rPr>
                <w:b/>
                <w:color w:val="44546A"/>
                <w:spacing w:val="-6"/>
                <w:w w:val="90"/>
                <w:sz w:val="12"/>
              </w:rPr>
              <w:t>democratizando</w:t>
            </w:r>
            <w:r>
              <w:rPr>
                <w:b/>
                <w:color w:val="44546A"/>
                <w:spacing w:val="-1"/>
                <w:sz w:val="12"/>
              </w:rPr>
              <w:t> </w:t>
            </w:r>
            <w:r>
              <w:rPr>
                <w:b/>
                <w:color w:val="44546A"/>
                <w:spacing w:val="-6"/>
                <w:w w:val="90"/>
                <w:sz w:val="12"/>
              </w:rPr>
              <w:t>o</w:t>
            </w:r>
            <w:r>
              <w:rPr>
                <w:b/>
                <w:color w:val="44546A"/>
                <w:spacing w:val="-2"/>
                <w:sz w:val="12"/>
              </w:rPr>
              <w:t> </w:t>
            </w:r>
            <w:r>
              <w:rPr>
                <w:b/>
                <w:color w:val="44546A"/>
                <w:spacing w:val="-6"/>
                <w:w w:val="90"/>
                <w:sz w:val="12"/>
              </w:rPr>
              <w:t>acesso</w:t>
            </w:r>
            <w:r>
              <w:rPr>
                <w:b/>
                <w:color w:val="44546A"/>
                <w:spacing w:val="-1"/>
                <w:sz w:val="12"/>
              </w:rPr>
              <w:t> </w:t>
            </w:r>
            <w:r>
              <w:rPr>
                <w:b/>
                <w:color w:val="44546A"/>
                <w:spacing w:val="-6"/>
                <w:w w:val="90"/>
                <w:sz w:val="12"/>
              </w:rPr>
              <w:t>à</w:t>
            </w:r>
            <w:r>
              <w:rPr>
                <w:b/>
                <w:color w:val="44546A"/>
                <w:spacing w:val="-7"/>
                <w:sz w:val="12"/>
              </w:rPr>
              <w:t> </w:t>
            </w:r>
            <w:r>
              <w:rPr>
                <w:b/>
                <w:color w:val="44546A"/>
                <w:spacing w:val="-6"/>
                <w:w w:val="90"/>
                <w:sz w:val="12"/>
              </w:rPr>
              <w:t>informação.</w:t>
            </w:r>
          </w:p>
        </w:tc>
      </w:tr>
      <w:tr>
        <w:trPr>
          <w:trHeight w:val="397" w:hRule="atLeast"/>
        </w:trPr>
        <w:tc>
          <w:tcPr>
            <w:tcW w:w="10019" w:type="dxa"/>
            <w:gridSpan w:val="6"/>
            <w:tcBorders>
              <w:left w:val="nil"/>
              <w:right w:val="nil"/>
            </w:tcBorders>
            <w:shd w:val="clear" w:color="auto" w:fill="FFFFFF"/>
          </w:tcPr>
          <w:p>
            <w:pPr>
              <w:pStyle w:val="TableParagraph"/>
              <w:spacing w:before="42"/>
              <w:ind w:left="65" w:right="53"/>
              <w:jc w:val="center"/>
              <w:rPr>
                <w:b/>
                <w:sz w:val="12"/>
              </w:rPr>
            </w:pPr>
            <w:r>
              <w:rPr>
                <w:b/>
                <w:color w:val="203764"/>
                <w:spacing w:val="-2"/>
                <w:sz w:val="12"/>
              </w:rPr>
              <w:t>VISÃO</w:t>
            </w:r>
          </w:p>
          <w:p>
            <w:pPr>
              <w:pStyle w:val="TableParagraph"/>
              <w:spacing w:before="24"/>
              <w:ind w:left="62" w:right="62"/>
              <w:jc w:val="center"/>
              <w:rPr>
                <w:b/>
                <w:sz w:val="12"/>
              </w:rPr>
            </w:pPr>
            <w:r>
              <w:rPr/>
              <mc:AlternateContent>
                <mc:Choice Requires="wps">
                  <w:drawing>
                    <wp:anchor distT="0" distB="0" distL="0" distR="0" allowOverlap="1" layoutInCell="1" locked="0" behindDoc="0" simplePos="0" relativeHeight="15737856">
                      <wp:simplePos x="0" y="0"/>
                      <wp:positionH relativeFrom="column">
                        <wp:posOffset>851898</wp:posOffset>
                      </wp:positionH>
                      <wp:positionV relativeFrom="paragraph">
                        <wp:posOffset>216247</wp:posOffset>
                      </wp:positionV>
                      <wp:extent cx="6350" cy="62039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6350" cy="620395"/>
                                <a:chExt cx="6350" cy="620395"/>
                              </a:xfrm>
                            </wpg:grpSpPr>
                            <wps:wsp>
                              <wps:cNvPr id="20" name="Graphic 20"/>
                              <wps:cNvSpPr/>
                              <wps:spPr>
                                <a:xfrm>
                                  <a:off x="1458" y="1452"/>
                                  <a:ext cx="3175" cy="617220"/>
                                </a:xfrm>
                                <a:custGeom>
                                  <a:avLst/>
                                  <a:gdLst/>
                                  <a:ahLst/>
                                  <a:cxnLst/>
                                  <a:rect l="l" t="t" r="r" b="b"/>
                                  <a:pathLst>
                                    <a:path w="3175" h="617220">
                                      <a:moveTo>
                                        <a:pt x="2901" y="0"/>
                                      </a:moveTo>
                                      <a:lnTo>
                                        <a:pt x="0" y="6631"/>
                                      </a:lnTo>
                                      <a:lnTo>
                                        <a:pt x="0" y="36470"/>
                                      </a:lnTo>
                                      <a:lnTo>
                                        <a:pt x="2901" y="29839"/>
                                      </a:lnTo>
                                      <a:lnTo>
                                        <a:pt x="2901" y="0"/>
                                      </a:lnTo>
                                      <a:close/>
                                    </a:path>
                                    <a:path w="3175" h="617220">
                                      <a:moveTo>
                                        <a:pt x="2901" y="59679"/>
                                      </a:moveTo>
                                      <a:lnTo>
                                        <a:pt x="0" y="66310"/>
                                      </a:lnTo>
                                      <a:lnTo>
                                        <a:pt x="0" y="96282"/>
                                      </a:lnTo>
                                      <a:lnTo>
                                        <a:pt x="2901" y="89651"/>
                                      </a:lnTo>
                                      <a:lnTo>
                                        <a:pt x="2901" y="59679"/>
                                      </a:lnTo>
                                      <a:close/>
                                    </a:path>
                                    <a:path w="3175" h="617220">
                                      <a:moveTo>
                                        <a:pt x="2901" y="119491"/>
                                      </a:moveTo>
                                      <a:lnTo>
                                        <a:pt x="0" y="126122"/>
                                      </a:lnTo>
                                      <a:lnTo>
                                        <a:pt x="0" y="155962"/>
                                      </a:lnTo>
                                      <a:lnTo>
                                        <a:pt x="2901" y="149331"/>
                                      </a:lnTo>
                                      <a:lnTo>
                                        <a:pt x="2901" y="119491"/>
                                      </a:lnTo>
                                      <a:close/>
                                    </a:path>
                                    <a:path w="3175" h="617220">
                                      <a:moveTo>
                                        <a:pt x="2901" y="179170"/>
                                      </a:moveTo>
                                      <a:lnTo>
                                        <a:pt x="0" y="185801"/>
                                      </a:lnTo>
                                      <a:lnTo>
                                        <a:pt x="0" y="215641"/>
                                      </a:lnTo>
                                      <a:lnTo>
                                        <a:pt x="2901" y="209010"/>
                                      </a:lnTo>
                                      <a:lnTo>
                                        <a:pt x="2901" y="179170"/>
                                      </a:lnTo>
                                      <a:close/>
                                    </a:path>
                                    <a:path w="3175" h="617220">
                                      <a:moveTo>
                                        <a:pt x="2901" y="238850"/>
                                      </a:moveTo>
                                      <a:lnTo>
                                        <a:pt x="0" y="245481"/>
                                      </a:lnTo>
                                      <a:lnTo>
                                        <a:pt x="0" y="275320"/>
                                      </a:lnTo>
                                      <a:lnTo>
                                        <a:pt x="2901" y="268689"/>
                                      </a:lnTo>
                                      <a:lnTo>
                                        <a:pt x="2901" y="238850"/>
                                      </a:lnTo>
                                      <a:close/>
                                    </a:path>
                                    <a:path w="3175" h="617220">
                                      <a:moveTo>
                                        <a:pt x="2901" y="298529"/>
                                      </a:moveTo>
                                      <a:lnTo>
                                        <a:pt x="0" y="305160"/>
                                      </a:lnTo>
                                      <a:lnTo>
                                        <a:pt x="0" y="335088"/>
                                      </a:lnTo>
                                      <a:lnTo>
                                        <a:pt x="2901" y="328457"/>
                                      </a:lnTo>
                                      <a:lnTo>
                                        <a:pt x="2901" y="298529"/>
                                      </a:lnTo>
                                      <a:close/>
                                    </a:path>
                                    <a:path w="3175" h="617220">
                                      <a:moveTo>
                                        <a:pt x="2901" y="358297"/>
                                      </a:moveTo>
                                      <a:lnTo>
                                        <a:pt x="0" y="364928"/>
                                      </a:lnTo>
                                      <a:lnTo>
                                        <a:pt x="0" y="394768"/>
                                      </a:lnTo>
                                      <a:lnTo>
                                        <a:pt x="2901" y="388137"/>
                                      </a:lnTo>
                                      <a:lnTo>
                                        <a:pt x="2901" y="358297"/>
                                      </a:lnTo>
                                      <a:close/>
                                    </a:path>
                                    <a:path w="3175" h="617220">
                                      <a:moveTo>
                                        <a:pt x="2901" y="417976"/>
                                      </a:moveTo>
                                      <a:lnTo>
                                        <a:pt x="0" y="424607"/>
                                      </a:lnTo>
                                      <a:lnTo>
                                        <a:pt x="0" y="454447"/>
                                      </a:lnTo>
                                      <a:lnTo>
                                        <a:pt x="2901" y="447816"/>
                                      </a:lnTo>
                                      <a:lnTo>
                                        <a:pt x="2901" y="417976"/>
                                      </a:lnTo>
                                      <a:close/>
                                    </a:path>
                                    <a:path w="3175" h="617220">
                                      <a:moveTo>
                                        <a:pt x="2901" y="477656"/>
                                      </a:moveTo>
                                      <a:lnTo>
                                        <a:pt x="0" y="484287"/>
                                      </a:lnTo>
                                      <a:lnTo>
                                        <a:pt x="0" y="514126"/>
                                      </a:lnTo>
                                      <a:lnTo>
                                        <a:pt x="2901" y="507495"/>
                                      </a:lnTo>
                                      <a:lnTo>
                                        <a:pt x="2901" y="477656"/>
                                      </a:lnTo>
                                      <a:close/>
                                    </a:path>
                                    <a:path w="3175" h="617220">
                                      <a:moveTo>
                                        <a:pt x="2901" y="537335"/>
                                      </a:moveTo>
                                      <a:lnTo>
                                        <a:pt x="0" y="544055"/>
                                      </a:lnTo>
                                      <a:lnTo>
                                        <a:pt x="0" y="573894"/>
                                      </a:lnTo>
                                      <a:lnTo>
                                        <a:pt x="2901" y="567263"/>
                                      </a:lnTo>
                                      <a:lnTo>
                                        <a:pt x="2901" y="537335"/>
                                      </a:lnTo>
                                      <a:close/>
                                    </a:path>
                                    <a:path w="3175" h="617220">
                                      <a:moveTo>
                                        <a:pt x="2901" y="597103"/>
                                      </a:moveTo>
                                      <a:lnTo>
                                        <a:pt x="0" y="603734"/>
                                      </a:lnTo>
                                      <a:lnTo>
                                        <a:pt x="0" y="616996"/>
                                      </a:lnTo>
                                      <a:lnTo>
                                        <a:pt x="2901" y="616996"/>
                                      </a:lnTo>
                                      <a:lnTo>
                                        <a:pt x="2901" y="597103"/>
                                      </a:lnTo>
                                      <a:close/>
                                    </a:path>
                                    <a:path w="3175" h="617220">
                                      <a:moveTo>
                                        <a:pt x="2901" y="39786"/>
                                      </a:moveTo>
                                      <a:lnTo>
                                        <a:pt x="0" y="46417"/>
                                      </a:lnTo>
                                      <a:lnTo>
                                        <a:pt x="0" y="56363"/>
                                      </a:lnTo>
                                      <a:lnTo>
                                        <a:pt x="2901" y="49732"/>
                                      </a:lnTo>
                                      <a:lnTo>
                                        <a:pt x="2901" y="39786"/>
                                      </a:lnTo>
                                      <a:close/>
                                    </a:path>
                                    <a:path w="3175" h="617220">
                                      <a:moveTo>
                                        <a:pt x="2901" y="99598"/>
                                      </a:moveTo>
                                      <a:lnTo>
                                        <a:pt x="0" y="106229"/>
                                      </a:lnTo>
                                      <a:lnTo>
                                        <a:pt x="0" y="116175"/>
                                      </a:lnTo>
                                      <a:lnTo>
                                        <a:pt x="2901" y="109544"/>
                                      </a:lnTo>
                                      <a:lnTo>
                                        <a:pt x="2901" y="99598"/>
                                      </a:lnTo>
                                      <a:close/>
                                    </a:path>
                                    <a:path w="3175" h="617220">
                                      <a:moveTo>
                                        <a:pt x="2901" y="159277"/>
                                      </a:moveTo>
                                      <a:lnTo>
                                        <a:pt x="0" y="165908"/>
                                      </a:lnTo>
                                      <a:lnTo>
                                        <a:pt x="0" y="175855"/>
                                      </a:lnTo>
                                      <a:lnTo>
                                        <a:pt x="2901" y="169224"/>
                                      </a:lnTo>
                                      <a:lnTo>
                                        <a:pt x="2901" y="159277"/>
                                      </a:lnTo>
                                      <a:close/>
                                    </a:path>
                                    <a:path w="3175" h="617220">
                                      <a:moveTo>
                                        <a:pt x="2901" y="218957"/>
                                      </a:moveTo>
                                      <a:lnTo>
                                        <a:pt x="0" y="225588"/>
                                      </a:lnTo>
                                      <a:lnTo>
                                        <a:pt x="0" y="235534"/>
                                      </a:lnTo>
                                      <a:lnTo>
                                        <a:pt x="2901" y="228903"/>
                                      </a:lnTo>
                                      <a:lnTo>
                                        <a:pt x="2901" y="218957"/>
                                      </a:lnTo>
                                      <a:close/>
                                    </a:path>
                                    <a:path w="3175" h="617220">
                                      <a:moveTo>
                                        <a:pt x="2901" y="278636"/>
                                      </a:moveTo>
                                      <a:lnTo>
                                        <a:pt x="0" y="285267"/>
                                      </a:lnTo>
                                      <a:lnTo>
                                        <a:pt x="0" y="295214"/>
                                      </a:lnTo>
                                      <a:lnTo>
                                        <a:pt x="2901" y="288583"/>
                                      </a:lnTo>
                                      <a:lnTo>
                                        <a:pt x="2901" y="278636"/>
                                      </a:lnTo>
                                      <a:close/>
                                    </a:path>
                                    <a:path w="3175" h="617220">
                                      <a:moveTo>
                                        <a:pt x="2901" y="338404"/>
                                      </a:moveTo>
                                      <a:lnTo>
                                        <a:pt x="0" y="345035"/>
                                      </a:lnTo>
                                      <a:lnTo>
                                        <a:pt x="0" y="354981"/>
                                      </a:lnTo>
                                      <a:lnTo>
                                        <a:pt x="2901" y="348350"/>
                                      </a:lnTo>
                                      <a:lnTo>
                                        <a:pt x="2901" y="338404"/>
                                      </a:lnTo>
                                      <a:close/>
                                    </a:path>
                                    <a:path w="3175" h="617220">
                                      <a:moveTo>
                                        <a:pt x="2901" y="398083"/>
                                      </a:moveTo>
                                      <a:lnTo>
                                        <a:pt x="0" y="404714"/>
                                      </a:lnTo>
                                      <a:lnTo>
                                        <a:pt x="0" y="414661"/>
                                      </a:lnTo>
                                      <a:lnTo>
                                        <a:pt x="2901" y="408030"/>
                                      </a:lnTo>
                                      <a:lnTo>
                                        <a:pt x="2901" y="398083"/>
                                      </a:lnTo>
                                      <a:close/>
                                    </a:path>
                                    <a:path w="3175" h="617220">
                                      <a:moveTo>
                                        <a:pt x="2901" y="457763"/>
                                      </a:moveTo>
                                      <a:lnTo>
                                        <a:pt x="0" y="464394"/>
                                      </a:lnTo>
                                      <a:lnTo>
                                        <a:pt x="0" y="474340"/>
                                      </a:lnTo>
                                      <a:lnTo>
                                        <a:pt x="2901" y="467709"/>
                                      </a:lnTo>
                                      <a:lnTo>
                                        <a:pt x="2901" y="457763"/>
                                      </a:lnTo>
                                      <a:close/>
                                    </a:path>
                                    <a:path w="3175" h="617220">
                                      <a:moveTo>
                                        <a:pt x="2901" y="517442"/>
                                      </a:moveTo>
                                      <a:lnTo>
                                        <a:pt x="0" y="524073"/>
                                      </a:lnTo>
                                      <a:lnTo>
                                        <a:pt x="0" y="534020"/>
                                      </a:lnTo>
                                      <a:lnTo>
                                        <a:pt x="2901" y="527389"/>
                                      </a:lnTo>
                                      <a:lnTo>
                                        <a:pt x="2901" y="517442"/>
                                      </a:lnTo>
                                      <a:close/>
                                    </a:path>
                                    <a:path w="3175" h="617220">
                                      <a:moveTo>
                                        <a:pt x="2901" y="577210"/>
                                      </a:moveTo>
                                      <a:lnTo>
                                        <a:pt x="0" y="583841"/>
                                      </a:lnTo>
                                      <a:lnTo>
                                        <a:pt x="0" y="593787"/>
                                      </a:lnTo>
                                      <a:lnTo>
                                        <a:pt x="2901" y="587156"/>
                                      </a:lnTo>
                                      <a:lnTo>
                                        <a:pt x="2901" y="577210"/>
                                      </a:lnTo>
                                      <a:close/>
                                    </a:path>
                                  </a:pathLst>
                                </a:custGeom>
                                <a:ln w="3108">
                                  <a:solidFill>
                                    <a:srgbClr val="5B9BD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078590pt;margin-top:17.027391pt;width:.5pt;height:48.85pt;mso-position-horizontal-relative:column;mso-position-vertical-relative:paragraph;z-index:15737856" id="docshapegroup5" coordorigin="1342,341" coordsize="10,977">
                      <v:shape style="position:absolute;left:1343;top:342;width:5;height:972" id="docshape6" coordorigin="1344,343" coordsize="5,972" path="m1348,343l1344,353,1344,400,1348,390,1348,343xm1348,437l1344,447,1344,494,1348,484,1348,437xm1348,531l1344,541,1344,588,1348,578,1348,531xm1348,625l1344,635,1344,682,1348,672,1348,625xm1348,719l1344,729,1344,776,1348,766,1348,719xm1348,813l1344,823,1344,871,1348,860,1348,813xm1348,907l1344,918,1344,965,1348,954,1348,907xm1348,1001l1344,1012,1344,1059,1348,1048,1348,1001xm1348,1095l1344,1105,1344,1152,1348,1142,1348,1095xm1348,1189l1344,1200,1344,1247,1348,1236,1348,1189xm1348,1283l1344,1294,1344,1314,1348,1314,1348,1283xm1348,405l1344,416,1344,432,1348,421,1348,405xm1348,500l1344,510,1344,526,1348,515,1348,500xm1348,594l1344,604,1344,620,1348,609,1348,594xm1348,688l1344,698,1344,714,1348,703,1348,688xm1348,782l1344,792,1344,808,1348,797,1348,782xm1348,876l1344,886,1344,902,1348,891,1348,876xm1348,970l1344,980,1344,996,1348,985,1348,970xm1348,1064l1344,1074,1344,1090,1348,1079,1348,1064xm1348,1158l1344,1168,1344,1184,1348,1173,1348,1158xm1348,1252l1344,1262,1344,1278,1348,1267,1348,1252xe" filled="false" stroked="true" strokeweight=".244753pt" strokecolor="#5b9bd5">
                        <v:path arrowok="t"/>
                        <v:stroke dashstyle="solid"/>
                      </v:shape>
                      <w10:wrap type="none"/>
                    </v:group>
                  </w:pict>
                </mc:Fallback>
              </mc:AlternateContent>
            </w:r>
            <w:r>
              <w:rPr>
                <w:b/>
                <w:color w:val="44546A"/>
                <w:spacing w:val="-6"/>
                <w:w w:val="90"/>
                <w:sz w:val="12"/>
              </w:rPr>
              <w:t>Ser</w:t>
            </w:r>
            <w:r>
              <w:rPr>
                <w:b/>
                <w:color w:val="44546A"/>
                <w:spacing w:val="2"/>
                <w:sz w:val="12"/>
              </w:rPr>
              <w:t> </w:t>
            </w:r>
            <w:r>
              <w:rPr>
                <w:b/>
                <w:color w:val="44546A"/>
                <w:spacing w:val="-6"/>
                <w:w w:val="90"/>
                <w:sz w:val="12"/>
              </w:rPr>
              <w:t>reconhecida</w:t>
            </w:r>
            <w:r>
              <w:rPr>
                <w:b/>
                <w:color w:val="44546A"/>
                <w:spacing w:val="-4"/>
                <w:sz w:val="12"/>
              </w:rPr>
              <w:t> </w:t>
            </w:r>
            <w:r>
              <w:rPr>
                <w:b/>
                <w:color w:val="44546A"/>
                <w:spacing w:val="-6"/>
                <w:w w:val="90"/>
                <w:sz w:val="12"/>
              </w:rPr>
              <w:t>como</w:t>
            </w:r>
            <w:r>
              <w:rPr>
                <w:b/>
                <w:color w:val="44546A"/>
                <w:spacing w:val="1"/>
                <w:sz w:val="12"/>
              </w:rPr>
              <w:t> </w:t>
            </w:r>
            <w:r>
              <w:rPr>
                <w:b/>
                <w:color w:val="44546A"/>
                <w:spacing w:val="-6"/>
                <w:w w:val="90"/>
                <w:sz w:val="12"/>
              </w:rPr>
              <w:t>o</w:t>
            </w:r>
            <w:r>
              <w:rPr>
                <w:b/>
                <w:color w:val="44546A"/>
                <w:spacing w:val="1"/>
                <w:sz w:val="12"/>
              </w:rPr>
              <w:t> </w:t>
            </w:r>
            <w:r>
              <w:rPr>
                <w:b/>
                <w:color w:val="44546A"/>
                <w:spacing w:val="-6"/>
                <w:w w:val="90"/>
                <w:sz w:val="12"/>
              </w:rPr>
              <w:t>vetor</w:t>
            </w:r>
            <w:r>
              <w:rPr>
                <w:b/>
                <w:color w:val="44546A"/>
                <w:spacing w:val="3"/>
                <w:sz w:val="12"/>
              </w:rPr>
              <w:t> </w:t>
            </w:r>
            <w:r>
              <w:rPr>
                <w:b/>
                <w:color w:val="44546A"/>
                <w:spacing w:val="-6"/>
                <w:w w:val="90"/>
                <w:sz w:val="12"/>
              </w:rPr>
              <w:t>de</w:t>
            </w:r>
            <w:r>
              <w:rPr>
                <w:b/>
                <w:color w:val="44546A"/>
                <w:spacing w:val="3"/>
                <w:sz w:val="12"/>
              </w:rPr>
              <w:t> </w:t>
            </w:r>
            <w:r>
              <w:rPr>
                <w:b/>
                <w:color w:val="44546A"/>
                <w:spacing w:val="-6"/>
                <w:w w:val="90"/>
                <w:sz w:val="12"/>
              </w:rPr>
              <w:t>desenvolvimento</w:t>
            </w:r>
            <w:r>
              <w:rPr>
                <w:b/>
                <w:color w:val="44546A"/>
                <w:spacing w:val="1"/>
                <w:sz w:val="12"/>
              </w:rPr>
              <w:t> </w:t>
            </w:r>
            <w:r>
              <w:rPr>
                <w:b/>
                <w:color w:val="44546A"/>
                <w:spacing w:val="-6"/>
                <w:w w:val="90"/>
                <w:sz w:val="12"/>
              </w:rPr>
              <w:t>nacional</w:t>
            </w:r>
            <w:r>
              <w:rPr>
                <w:b/>
                <w:color w:val="44546A"/>
                <w:spacing w:val="1"/>
                <w:sz w:val="12"/>
              </w:rPr>
              <w:t> </w:t>
            </w:r>
            <w:r>
              <w:rPr>
                <w:b/>
                <w:color w:val="44546A"/>
                <w:spacing w:val="-6"/>
                <w:w w:val="90"/>
                <w:sz w:val="12"/>
              </w:rPr>
              <w:t>que</w:t>
            </w:r>
            <w:r>
              <w:rPr>
                <w:b/>
                <w:color w:val="44546A"/>
                <w:spacing w:val="3"/>
                <w:sz w:val="12"/>
              </w:rPr>
              <w:t> </w:t>
            </w:r>
            <w:r>
              <w:rPr>
                <w:b/>
                <w:color w:val="44546A"/>
                <w:spacing w:val="-6"/>
                <w:w w:val="90"/>
                <w:sz w:val="12"/>
              </w:rPr>
              <w:t>conecta</w:t>
            </w:r>
            <w:r>
              <w:rPr>
                <w:b/>
                <w:color w:val="44546A"/>
                <w:spacing w:val="-4"/>
                <w:sz w:val="12"/>
              </w:rPr>
              <w:t> </w:t>
            </w:r>
            <w:r>
              <w:rPr>
                <w:b/>
                <w:color w:val="44546A"/>
                <w:spacing w:val="-6"/>
                <w:w w:val="90"/>
                <w:sz w:val="12"/>
              </w:rPr>
              <w:t>o</w:t>
            </w:r>
            <w:r>
              <w:rPr>
                <w:b/>
                <w:color w:val="44546A"/>
                <w:spacing w:val="1"/>
                <w:sz w:val="12"/>
              </w:rPr>
              <w:t> </w:t>
            </w:r>
            <w:r>
              <w:rPr>
                <w:b/>
                <w:color w:val="44546A"/>
                <w:spacing w:val="-6"/>
                <w:w w:val="90"/>
                <w:sz w:val="12"/>
              </w:rPr>
              <w:t>Brasil</w:t>
            </w:r>
            <w:r>
              <w:rPr>
                <w:b/>
                <w:color w:val="44546A"/>
                <w:spacing w:val="1"/>
                <w:sz w:val="12"/>
              </w:rPr>
              <w:t> </w:t>
            </w:r>
            <w:r>
              <w:rPr>
                <w:b/>
                <w:color w:val="44546A"/>
                <w:spacing w:val="-6"/>
                <w:w w:val="90"/>
                <w:sz w:val="12"/>
              </w:rPr>
              <w:t>com</w:t>
            </w:r>
            <w:r>
              <w:rPr>
                <w:b/>
                <w:color w:val="44546A"/>
                <w:spacing w:val="-4"/>
                <w:sz w:val="12"/>
              </w:rPr>
              <w:t> </w:t>
            </w:r>
            <w:r>
              <w:rPr>
                <w:b/>
                <w:color w:val="44546A"/>
                <w:spacing w:val="-6"/>
                <w:w w:val="90"/>
                <w:sz w:val="12"/>
              </w:rPr>
              <w:t>soluções</w:t>
            </w:r>
            <w:r>
              <w:rPr>
                <w:b/>
                <w:color w:val="44546A"/>
                <w:spacing w:val="-14"/>
                <w:w w:val="90"/>
                <w:sz w:val="12"/>
              </w:rPr>
              <w:t> </w:t>
            </w:r>
            <w:r>
              <w:rPr>
                <w:b/>
                <w:color w:val="44546A"/>
                <w:spacing w:val="-6"/>
                <w:w w:val="90"/>
                <w:sz w:val="12"/>
              </w:rPr>
              <w:t>de</w:t>
            </w:r>
            <w:r>
              <w:rPr>
                <w:b/>
                <w:color w:val="44546A"/>
                <w:spacing w:val="3"/>
                <w:sz w:val="12"/>
              </w:rPr>
              <w:t> </w:t>
            </w:r>
            <w:r>
              <w:rPr>
                <w:b/>
                <w:color w:val="44546A"/>
                <w:spacing w:val="-6"/>
                <w:w w:val="90"/>
                <w:sz w:val="12"/>
              </w:rPr>
              <w:t>telecomunicações</w:t>
            </w:r>
            <w:r>
              <w:rPr>
                <w:b/>
                <w:color w:val="44546A"/>
                <w:spacing w:val="-14"/>
                <w:w w:val="90"/>
                <w:sz w:val="12"/>
              </w:rPr>
              <w:t> </w:t>
            </w:r>
            <w:r>
              <w:rPr>
                <w:b/>
                <w:color w:val="44546A"/>
                <w:spacing w:val="-6"/>
                <w:w w:val="90"/>
                <w:sz w:val="12"/>
              </w:rPr>
              <w:t>sustentáveis</w:t>
            </w:r>
            <w:r>
              <w:rPr>
                <w:b/>
                <w:color w:val="44546A"/>
                <w:spacing w:val="-14"/>
                <w:w w:val="90"/>
                <w:sz w:val="12"/>
              </w:rPr>
              <w:t> </w:t>
            </w:r>
            <w:r>
              <w:rPr>
                <w:b/>
                <w:color w:val="44546A"/>
                <w:spacing w:val="-6"/>
                <w:w w:val="90"/>
                <w:sz w:val="12"/>
              </w:rPr>
              <w:t>e</w:t>
            </w:r>
            <w:r>
              <w:rPr>
                <w:b/>
                <w:color w:val="44546A"/>
                <w:spacing w:val="3"/>
                <w:sz w:val="12"/>
              </w:rPr>
              <w:t> </w:t>
            </w:r>
            <w:r>
              <w:rPr>
                <w:b/>
                <w:color w:val="44546A"/>
                <w:spacing w:val="-6"/>
                <w:w w:val="90"/>
                <w:sz w:val="12"/>
              </w:rPr>
              <w:t>seguras.</w:t>
            </w:r>
          </w:p>
        </w:tc>
      </w:tr>
      <w:tr>
        <w:trPr>
          <w:trHeight w:val="94" w:hRule="atLeast"/>
        </w:trPr>
        <w:tc>
          <w:tcPr>
            <w:tcW w:w="10019" w:type="dxa"/>
            <w:gridSpan w:val="6"/>
            <w:tcBorders>
              <w:left w:val="single" w:sz="2" w:space="0" w:color="000000"/>
              <w:bottom w:val="single" w:sz="4" w:space="0" w:color="000000"/>
              <w:right w:val="single" w:sz="2" w:space="0" w:color="000000"/>
            </w:tcBorders>
            <w:shd w:val="clear" w:color="auto" w:fill="FFFFFF"/>
          </w:tcPr>
          <w:p>
            <w:pPr>
              <w:pStyle w:val="TableParagraph"/>
              <w:rPr>
                <w:rFonts w:ascii="Times New Roman"/>
                <w:sz w:val="4"/>
              </w:rPr>
            </w:pPr>
          </w:p>
        </w:tc>
      </w:tr>
      <w:tr>
        <w:trPr>
          <w:trHeight w:val="157" w:hRule="atLeast"/>
        </w:trPr>
        <w:tc>
          <w:tcPr>
            <w:tcW w:w="1074" w:type="dxa"/>
            <w:tcBorders>
              <w:top w:val="single" w:sz="4" w:space="0" w:color="000000"/>
              <w:left w:val="single" w:sz="2" w:space="0" w:color="000000"/>
              <w:bottom w:val="nil"/>
              <w:right w:val="single" w:sz="2" w:space="0" w:color="000000"/>
            </w:tcBorders>
            <w:shd w:val="clear" w:color="auto" w:fill="548235"/>
          </w:tcPr>
          <w:p>
            <w:pPr>
              <w:pStyle w:val="TableParagraph"/>
              <w:rPr>
                <w:rFonts w:ascii="Times New Roman"/>
                <w:sz w:val="10"/>
              </w:rPr>
            </w:pPr>
          </w:p>
        </w:tc>
        <w:tc>
          <w:tcPr>
            <w:tcW w:w="274" w:type="dxa"/>
            <w:tcBorders>
              <w:top w:val="single" w:sz="4" w:space="0" w:color="000000"/>
              <w:left w:val="single" w:sz="2" w:space="0" w:color="000000"/>
              <w:bottom w:val="nil"/>
              <w:right w:val="single" w:sz="2" w:space="0" w:color="5B9BD5"/>
            </w:tcBorders>
            <w:shd w:val="clear" w:color="auto" w:fill="548235"/>
          </w:tcPr>
          <w:p>
            <w:pPr>
              <w:pStyle w:val="TableParagraph"/>
              <w:rPr>
                <w:rFonts w:ascii="Times New Roman"/>
                <w:sz w:val="10"/>
              </w:rPr>
            </w:pPr>
          </w:p>
        </w:tc>
        <w:tc>
          <w:tcPr>
            <w:tcW w:w="329" w:type="dxa"/>
            <w:tcBorders>
              <w:top w:val="single" w:sz="4" w:space="0" w:color="000000"/>
              <w:left w:val="single" w:sz="2" w:space="0" w:color="5B9BD5"/>
              <w:bottom w:val="nil"/>
              <w:right w:val="single" w:sz="2" w:space="0" w:color="000000"/>
            </w:tcBorders>
            <w:shd w:val="clear" w:color="auto" w:fill="548235"/>
          </w:tcPr>
          <w:p>
            <w:pPr>
              <w:pStyle w:val="TableParagraph"/>
              <w:rPr>
                <w:rFonts w:ascii="Times New Roman"/>
                <w:sz w:val="10"/>
              </w:rPr>
            </w:pPr>
          </w:p>
        </w:tc>
        <w:tc>
          <w:tcPr>
            <w:tcW w:w="3008" w:type="dxa"/>
            <w:tcBorders>
              <w:top w:val="single" w:sz="4" w:space="0" w:color="000000"/>
              <w:left w:val="single" w:sz="2" w:space="0" w:color="000000"/>
              <w:bottom w:val="nil"/>
              <w:right w:val="single" w:sz="2" w:space="0" w:color="000000"/>
            </w:tcBorders>
            <w:shd w:val="clear" w:color="auto" w:fill="548235"/>
          </w:tcPr>
          <w:p>
            <w:pPr>
              <w:pStyle w:val="TableParagraph"/>
              <w:rPr>
                <w:rFonts w:ascii="Times New Roman"/>
                <w:sz w:val="10"/>
              </w:rPr>
            </w:pPr>
          </w:p>
        </w:tc>
        <w:tc>
          <w:tcPr>
            <w:tcW w:w="5334" w:type="dxa"/>
            <w:gridSpan w:val="2"/>
            <w:tcBorders>
              <w:top w:val="single" w:sz="4" w:space="0" w:color="000000"/>
              <w:left w:val="single" w:sz="2" w:space="0" w:color="000000"/>
              <w:bottom w:val="single" w:sz="4" w:space="0" w:color="000000"/>
              <w:right w:val="single" w:sz="2" w:space="0" w:color="000000"/>
            </w:tcBorders>
            <w:shd w:val="clear" w:color="auto" w:fill="E2EFDA"/>
          </w:tcPr>
          <w:p>
            <w:pPr>
              <w:pStyle w:val="TableParagraph"/>
              <w:spacing w:line="132" w:lineRule="exact" w:before="5"/>
              <w:ind w:left="10"/>
              <w:jc w:val="center"/>
              <w:rPr>
                <w:b/>
                <w:sz w:val="12"/>
              </w:rPr>
            </w:pPr>
            <w:r>
              <w:rPr>
                <w:b/>
                <w:color w:val="375623"/>
                <w:spacing w:val="-6"/>
                <w:sz w:val="12"/>
              </w:rPr>
              <w:t>ESTRATÉGIA</w:t>
            </w:r>
          </w:p>
        </w:tc>
      </w:tr>
      <w:tr>
        <w:trPr>
          <w:trHeight w:val="799" w:hRule="atLeast"/>
        </w:trPr>
        <w:tc>
          <w:tcPr>
            <w:tcW w:w="1074" w:type="dxa"/>
            <w:tcBorders>
              <w:top w:val="nil"/>
              <w:left w:val="single" w:sz="2" w:space="0" w:color="000000"/>
              <w:bottom w:val="single" w:sz="4" w:space="0" w:color="000000"/>
              <w:right w:val="single" w:sz="2" w:space="0" w:color="000000"/>
            </w:tcBorders>
            <w:shd w:val="clear" w:color="auto" w:fill="548235"/>
          </w:tcPr>
          <w:p>
            <w:pPr>
              <w:pStyle w:val="TableParagraph"/>
              <w:rPr>
                <w:rFonts w:ascii="Calibri"/>
                <w:sz w:val="10"/>
              </w:rPr>
            </w:pPr>
          </w:p>
          <w:p>
            <w:pPr>
              <w:pStyle w:val="TableParagraph"/>
              <w:spacing w:before="9"/>
              <w:rPr>
                <w:rFonts w:ascii="Calibri"/>
                <w:sz w:val="10"/>
              </w:rPr>
            </w:pPr>
          </w:p>
          <w:p>
            <w:pPr>
              <w:pStyle w:val="TableParagraph"/>
              <w:ind w:left="130"/>
              <w:rPr>
                <w:b/>
                <w:sz w:val="10"/>
              </w:rPr>
            </w:pPr>
            <w:r>
              <w:rPr>
                <w:b/>
                <w:color w:val="FFFFFF"/>
                <w:spacing w:val="-6"/>
                <w:w w:val="90"/>
                <w:sz w:val="10"/>
              </w:rPr>
              <w:t>VÍNCULO</w:t>
            </w:r>
            <w:r>
              <w:rPr>
                <w:b/>
                <w:color w:val="FFFFFF"/>
                <w:spacing w:val="-3"/>
                <w:sz w:val="10"/>
              </w:rPr>
              <w:t> </w:t>
            </w:r>
            <w:r>
              <w:rPr>
                <w:b/>
                <w:color w:val="FFFFFF"/>
                <w:spacing w:val="-6"/>
                <w:w w:val="90"/>
                <w:sz w:val="10"/>
              </w:rPr>
              <w:t>C/</w:t>
            </w:r>
            <w:r>
              <w:rPr>
                <w:b/>
                <w:color w:val="FFFFFF"/>
                <w:spacing w:val="-11"/>
                <w:w w:val="90"/>
                <w:sz w:val="10"/>
              </w:rPr>
              <w:t> </w:t>
            </w:r>
            <w:r>
              <w:rPr>
                <w:b/>
                <w:color w:val="FFFFFF"/>
                <w:spacing w:val="-6"/>
                <w:w w:val="90"/>
                <w:sz w:val="10"/>
              </w:rPr>
              <w:t>MISSÃO</w:t>
            </w:r>
          </w:p>
        </w:tc>
        <w:tc>
          <w:tcPr>
            <w:tcW w:w="274" w:type="dxa"/>
            <w:tcBorders>
              <w:top w:val="nil"/>
              <w:left w:val="single" w:sz="2" w:space="0" w:color="000000"/>
              <w:bottom w:val="single" w:sz="4" w:space="0" w:color="000000"/>
              <w:right w:val="single" w:sz="2" w:space="0" w:color="5B9BD5"/>
            </w:tcBorders>
            <w:shd w:val="clear" w:color="auto" w:fill="548235"/>
            <w:textDirection w:val="btLr"/>
          </w:tcPr>
          <w:p>
            <w:pPr>
              <w:pStyle w:val="TableParagraph"/>
              <w:spacing w:before="2"/>
              <w:rPr>
                <w:rFonts w:ascii="Calibri"/>
                <w:sz w:val="7"/>
              </w:rPr>
            </w:pPr>
          </w:p>
          <w:p>
            <w:pPr>
              <w:pStyle w:val="TableParagraph"/>
              <w:ind w:left="222"/>
              <w:rPr>
                <w:b/>
                <w:sz w:val="7"/>
              </w:rPr>
            </w:pPr>
            <w:r>
              <w:rPr>
                <w:b/>
                <w:color w:val="FFFFFF"/>
                <w:spacing w:val="-4"/>
                <w:w w:val="120"/>
                <w:sz w:val="7"/>
              </w:rPr>
              <w:t>BENEFICIÁRIO</w:t>
            </w:r>
          </w:p>
        </w:tc>
        <w:tc>
          <w:tcPr>
            <w:tcW w:w="329" w:type="dxa"/>
            <w:tcBorders>
              <w:top w:val="nil"/>
              <w:left w:val="single" w:sz="2" w:space="0" w:color="5B9BD5"/>
              <w:bottom w:val="single" w:sz="4" w:space="0" w:color="3F3F3F"/>
              <w:right w:val="single" w:sz="2" w:space="0" w:color="000000"/>
            </w:tcBorders>
            <w:shd w:val="clear" w:color="auto" w:fill="548235"/>
            <w:textDirection w:val="btLr"/>
          </w:tcPr>
          <w:p>
            <w:pPr>
              <w:pStyle w:val="TableParagraph"/>
              <w:spacing w:before="29"/>
              <w:rPr>
                <w:rFonts w:ascii="Calibri"/>
                <w:sz w:val="7"/>
              </w:rPr>
            </w:pPr>
          </w:p>
          <w:p>
            <w:pPr>
              <w:pStyle w:val="TableParagraph"/>
              <w:ind w:left="274"/>
              <w:rPr>
                <w:b/>
                <w:sz w:val="7"/>
              </w:rPr>
            </w:pPr>
            <w:r>
              <w:rPr>
                <w:b/>
                <w:color w:val="FFFFFF"/>
                <w:spacing w:val="-7"/>
                <w:w w:val="115"/>
                <w:sz w:val="7"/>
              </w:rPr>
              <w:t>SEGM</w:t>
            </w:r>
            <w:r>
              <w:rPr>
                <w:b/>
                <w:color w:val="FFFFFF"/>
                <w:spacing w:val="-9"/>
                <w:w w:val="115"/>
                <w:sz w:val="7"/>
              </w:rPr>
              <w:t> </w:t>
            </w:r>
            <w:r>
              <w:rPr>
                <w:b/>
                <w:color w:val="FFFFFF"/>
                <w:spacing w:val="-4"/>
                <w:w w:val="120"/>
                <w:sz w:val="7"/>
              </w:rPr>
              <w:t>ENTO</w:t>
            </w:r>
          </w:p>
        </w:tc>
        <w:tc>
          <w:tcPr>
            <w:tcW w:w="3008" w:type="dxa"/>
            <w:tcBorders>
              <w:top w:val="nil"/>
              <w:left w:val="single" w:sz="2" w:space="0" w:color="000000"/>
              <w:bottom w:val="single" w:sz="4" w:space="0" w:color="000000"/>
              <w:right w:val="single" w:sz="2" w:space="0" w:color="000000"/>
            </w:tcBorders>
            <w:shd w:val="clear" w:color="auto" w:fill="548235"/>
          </w:tcPr>
          <w:p>
            <w:pPr>
              <w:pStyle w:val="TableParagraph"/>
              <w:rPr>
                <w:rFonts w:ascii="Calibri"/>
                <w:sz w:val="10"/>
              </w:rPr>
            </w:pPr>
          </w:p>
          <w:p>
            <w:pPr>
              <w:pStyle w:val="TableParagraph"/>
              <w:spacing w:before="9"/>
              <w:rPr>
                <w:rFonts w:ascii="Calibri"/>
                <w:sz w:val="10"/>
              </w:rPr>
            </w:pPr>
          </w:p>
          <w:p>
            <w:pPr>
              <w:pStyle w:val="TableParagraph"/>
              <w:ind w:left="18" w:right="10"/>
              <w:jc w:val="center"/>
              <w:rPr>
                <w:b/>
                <w:sz w:val="10"/>
              </w:rPr>
            </w:pPr>
            <w:r>
              <w:rPr>
                <w:b/>
                <w:color w:val="FFFFFF"/>
                <w:spacing w:val="-8"/>
                <w:w w:val="90"/>
                <w:sz w:val="10"/>
              </w:rPr>
              <w:t>ATRIBUIÇÃO</w:t>
            </w:r>
            <w:r>
              <w:rPr>
                <w:b/>
                <w:color w:val="FFFFFF"/>
                <w:spacing w:val="3"/>
                <w:sz w:val="10"/>
              </w:rPr>
              <w:t> </w:t>
            </w:r>
            <w:r>
              <w:rPr>
                <w:b/>
                <w:color w:val="FFFFFF"/>
                <w:spacing w:val="-8"/>
                <w:w w:val="90"/>
                <w:sz w:val="10"/>
              </w:rPr>
              <w:t>LEGAL</w:t>
            </w:r>
            <w:r>
              <w:rPr>
                <w:b/>
                <w:color w:val="FFFFFF"/>
                <w:spacing w:val="-9"/>
                <w:sz w:val="10"/>
              </w:rPr>
              <w:t> </w:t>
            </w:r>
            <w:r>
              <w:rPr>
                <w:b/>
                <w:color w:val="FFFFFF"/>
                <w:spacing w:val="-8"/>
                <w:w w:val="90"/>
                <w:sz w:val="10"/>
              </w:rPr>
              <w:t>DA</w:t>
            </w:r>
            <w:r>
              <w:rPr>
                <w:b/>
                <w:color w:val="FFFFFF"/>
                <w:spacing w:val="-3"/>
                <w:sz w:val="10"/>
              </w:rPr>
              <w:t> </w:t>
            </w:r>
            <w:r>
              <w:rPr>
                <w:b/>
                <w:color w:val="FFFFFF"/>
                <w:spacing w:val="-8"/>
                <w:w w:val="90"/>
                <w:sz w:val="10"/>
              </w:rPr>
              <w:t>TELEBRAS</w:t>
            </w:r>
          </w:p>
        </w:tc>
        <w:tc>
          <w:tcPr>
            <w:tcW w:w="2505" w:type="dxa"/>
            <w:tcBorders>
              <w:top w:val="single" w:sz="4" w:space="0" w:color="000000"/>
              <w:left w:val="single" w:sz="2" w:space="0" w:color="000000"/>
              <w:bottom w:val="single" w:sz="4" w:space="0" w:color="000000"/>
              <w:right w:val="single" w:sz="2" w:space="0" w:color="5B9BD5"/>
            </w:tcBorders>
            <w:shd w:val="clear" w:color="auto" w:fill="548235"/>
          </w:tcPr>
          <w:p>
            <w:pPr>
              <w:pStyle w:val="TableParagraph"/>
              <w:rPr>
                <w:rFonts w:ascii="Calibri"/>
                <w:sz w:val="10"/>
              </w:rPr>
            </w:pPr>
          </w:p>
          <w:p>
            <w:pPr>
              <w:pStyle w:val="TableParagraph"/>
              <w:spacing w:before="93"/>
              <w:rPr>
                <w:rFonts w:ascii="Calibri"/>
                <w:sz w:val="10"/>
              </w:rPr>
            </w:pPr>
          </w:p>
          <w:p>
            <w:pPr>
              <w:pStyle w:val="TableParagraph"/>
              <w:ind w:left="11"/>
              <w:jc w:val="center"/>
              <w:rPr>
                <w:b/>
                <w:sz w:val="10"/>
              </w:rPr>
            </w:pPr>
            <w:r>
              <w:rPr/>
              <mc:AlternateContent>
                <mc:Choice Requires="wps">
                  <w:drawing>
                    <wp:anchor distT="0" distB="0" distL="0" distR="0" allowOverlap="1" layoutInCell="1" locked="0" behindDoc="0" simplePos="0" relativeHeight="15738368">
                      <wp:simplePos x="0" y="0"/>
                      <wp:positionH relativeFrom="column">
                        <wp:posOffset>1586272</wp:posOffset>
                      </wp:positionH>
                      <wp:positionV relativeFrom="paragraph">
                        <wp:posOffset>-218856</wp:posOffset>
                      </wp:positionV>
                      <wp:extent cx="6350" cy="51752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350" cy="517525"/>
                                <a:chExt cx="6350" cy="517525"/>
                              </a:xfrm>
                            </wpg:grpSpPr>
                            <wps:wsp>
                              <wps:cNvPr id="22" name="Graphic 22"/>
                              <wps:cNvSpPr/>
                              <wps:spPr>
                                <a:xfrm>
                                  <a:off x="1462" y="1462"/>
                                  <a:ext cx="3175" cy="514350"/>
                                </a:xfrm>
                                <a:custGeom>
                                  <a:avLst/>
                                  <a:gdLst/>
                                  <a:ahLst/>
                                  <a:cxnLst/>
                                  <a:rect l="l" t="t" r="r" b="b"/>
                                  <a:pathLst>
                                    <a:path w="3175" h="514350">
                                      <a:moveTo>
                                        <a:pt x="2901" y="16577"/>
                                      </a:moveTo>
                                      <a:lnTo>
                                        <a:pt x="0" y="23208"/>
                                      </a:lnTo>
                                      <a:lnTo>
                                        <a:pt x="0" y="53048"/>
                                      </a:lnTo>
                                      <a:lnTo>
                                        <a:pt x="2901" y="46417"/>
                                      </a:lnTo>
                                      <a:lnTo>
                                        <a:pt x="2901" y="16577"/>
                                      </a:lnTo>
                                      <a:close/>
                                    </a:path>
                                    <a:path w="3175" h="514350">
                                      <a:moveTo>
                                        <a:pt x="2901" y="76257"/>
                                      </a:moveTo>
                                      <a:lnTo>
                                        <a:pt x="0" y="82888"/>
                                      </a:lnTo>
                                      <a:lnTo>
                                        <a:pt x="0" y="112727"/>
                                      </a:lnTo>
                                      <a:lnTo>
                                        <a:pt x="2901" y="106096"/>
                                      </a:lnTo>
                                      <a:lnTo>
                                        <a:pt x="2901" y="76257"/>
                                      </a:lnTo>
                                      <a:close/>
                                    </a:path>
                                    <a:path w="3175" h="514350">
                                      <a:moveTo>
                                        <a:pt x="2901" y="135936"/>
                                      </a:moveTo>
                                      <a:lnTo>
                                        <a:pt x="0" y="142567"/>
                                      </a:lnTo>
                                      <a:lnTo>
                                        <a:pt x="0" y="172407"/>
                                      </a:lnTo>
                                      <a:lnTo>
                                        <a:pt x="2901" y="165776"/>
                                      </a:lnTo>
                                      <a:lnTo>
                                        <a:pt x="2901" y="135936"/>
                                      </a:lnTo>
                                      <a:close/>
                                    </a:path>
                                    <a:path w="3175" h="514350">
                                      <a:moveTo>
                                        <a:pt x="2901" y="195615"/>
                                      </a:moveTo>
                                      <a:lnTo>
                                        <a:pt x="0" y="202246"/>
                                      </a:lnTo>
                                      <a:lnTo>
                                        <a:pt x="0" y="232174"/>
                                      </a:lnTo>
                                      <a:lnTo>
                                        <a:pt x="2901" y="225543"/>
                                      </a:lnTo>
                                      <a:lnTo>
                                        <a:pt x="2901" y="195615"/>
                                      </a:lnTo>
                                      <a:close/>
                                    </a:path>
                                    <a:path w="3175" h="514350">
                                      <a:moveTo>
                                        <a:pt x="2901" y="255383"/>
                                      </a:moveTo>
                                      <a:lnTo>
                                        <a:pt x="0" y="262014"/>
                                      </a:lnTo>
                                      <a:lnTo>
                                        <a:pt x="0" y="291854"/>
                                      </a:lnTo>
                                      <a:lnTo>
                                        <a:pt x="2901" y="285223"/>
                                      </a:lnTo>
                                      <a:lnTo>
                                        <a:pt x="2901" y="255383"/>
                                      </a:lnTo>
                                      <a:close/>
                                    </a:path>
                                    <a:path w="3175" h="514350">
                                      <a:moveTo>
                                        <a:pt x="2901" y="315063"/>
                                      </a:moveTo>
                                      <a:lnTo>
                                        <a:pt x="0" y="321694"/>
                                      </a:lnTo>
                                      <a:lnTo>
                                        <a:pt x="0" y="351533"/>
                                      </a:lnTo>
                                      <a:lnTo>
                                        <a:pt x="2901" y="344902"/>
                                      </a:lnTo>
                                      <a:lnTo>
                                        <a:pt x="2901" y="315063"/>
                                      </a:lnTo>
                                      <a:close/>
                                    </a:path>
                                    <a:path w="3175" h="514350">
                                      <a:moveTo>
                                        <a:pt x="2901" y="374742"/>
                                      </a:moveTo>
                                      <a:lnTo>
                                        <a:pt x="0" y="381373"/>
                                      </a:lnTo>
                                      <a:lnTo>
                                        <a:pt x="0" y="411213"/>
                                      </a:lnTo>
                                      <a:lnTo>
                                        <a:pt x="2901" y="404582"/>
                                      </a:lnTo>
                                      <a:lnTo>
                                        <a:pt x="2901" y="374742"/>
                                      </a:lnTo>
                                      <a:close/>
                                    </a:path>
                                    <a:path w="3175" h="514350">
                                      <a:moveTo>
                                        <a:pt x="2901" y="434421"/>
                                      </a:moveTo>
                                      <a:lnTo>
                                        <a:pt x="0" y="441141"/>
                                      </a:lnTo>
                                      <a:lnTo>
                                        <a:pt x="0" y="470980"/>
                                      </a:lnTo>
                                      <a:lnTo>
                                        <a:pt x="2901" y="464349"/>
                                      </a:lnTo>
                                      <a:lnTo>
                                        <a:pt x="2901" y="434421"/>
                                      </a:lnTo>
                                      <a:close/>
                                    </a:path>
                                    <a:path w="3175" h="514350">
                                      <a:moveTo>
                                        <a:pt x="2901" y="494189"/>
                                      </a:moveTo>
                                      <a:lnTo>
                                        <a:pt x="0" y="500820"/>
                                      </a:lnTo>
                                      <a:lnTo>
                                        <a:pt x="0" y="514082"/>
                                      </a:lnTo>
                                      <a:lnTo>
                                        <a:pt x="2901" y="514082"/>
                                      </a:lnTo>
                                      <a:lnTo>
                                        <a:pt x="2901" y="494189"/>
                                      </a:lnTo>
                                      <a:close/>
                                    </a:path>
                                    <a:path w="3175" h="514350">
                                      <a:moveTo>
                                        <a:pt x="2901" y="0"/>
                                      </a:moveTo>
                                      <a:lnTo>
                                        <a:pt x="0" y="0"/>
                                      </a:lnTo>
                                      <a:lnTo>
                                        <a:pt x="0" y="3315"/>
                                      </a:lnTo>
                                      <a:lnTo>
                                        <a:pt x="0" y="13262"/>
                                      </a:lnTo>
                                      <a:lnTo>
                                        <a:pt x="2901" y="6631"/>
                                      </a:lnTo>
                                      <a:lnTo>
                                        <a:pt x="2901" y="0"/>
                                      </a:lnTo>
                                      <a:close/>
                                    </a:path>
                                    <a:path w="3175" h="514350">
                                      <a:moveTo>
                                        <a:pt x="2901" y="56363"/>
                                      </a:moveTo>
                                      <a:lnTo>
                                        <a:pt x="0" y="62994"/>
                                      </a:lnTo>
                                      <a:lnTo>
                                        <a:pt x="0" y="72941"/>
                                      </a:lnTo>
                                      <a:lnTo>
                                        <a:pt x="2901" y="66310"/>
                                      </a:lnTo>
                                      <a:lnTo>
                                        <a:pt x="2901" y="56363"/>
                                      </a:lnTo>
                                      <a:close/>
                                    </a:path>
                                    <a:path w="3175" h="514350">
                                      <a:moveTo>
                                        <a:pt x="2901" y="116043"/>
                                      </a:moveTo>
                                      <a:lnTo>
                                        <a:pt x="0" y="122674"/>
                                      </a:lnTo>
                                      <a:lnTo>
                                        <a:pt x="0" y="132620"/>
                                      </a:lnTo>
                                      <a:lnTo>
                                        <a:pt x="2901" y="125989"/>
                                      </a:lnTo>
                                      <a:lnTo>
                                        <a:pt x="2901" y="116043"/>
                                      </a:lnTo>
                                      <a:close/>
                                    </a:path>
                                    <a:path w="3175" h="514350">
                                      <a:moveTo>
                                        <a:pt x="2901" y="175722"/>
                                      </a:moveTo>
                                      <a:lnTo>
                                        <a:pt x="0" y="182353"/>
                                      </a:lnTo>
                                      <a:lnTo>
                                        <a:pt x="0" y="192300"/>
                                      </a:lnTo>
                                      <a:lnTo>
                                        <a:pt x="2901" y="185669"/>
                                      </a:lnTo>
                                      <a:lnTo>
                                        <a:pt x="2901" y="175722"/>
                                      </a:lnTo>
                                      <a:close/>
                                    </a:path>
                                    <a:path w="3175" h="514350">
                                      <a:moveTo>
                                        <a:pt x="2901" y="235490"/>
                                      </a:moveTo>
                                      <a:lnTo>
                                        <a:pt x="0" y="242121"/>
                                      </a:lnTo>
                                      <a:lnTo>
                                        <a:pt x="0" y="252068"/>
                                      </a:lnTo>
                                      <a:lnTo>
                                        <a:pt x="2901" y="245437"/>
                                      </a:lnTo>
                                      <a:lnTo>
                                        <a:pt x="2901" y="235490"/>
                                      </a:lnTo>
                                      <a:close/>
                                    </a:path>
                                    <a:path w="3175" h="514350">
                                      <a:moveTo>
                                        <a:pt x="2901" y="295169"/>
                                      </a:moveTo>
                                      <a:lnTo>
                                        <a:pt x="0" y="301800"/>
                                      </a:lnTo>
                                      <a:lnTo>
                                        <a:pt x="0" y="311747"/>
                                      </a:lnTo>
                                      <a:lnTo>
                                        <a:pt x="2901" y="305116"/>
                                      </a:lnTo>
                                      <a:lnTo>
                                        <a:pt x="2901" y="295169"/>
                                      </a:lnTo>
                                      <a:close/>
                                    </a:path>
                                    <a:path w="3175" h="514350">
                                      <a:moveTo>
                                        <a:pt x="2901" y="354849"/>
                                      </a:moveTo>
                                      <a:lnTo>
                                        <a:pt x="0" y="361480"/>
                                      </a:lnTo>
                                      <a:lnTo>
                                        <a:pt x="0" y="371426"/>
                                      </a:lnTo>
                                      <a:lnTo>
                                        <a:pt x="2901" y="364795"/>
                                      </a:lnTo>
                                      <a:lnTo>
                                        <a:pt x="2901" y="354849"/>
                                      </a:lnTo>
                                      <a:close/>
                                    </a:path>
                                    <a:path w="3175" h="514350">
                                      <a:moveTo>
                                        <a:pt x="2901" y="414528"/>
                                      </a:moveTo>
                                      <a:lnTo>
                                        <a:pt x="0" y="421159"/>
                                      </a:lnTo>
                                      <a:lnTo>
                                        <a:pt x="0" y="431106"/>
                                      </a:lnTo>
                                      <a:lnTo>
                                        <a:pt x="2901" y="424475"/>
                                      </a:lnTo>
                                      <a:lnTo>
                                        <a:pt x="2901" y="414528"/>
                                      </a:lnTo>
                                      <a:close/>
                                    </a:path>
                                    <a:path w="3175" h="514350">
                                      <a:moveTo>
                                        <a:pt x="2901" y="474296"/>
                                      </a:moveTo>
                                      <a:lnTo>
                                        <a:pt x="0" y="480927"/>
                                      </a:lnTo>
                                      <a:lnTo>
                                        <a:pt x="0" y="490874"/>
                                      </a:lnTo>
                                      <a:lnTo>
                                        <a:pt x="2901" y="484243"/>
                                      </a:lnTo>
                                      <a:lnTo>
                                        <a:pt x="2901" y="474296"/>
                                      </a:lnTo>
                                      <a:close/>
                                    </a:path>
                                  </a:pathLst>
                                </a:custGeom>
                                <a:ln w="3108">
                                  <a:solidFill>
                                    <a:srgbClr val="5B9BD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4.903366pt;margin-top:-17.232826pt;width:.5pt;height:40.75pt;mso-position-horizontal-relative:column;mso-position-vertical-relative:paragraph;z-index:15738368" id="docshapegroup7" coordorigin="2498,-345" coordsize="10,815">
                      <v:shape style="position:absolute;left:2500;top:-343;width:5;height:810" id="docshape8" coordorigin="2500,-342" coordsize="5,810" path="m2505,-316l2500,-306,2500,-259,2505,-269,2505,-316xm2505,-222l2500,-212,2500,-165,2505,-175,2505,-222xm2505,-128l2500,-118,2500,-71,2505,-81,2505,-128xm2505,-34l2500,-24,2500,23,2505,13,2505,-34xm2505,60l2500,70,2500,117,2505,107,2505,60xm2505,154l2500,164,2500,211,2505,201,2505,154xm2505,248l2500,258,2500,305,2505,295,2505,248xm2505,342l2500,352,2500,399,2505,389,2505,342xm2505,436l2500,446,2500,467,2505,467,2505,436xm2505,-342l2500,-342,2500,-337,2500,-321,2505,-332,2505,-342xm2505,-254l2500,-243,2500,-227,2505,-238,2505,-254xm2505,-160l2500,-149,2500,-134,2505,-144,2505,-160xm2505,-66l2500,-55,2500,-40,2505,-50,2505,-66xm2505,28l2500,39,2500,55,2505,44,2505,28xm2505,122l2500,133,2500,149,2505,138,2505,122xm2505,216l2500,227,2500,243,2505,232,2505,216xm2505,310l2500,321,2500,337,2505,326,2505,310xm2505,405l2500,415,2500,431,2505,420,2505,405xe" filled="false" stroked="true" strokeweight=".244753pt" strokecolor="#5b9bd5">
                        <v:path arrowok="t"/>
                        <v:stroke dashstyle="solid"/>
                      </v:shape>
                      <w10:wrap type="none"/>
                    </v:group>
                  </w:pict>
                </mc:Fallback>
              </mc:AlternateContent>
            </w:r>
            <w:r>
              <w:rPr>
                <w:b/>
                <w:color w:val="FFFFFF"/>
                <w:spacing w:val="-6"/>
                <w:sz w:val="10"/>
              </w:rPr>
              <w:t>POSICIONAMENTO</w:t>
            </w:r>
          </w:p>
        </w:tc>
        <w:tc>
          <w:tcPr>
            <w:tcW w:w="2829" w:type="dxa"/>
            <w:tcBorders>
              <w:top w:val="single" w:sz="4" w:space="0" w:color="000000"/>
              <w:left w:val="single" w:sz="2" w:space="0" w:color="5B9BD5"/>
              <w:bottom w:val="single" w:sz="4" w:space="0" w:color="000000"/>
              <w:right w:val="single" w:sz="2" w:space="0" w:color="000000"/>
            </w:tcBorders>
            <w:shd w:val="clear" w:color="auto" w:fill="548235"/>
          </w:tcPr>
          <w:p>
            <w:pPr>
              <w:pStyle w:val="TableParagraph"/>
              <w:rPr>
                <w:rFonts w:ascii="Calibri"/>
                <w:sz w:val="10"/>
              </w:rPr>
            </w:pPr>
          </w:p>
          <w:p>
            <w:pPr>
              <w:pStyle w:val="TableParagraph"/>
              <w:spacing w:before="93"/>
              <w:rPr>
                <w:rFonts w:ascii="Calibri"/>
                <w:sz w:val="10"/>
              </w:rPr>
            </w:pPr>
          </w:p>
          <w:p>
            <w:pPr>
              <w:pStyle w:val="TableParagraph"/>
              <w:ind w:left="46" w:right="30"/>
              <w:jc w:val="center"/>
              <w:rPr>
                <w:b/>
                <w:sz w:val="10"/>
              </w:rPr>
            </w:pPr>
            <w:r>
              <w:rPr>
                <w:b/>
                <w:color w:val="FFFFFF"/>
                <w:spacing w:val="-6"/>
                <w:sz w:val="10"/>
              </w:rPr>
              <w:t>CORPORATIVA</w:t>
            </w:r>
          </w:p>
        </w:tc>
      </w:tr>
      <w:tr>
        <w:trPr>
          <w:trHeight w:val="679" w:hRule="atLeast"/>
        </w:trPr>
        <w:tc>
          <w:tcPr>
            <w:tcW w:w="1074" w:type="dxa"/>
            <w:tcBorders>
              <w:top w:val="single" w:sz="4" w:space="0" w:color="000000"/>
              <w:left w:val="single" w:sz="2" w:space="0" w:color="000000"/>
              <w:bottom w:val="nil"/>
              <w:right w:val="single" w:sz="2" w:space="0" w:color="000000"/>
            </w:tcBorders>
            <w:shd w:val="clear" w:color="auto" w:fill="FFFFFF"/>
          </w:tcPr>
          <w:p>
            <w:pPr>
              <w:pStyle w:val="TableParagraph"/>
              <w:rPr>
                <w:rFonts w:ascii="Times New Roman"/>
                <w:sz w:val="12"/>
              </w:rPr>
            </w:pPr>
          </w:p>
        </w:tc>
        <w:tc>
          <w:tcPr>
            <w:tcW w:w="274" w:type="dxa"/>
            <w:vMerge w:val="restart"/>
            <w:tcBorders>
              <w:top w:val="single" w:sz="4" w:space="0" w:color="000000"/>
              <w:left w:val="single" w:sz="2" w:space="0" w:color="000000"/>
              <w:bottom w:val="single" w:sz="4" w:space="0" w:color="000000"/>
              <w:right w:val="single" w:sz="2" w:space="0" w:color="3F3F3F"/>
            </w:tcBorders>
            <w:shd w:val="clear" w:color="auto" w:fill="FFFFFF"/>
            <w:textDirection w:val="btLr"/>
          </w:tcPr>
          <w:p>
            <w:pPr>
              <w:pStyle w:val="TableParagraph"/>
              <w:spacing w:before="32"/>
              <w:ind w:left="17"/>
              <w:jc w:val="center"/>
              <w:rPr>
                <w:rFonts w:ascii="Calibri"/>
                <w:sz w:val="16"/>
              </w:rPr>
            </w:pPr>
            <w:r>
              <w:rPr>
                <w:rFonts w:ascii="Calibri"/>
                <w:spacing w:val="-2"/>
                <w:w w:val="115"/>
                <w:sz w:val="16"/>
              </w:rPr>
              <w:t>Sociedade</w:t>
            </w:r>
          </w:p>
        </w:tc>
        <w:tc>
          <w:tcPr>
            <w:tcW w:w="329" w:type="dxa"/>
            <w:vMerge w:val="restart"/>
            <w:tcBorders>
              <w:top w:val="single" w:sz="4" w:space="0" w:color="3F3F3F"/>
              <w:left w:val="single" w:sz="2" w:space="0" w:color="3F3F3F"/>
              <w:bottom w:val="single" w:sz="4" w:space="0" w:color="3F3F3F"/>
              <w:right w:val="single" w:sz="2" w:space="0" w:color="3F3F3F"/>
            </w:tcBorders>
            <w:shd w:val="clear" w:color="auto" w:fill="FFFFFF"/>
            <w:textDirection w:val="btLr"/>
          </w:tcPr>
          <w:p>
            <w:pPr>
              <w:pStyle w:val="TableParagraph"/>
              <w:spacing w:before="60"/>
              <w:ind w:left="17" w:right="4"/>
              <w:jc w:val="center"/>
              <w:rPr>
                <w:rFonts w:ascii="Calibri"/>
                <w:sz w:val="16"/>
              </w:rPr>
            </w:pPr>
            <w:r>
              <w:rPr>
                <w:rFonts w:ascii="Calibri"/>
                <w:spacing w:val="-2"/>
                <w:w w:val="115"/>
                <w:sz w:val="16"/>
              </w:rPr>
              <w:t>Provedores</w:t>
            </w:r>
          </w:p>
        </w:tc>
        <w:tc>
          <w:tcPr>
            <w:tcW w:w="3008" w:type="dxa"/>
            <w:tcBorders>
              <w:top w:val="single" w:sz="4" w:space="0" w:color="000000"/>
              <w:left w:val="single" w:sz="2" w:space="0" w:color="3F3F3F"/>
              <w:bottom w:val="single" w:sz="4" w:space="0" w:color="000000"/>
              <w:right w:val="single" w:sz="2" w:space="0" w:color="000000"/>
            </w:tcBorders>
            <w:shd w:val="clear" w:color="auto" w:fill="FFFFFF"/>
          </w:tcPr>
          <w:p>
            <w:pPr>
              <w:pStyle w:val="TableParagraph"/>
              <w:spacing w:before="128"/>
              <w:ind w:left="16"/>
              <w:rPr>
                <w:rFonts w:ascii="Calibri" w:hAnsi="Calibri"/>
                <w:sz w:val="11"/>
              </w:rPr>
            </w:pPr>
            <w:r>
              <w:rPr>
                <w:rFonts w:ascii="Calibri" w:hAnsi="Calibri"/>
                <w:color w:val="3E3E3E"/>
                <w:w w:val="85"/>
                <w:sz w:val="11"/>
              </w:rPr>
              <w:t>Apoio</w:t>
            </w:r>
            <w:r>
              <w:rPr>
                <w:rFonts w:ascii="Calibri" w:hAnsi="Calibri"/>
                <w:color w:val="3E3E3E"/>
                <w:spacing w:val="-2"/>
                <w:sz w:val="11"/>
              </w:rPr>
              <w:t> </w:t>
            </w:r>
            <w:r>
              <w:rPr>
                <w:rFonts w:ascii="Calibri" w:hAnsi="Calibri"/>
                <w:color w:val="3E3E3E"/>
                <w:w w:val="85"/>
                <w:sz w:val="11"/>
              </w:rPr>
              <w:t>às</w:t>
            </w:r>
            <w:r>
              <w:rPr>
                <w:rFonts w:ascii="Calibri" w:hAnsi="Calibri"/>
                <w:color w:val="3E3E3E"/>
                <w:spacing w:val="-3"/>
                <w:sz w:val="11"/>
              </w:rPr>
              <w:t> </w:t>
            </w:r>
            <w:r>
              <w:rPr>
                <w:rFonts w:ascii="Calibri" w:hAnsi="Calibri"/>
                <w:color w:val="3E3E3E"/>
                <w:w w:val="85"/>
                <w:sz w:val="11"/>
              </w:rPr>
              <w:t>Políticas</w:t>
            </w:r>
            <w:r>
              <w:rPr>
                <w:rFonts w:ascii="Calibri" w:hAnsi="Calibri"/>
                <w:color w:val="3E3E3E"/>
                <w:spacing w:val="-2"/>
                <w:sz w:val="11"/>
              </w:rPr>
              <w:t> </w:t>
            </w:r>
            <w:r>
              <w:rPr>
                <w:rFonts w:ascii="Calibri" w:hAnsi="Calibri"/>
                <w:color w:val="3E3E3E"/>
                <w:w w:val="85"/>
                <w:sz w:val="11"/>
              </w:rPr>
              <w:t>Públicas</w:t>
            </w:r>
            <w:r>
              <w:rPr>
                <w:rFonts w:ascii="Calibri" w:hAnsi="Calibri"/>
                <w:color w:val="3E3E3E"/>
                <w:spacing w:val="-3"/>
                <w:sz w:val="11"/>
              </w:rPr>
              <w:t> </w:t>
            </w:r>
            <w:r>
              <w:rPr>
                <w:rFonts w:ascii="Calibri" w:hAnsi="Calibri"/>
                <w:color w:val="3E3E3E"/>
                <w:w w:val="85"/>
                <w:sz w:val="11"/>
              </w:rPr>
              <w:t>de</w:t>
            </w:r>
            <w:r>
              <w:rPr>
                <w:rFonts w:ascii="Calibri" w:hAnsi="Calibri"/>
                <w:color w:val="3E3E3E"/>
                <w:spacing w:val="-3"/>
                <w:sz w:val="11"/>
              </w:rPr>
              <w:t> </w:t>
            </w:r>
            <w:r>
              <w:rPr>
                <w:rFonts w:ascii="Calibri" w:hAnsi="Calibri"/>
                <w:color w:val="3E3E3E"/>
                <w:w w:val="85"/>
                <w:sz w:val="11"/>
              </w:rPr>
              <w:t>Conexão</w:t>
            </w:r>
            <w:r>
              <w:rPr>
                <w:rFonts w:ascii="Calibri" w:hAnsi="Calibri"/>
                <w:color w:val="3E3E3E"/>
                <w:spacing w:val="-2"/>
                <w:sz w:val="11"/>
              </w:rPr>
              <w:t> </w:t>
            </w:r>
            <w:r>
              <w:rPr>
                <w:rFonts w:ascii="Calibri" w:hAnsi="Calibri"/>
                <w:color w:val="3E3E3E"/>
                <w:w w:val="85"/>
                <w:sz w:val="11"/>
              </w:rPr>
              <w:t>à</w:t>
            </w:r>
            <w:r>
              <w:rPr>
                <w:rFonts w:ascii="Calibri" w:hAnsi="Calibri"/>
                <w:color w:val="3E3E3E"/>
                <w:spacing w:val="-1"/>
                <w:sz w:val="11"/>
              </w:rPr>
              <w:t> </w:t>
            </w:r>
            <w:r>
              <w:rPr>
                <w:rFonts w:ascii="Calibri" w:hAnsi="Calibri"/>
                <w:color w:val="3E3E3E"/>
                <w:w w:val="85"/>
                <w:sz w:val="11"/>
              </w:rPr>
              <w:t>Internet</w:t>
            </w:r>
            <w:r>
              <w:rPr>
                <w:rFonts w:ascii="Calibri" w:hAnsi="Calibri"/>
                <w:color w:val="3E3E3E"/>
                <w:spacing w:val="-2"/>
                <w:sz w:val="11"/>
              </w:rPr>
              <w:t> </w:t>
            </w:r>
            <w:r>
              <w:rPr>
                <w:rFonts w:ascii="Calibri" w:hAnsi="Calibri"/>
                <w:color w:val="3E3E3E"/>
                <w:w w:val="85"/>
                <w:sz w:val="11"/>
              </w:rPr>
              <w:t>em</w:t>
            </w:r>
            <w:r>
              <w:rPr>
                <w:rFonts w:ascii="Calibri" w:hAnsi="Calibri"/>
                <w:color w:val="3E3E3E"/>
                <w:sz w:val="11"/>
              </w:rPr>
              <w:t> </w:t>
            </w:r>
            <w:r>
              <w:rPr>
                <w:rFonts w:ascii="Calibri" w:hAnsi="Calibri"/>
                <w:color w:val="3E3E3E"/>
                <w:w w:val="85"/>
                <w:sz w:val="11"/>
              </w:rPr>
              <w:t>Banda</w:t>
            </w:r>
            <w:r>
              <w:rPr>
                <w:rFonts w:ascii="Calibri" w:hAnsi="Calibri"/>
                <w:color w:val="3E3E3E"/>
                <w:spacing w:val="-2"/>
                <w:sz w:val="11"/>
              </w:rPr>
              <w:t> </w:t>
            </w:r>
            <w:r>
              <w:rPr>
                <w:rFonts w:ascii="Calibri" w:hAnsi="Calibri"/>
                <w:color w:val="3E3E3E"/>
                <w:spacing w:val="-2"/>
                <w:w w:val="85"/>
                <w:sz w:val="11"/>
              </w:rPr>
              <w:t>Larga</w:t>
            </w:r>
          </w:p>
          <w:p>
            <w:pPr>
              <w:pStyle w:val="TableParagraph"/>
              <w:spacing w:line="261" w:lineRule="auto" w:before="12"/>
              <w:ind w:left="16"/>
              <w:rPr>
                <w:rFonts w:ascii="Calibri" w:hAnsi="Calibri"/>
                <w:sz w:val="11"/>
              </w:rPr>
            </w:pPr>
            <w:r>
              <w:rPr>
                <w:rFonts w:ascii="Calibri" w:hAnsi="Calibri"/>
                <w:color w:val="3E3E3E"/>
                <w:w w:val="95"/>
                <w:sz w:val="11"/>
              </w:rPr>
              <w:t>(Decreto</w:t>
            </w:r>
            <w:r>
              <w:rPr>
                <w:rFonts w:ascii="Calibri" w:hAnsi="Calibri"/>
                <w:color w:val="3E3E3E"/>
                <w:spacing w:val="36"/>
                <w:sz w:val="11"/>
              </w:rPr>
              <w:t> </w:t>
            </w:r>
            <w:r>
              <w:rPr>
                <w:rFonts w:ascii="Calibri" w:hAnsi="Calibri"/>
                <w:color w:val="3E3E3E"/>
                <w:w w:val="95"/>
                <w:sz w:val="11"/>
              </w:rPr>
              <w:t>Nº</w:t>
            </w:r>
            <w:r>
              <w:rPr>
                <w:rFonts w:ascii="Calibri" w:hAnsi="Calibri"/>
                <w:color w:val="3E3E3E"/>
                <w:spacing w:val="54"/>
                <w:sz w:val="11"/>
              </w:rPr>
              <w:t> </w:t>
            </w:r>
            <w:r>
              <w:rPr>
                <w:rFonts w:ascii="Calibri" w:hAnsi="Calibri"/>
                <w:color w:val="3E3E3E"/>
                <w:w w:val="95"/>
                <w:sz w:val="11"/>
              </w:rPr>
              <w:t>9612/18,</w:t>
            </w:r>
            <w:r>
              <w:rPr>
                <w:rFonts w:ascii="Calibri" w:hAnsi="Calibri"/>
                <w:color w:val="3E3E3E"/>
                <w:spacing w:val="54"/>
                <w:sz w:val="11"/>
              </w:rPr>
              <w:t> </w:t>
            </w:r>
            <w:r>
              <w:rPr>
                <w:rFonts w:ascii="Calibri" w:hAnsi="Calibri"/>
                <w:color w:val="3E3E3E"/>
                <w:w w:val="95"/>
                <w:sz w:val="11"/>
              </w:rPr>
              <w:t>Art.</w:t>
            </w:r>
            <w:r>
              <w:rPr>
                <w:rFonts w:ascii="Calibri" w:hAnsi="Calibri"/>
                <w:color w:val="3E3E3E"/>
                <w:spacing w:val="32"/>
                <w:sz w:val="11"/>
              </w:rPr>
              <w:t> </w:t>
            </w:r>
            <w:r>
              <w:rPr>
                <w:rFonts w:ascii="Calibri" w:hAnsi="Calibri"/>
                <w:color w:val="3E3E3E"/>
                <w:w w:val="95"/>
                <w:sz w:val="11"/>
              </w:rPr>
              <w:t>12,</w:t>
            </w:r>
            <w:r>
              <w:rPr>
                <w:rFonts w:ascii="Calibri" w:hAnsi="Calibri"/>
                <w:color w:val="3E3E3E"/>
                <w:spacing w:val="35"/>
                <w:sz w:val="11"/>
              </w:rPr>
              <w:t> </w:t>
            </w:r>
            <w:r>
              <w:rPr>
                <w:rFonts w:ascii="Calibri" w:hAnsi="Calibri"/>
                <w:color w:val="3E3E3E"/>
                <w:w w:val="95"/>
                <w:sz w:val="11"/>
              </w:rPr>
              <w:t>inciso</w:t>
            </w:r>
            <w:r>
              <w:rPr>
                <w:rFonts w:ascii="Calibri" w:hAnsi="Calibri"/>
                <w:color w:val="3E3E3E"/>
                <w:spacing w:val="33"/>
                <w:sz w:val="11"/>
              </w:rPr>
              <w:t> </w:t>
            </w:r>
            <w:r>
              <w:rPr>
                <w:rFonts w:ascii="Calibri" w:hAnsi="Calibri"/>
                <w:color w:val="3E3E3E"/>
                <w:w w:val="95"/>
                <w:sz w:val="11"/>
              </w:rPr>
              <w:t>II</w:t>
            </w:r>
            <w:r>
              <w:rPr>
                <w:rFonts w:ascii="Calibri" w:hAnsi="Calibri"/>
                <w:color w:val="3E3E3E"/>
                <w:spacing w:val="53"/>
                <w:sz w:val="11"/>
              </w:rPr>
              <w:t> </w:t>
            </w:r>
            <w:r>
              <w:rPr>
                <w:rFonts w:ascii="Calibri" w:hAnsi="Calibri"/>
                <w:color w:val="3E3E3E"/>
                <w:w w:val="95"/>
                <w:sz w:val="11"/>
              </w:rPr>
              <w:t>-</w:t>
            </w:r>
            <w:r>
              <w:rPr>
                <w:rFonts w:ascii="Calibri" w:hAnsi="Calibri"/>
                <w:color w:val="3E3E3E"/>
                <w:spacing w:val="32"/>
                <w:sz w:val="11"/>
              </w:rPr>
              <w:t> </w:t>
            </w:r>
            <w:r>
              <w:rPr>
                <w:rFonts w:ascii="Calibri" w:hAnsi="Calibri"/>
                <w:color w:val="3E3E3E"/>
                <w:w w:val="95"/>
                <w:sz w:val="11"/>
              </w:rPr>
              <w:t>Políticas</w:t>
            </w:r>
            <w:r>
              <w:rPr>
                <w:rFonts w:ascii="Calibri" w:hAnsi="Calibri"/>
                <w:color w:val="3E3E3E"/>
                <w:spacing w:val="36"/>
                <w:sz w:val="11"/>
              </w:rPr>
              <w:t> </w:t>
            </w:r>
            <w:r>
              <w:rPr>
                <w:rFonts w:ascii="Calibri" w:hAnsi="Calibri"/>
                <w:color w:val="3E3E3E"/>
                <w:w w:val="95"/>
                <w:sz w:val="11"/>
              </w:rPr>
              <w:t>Públicas</w:t>
            </w:r>
            <w:r>
              <w:rPr>
                <w:rFonts w:ascii="Calibri" w:hAnsi="Calibri"/>
                <w:color w:val="3E3E3E"/>
                <w:spacing w:val="32"/>
                <w:sz w:val="11"/>
              </w:rPr>
              <w:t> </w:t>
            </w:r>
            <w:r>
              <w:rPr>
                <w:rFonts w:ascii="Calibri" w:hAnsi="Calibri"/>
                <w:color w:val="3E3E3E"/>
                <w:w w:val="95"/>
                <w:sz w:val="11"/>
              </w:rPr>
              <w:t>de</w:t>
            </w:r>
            <w:r>
              <w:rPr>
                <w:rFonts w:ascii="Calibri" w:hAnsi="Calibri"/>
                <w:color w:val="3E3E3E"/>
                <w:spacing w:val="40"/>
                <w:sz w:val="11"/>
              </w:rPr>
              <w:t> </w:t>
            </w:r>
            <w:r>
              <w:rPr>
                <w:rFonts w:ascii="Calibri" w:hAnsi="Calibri"/>
                <w:color w:val="3E3E3E"/>
                <w:spacing w:val="-2"/>
                <w:w w:val="95"/>
                <w:sz w:val="11"/>
              </w:rPr>
              <w:t>Telecomunicações)</w:t>
            </w:r>
          </w:p>
        </w:tc>
        <w:tc>
          <w:tcPr>
            <w:tcW w:w="2505" w:type="dxa"/>
            <w:tcBorders>
              <w:top w:val="single" w:sz="4" w:space="0" w:color="000000"/>
              <w:left w:val="single" w:sz="2" w:space="0" w:color="000000"/>
              <w:bottom w:val="nil"/>
              <w:right w:val="single" w:sz="2" w:space="0" w:color="000000"/>
            </w:tcBorders>
            <w:shd w:val="clear" w:color="auto" w:fill="FFFFFF"/>
          </w:tcPr>
          <w:p>
            <w:pPr>
              <w:pStyle w:val="TableParagraph"/>
              <w:rPr>
                <w:rFonts w:ascii="Times New Roman"/>
                <w:sz w:val="12"/>
              </w:rPr>
            </w:pPr>
          </w:p>
        </w:tc>
        <w:tc>
          <w:tcPr>
            <w:tcW w:w="2829" w:type="dxa"/>
            <w:tcBorders>
              <w:top w:val="single" w:sz="4" w:space="0" w:color="000000"/>
              <w:left w:val="single" w:sz="2" w:space="0" w:color="000000"/>
              <w:bottom w:val="nil"/>
              <w:right w:val="single" w:sz="2" w:space="0" w:color="000000"/>
            </w:tcBorders>
            <w:shd w:val="clear" w:color="auto" w:fill="FFFFFF"/>
          </w:tcPr>
          <w:p>
            <w:pPr>
              <w:pStyle w:val="TableParagraph"/>
              <w:rPr>
                <w:rFonts w:ascii="Times New Roman"/>
                <w:sz w:val="12"/>
              </w:rPr>
            </w:pPr>
          </w:p>
        </w:tc>
      </w:tr>
      <w:tr>
        <w:trPr>
          <w:trHeight w:val="1092" w:hRule="atLeast"/>
        </w:trPr>
        <w:tc>
          <w:tcPr>
            <w:tcW w:w="1074" w:type="dxa"/>
            <w:tcBorders>
              <w:top w:val="nil"/>
              <w:left w:val="single" w:sz="2" w:space="0" w:color="000000"/>
              <w:bottom w:val="nil"/>
              <w:right w:val="single" w:sz="2" w:space="0" w:color="000000"/>
            </w:tcBorders>
            <w:shd w:val="clear" w:color="auto" w:fill="FFFFFF"/>
          </w:tcPr>
          <w:p>
            <w:pPr>
              <w:pStyle w:val="TableParagraph"/>
              <w:rPr>
                <w:rFonts w:ascii="Calibri"/>
                <w:sz w:val="12"/>
              </w:rPr>
            </w:pPr>
          </w:p>
          <w:p>
            <w:pPr>
              <w:pStyle w:val="TableParagraph"/>
              <w:spacing w:before="97"/>
              <w:rPr>
                <w:rFonts w:ascii="Calibri"/>
                <w:sz w:val="12"/>
              </w:rPr>
            </w:pPr>
          </w:p>
          <w:p>
            <w:pPr>
              <w:pStyle w:val="TableParagraph"/>
              <w:spacing w:line="266" w:lineRule="auto"/>
              <w:ind w:left="75" w:right="71" w:hanging="1"/>
              <w:jc w:val="center"/>
              <w:rPr>
                <w:rFonts w:ascii="Calibri" w:hAnsi="Calibri"/>
                <w:sz w:val="12"/>
              </w:rPr>
            </w:pPr>
            <w:r>
              <w:rPr>
                <w:rFonts w:ascii="Calibri" w:hAnsi="Calibri"/>
                <w:spacing w:val="-2"/>
                <w:sz w:val="12"/>
              </w:rPr>
              <w:t>Democratização</w:t>
            </w:r>
            <w:r>
              <w:rPr>
                <w:rFonts w:ascii="Calibri" w:hAnsi="Calibri"/>
                <w:spacing w:val="-5"/>
                <w:sz w:val="12"/>
              </w:rPr>
              <w:t> </w:t>
            </w:r>
            <w:r>
              <w:rPr>
                <w:rFonts w:ascii="Calibri" w:hAnsi="Calibri"/>
                <w:spacing w:val="-2"/>
                <w:sz w:val="12"/>
              </w:rPr>
              <w:t>do</w:t>
            </w:r>
            <w:r>
              <w:rPr>
                <w:rFonts w:ascii="Calibri" w:hAnsi="Calibri"/>
                <w:spacing w:val="40"/>
                <w:sz w:val="12"/>
              </w:rPr>
              <w:t> </w:t>
            </w:r>
            <w:r>
              <w:rPr>
                <w:rFonts w:ascii="Calibri" w:hAnsi="Calibri"/>
                <w:spacing w:val="-6"/>
                <w:sz w:val="12"/>
              </w:rPr>
              <w:t>Acesso</w:t>
            </w:r>
            <w:r>
              <w:rPr>
                <w:rFonts w:ascii="Calibri" w:hAnsi="Calibri"/>
                <w:spacing w:val="-3"/>
                <w:sz w:val="12"/>
              </w:rPr>
              <w:t> </w:t>
            </w:r>
            <w:r>
              <w:rPr>
                <w:rFonts w:ascii="Calibri" w:hAnsi="Calibri"/>
                <w:spacing w:val="-6"/>
                <w:sz w:val="12"/>
              </w:rPr>
              <w:t>à</w:t>
            </w:r>
            <w:r>
              <w:rPr>
                <w:rFonts w:ascii="Calibri" w:hAnsi="Calibri"/>
                <w:spacing w:val="-3"/>
                <w:sz w:val="12"/>
              </w:rPr>
              <w:t> </w:t>
            </w:r>
            <w:r>
              <w:rPr>
                <w:rFonts w:ascii="Calibri" w:hAnsi="Calibri"/>
                <w:spacing w:val="-6"/>
                <w:sz w:val="12"/>
              </w:rPr>
              <w:t>Informação</w:t>
            </w:r>
            <w:r>
              <w:rPr>
                <w:rFonts w:ascii="Calibri" w:hAnsi="Calibri"/>
                <w:spacing w:val="40"/>
                <w:sz w:val="12"/>
              </w:rPr>
              <w:t> </w:t>
            </w:r>
            <w:r>
              <w:rPr>
                <w:rFonts w:ascii="Calibri" w:hAnsi="Calibri"/>
                <w:spacing w:val="-4"/>
                <w:sz w:val="12"/>
              </w:rPr>
              <w:t>(relevante</w:t>
            </w:r>
            <w:r>
              <w:rPr>
                <w:rFonts w:ascii="Calibri" w:hAnsi="Calibri"/>
                <w:spacing w:val="-7"/>
                <w:sz w:val="12"/>
              </w:rPr>
              <w:t> </w:t>
            </w:r>
            <w:r>
              <w:rPr>
                <w:rFonts w:ascii="Calibri" w:hAnsi="Calibri"/>
                <w:spacing w:val="-4"/>
                <w:sz w:val="12"/>
              </w:rPr>
              <w:t>interesse</w:t>
            </w:r>
            <w:r>
              <w:rPr>
                <w:rFonts w:ascii="Calibri" w:hAnsi="Calibri"/>
                <w:spacing w:val="40"/>
                <w:sz w:val="12"/>
              </w:rPr>
              <w:t> </w:t>
            </w:r>
            <w:r>
              <w:rPr>
                <w:rFonts w:ascii="Calibri" w:hAnsi="Calibri"/>
                <w:spacing w:val="-2"/>
                <w:sz w:val="12"/>
              </w:rPr>
              <w:t>coletivo)</w:t>
            </w:r>
          </w:p>
        </w:tc>
        <w:tc>
          <w:tcPr>
            <w:tcW w:w="274" w:type="dxa"/>
            <w:vMerge/>
            <w:tcBorders>
              <w:top w:val="nil"/>
              <w:left w:val="single" w:sz="2" w:space="0" w:color="000000"/>
              <w:bottom w:val="single" w:sz="4" w:space="0" w:color="000000"/>
              <w:right w:val="single" w:sz="2" w:space="0" w:color="3F3F3F"/>
            </w:tcBorders>
            <w:shd w:val="clear" w:color="auto" w:fill="FFFFFF"/>
            <w:textDirection w:val="btLr"/>
          </w:tcPr>
          <w:p>
            <w:pPr>
              <w:rPr>
                <w:sz w:val="2"/>
                <w:szCs w:val="2"/>
              </w:rPr>
            </w:pPr>
          </w:p>
        </w:tc>
        <w:tc>
          <w:tcPr>
            <w:tcW w:w="329" w:type="dxa"/>
            <w:vMerge/>
            <w:tcBorders>
              <w:top w:val="nil"/>
              <w:left w:val="single" w:sz="2" w:space="0" w:color="3F3F3F"/>
              <w:bottom w:val="single" w:sz="4" w:space="0" w:color="3F3F3F"/>
              <w:right w:val="single" w:sz="2" w:space="0" w:color="3F3F3F"/>
            </w:tcBorders>
            <w:shd w:val="clear" w:color="auto" w:fill="FFFFFF"/>
            <w:textDirection w:val="btLr"/>
          </w:tcPr>
          <w:p>
            <w:pPr>
              <w:rPr>
                <w:sz w:val="2"/>
                <w:szCs w:val="2"/>
              </w:rPr>
            </w:pPr>
          </w:p>
        </w:tc>
        <w:tc>
          <w:tcPr>
            <w:tcW w:w="3008" w:type="dxa"/>
            <w:tcBorders>
              <w:top w:val="single" w:sz="4" w:space="0" w:color="000000"/>
              <w:left w:val="single" w:sz="2" w:space="0" w:color="3F3F3F"/>
              <w:bottom w:val="single" w:sz="4" w:space="0" w:color="000000"/>
              <w:right w:val="single" w:sz="2" w:space="0" w:color="000000"/>
            </w:tcBorders>
            <w:shd w:val="clear" w:color="auto" w:fill="FFFFFF"/>
          </w:tcPr>
          <w:p>
            <w:pPr>
              <w:pStyle w:val="TableParagraph"/>
              <w:spacing w:before="51"/>
              <w:rPr>
                <w:rFonts w:ascii="Calibri"/>
                <w:sz w:val="11"/>
              </w:rPr>
            </w:pPr>
          </w:p>
          <w:p>
            <w:pPr>
              <w:pStyle w:val="TableParagraph"/>
              <w:spacing w:line="261" w:lineRule="auto"/>
              <w:ind w:left="16" w:right="6"/>
              <w:jc w:val="both"/>
              <w:rPr>
                <w:rFonts w:ascii="Calibri" w:hAnsi="Calibri"/>
                <w:sz w:val="11"/>
              </w:rPr>
            </w:pPr>
            <w:r>
              <w:rPr>
                <w:rFonts w:ascii="Calibri" w:hAnsi="Calibri"/>
                <w:color w:val="3E3E3E"/>
                <w:w w:val="95"/>
                <w:sz w:val="11"/>
              </w:rPr>
              <w:t>Provisão</w:t>
            </w:r>
            <w:r>
              <w:rPr>
                <w:rFonts w:ascii="Calibri" w:hAnsi="Calibri"/>
                <w:color w:val="3E3E3E"/>
                <w:w w:val="95"/>
                <w:sz w:val="11"/>
              </w:rPr>
              <w:t> da</w:t>
            </w:r>
            <w:r>
              <w:rPr>
                <w:rFonts w:ascii="Calibri" w:hAnsi="Calibri"/>
                <w:color w:val="3E3E3E"/>
                <w:w w:val="95"/>
                <w:sz w:val="11"/>
              </w:rPr>
              <w:t> Infraestrutura</w:t>
            </w:r>
            <w:r>
              <w:rPr>
                <w:rFonts w:ascii="Calibri" w:hAnsi="Calibri"/>
                <w:color w:val="3E3E3E"/>
                <w:w w:val="95"/>
                <w:sz w:val="11"/>
              </w:rPr>
              <w:t> e</w:t>
            </w:r>
            <w:r>
              <w:rPr>
                <w:rFonts w:ascii="Calibri" w:hAnsi="Calibri"/>
                <w:color w:val="3E3E3E"/>
                <w:w w:val="95"/>
                <w:sz w:val="11"/>
              </w:rPr>
              <w:t> de</w:t>
            </w:r>
            <w:r>
              <w:rPr>
                <w:rFonts w:ascii="Calibri" w:hAnsi="Calibri"/>
                <w:color w:val="3E3E3E"/>
                <w:w w:val="95"/>
                <w:sz w:val="11"/>
              </w:rPr>
              <w:t> Rede</w:t>
            </w:r>
            <w:r>
              <w:rPr>
                <w:rFonts w:ascii="Calibri" w:hAnsi="Calibri"/>
                <w:color w:val="3E3E3E"/>
                <w:w w:val="95"/>
                <w:sz w:val="11"/>
              </w:rPr>
              <w:t> de</w:t>
            </w:r>
            <w:r>
              <w:rPr>
                <w:rFonts w:ascii="Calibri" w:hAnsi="Calibri"/>
                <w:color w:val="3E3E3E"/>
                <w:w w:val="95"/>
                <w:sz w:val="11"/>
              </w:rPr>
              <w:t> Suporte</w:t>
            </w:r>
            <w:r>
              <w:rPr>
                <w:rFonts w:ascii="Calibri" w:hAnsi="Calibri"/>
                <w:color w:val="3E3E3E"/>
                <w:w w:val="95"/>
                <w:sz w:val="11"/>
              </w:rPr>
              <w:t> a</w:t>
            </w:r>
            <w:r>
              <w:rPr>
                <w:rFonts w:ascii="Calibri" w:hAnsi="Calibri"/>
                <w:color w:val="3E3E3E"/>
                <w:w w:val="95"/>
                <w:sz w:val="11"/>
              </w:rPr>
              <w:t> Serviços</w:t>
            </w:r>
            <w:r>
              <w:rPr>
                <w:rFonts w:ascii="Calibri" w:hAnsi="Calibri"/>
                <w:color w:val="3E3E3E"/>
                <w:w w:val="95"/>
                <w:sz w:val="11"/>
              </w:rPr>
              <w:t> de</w:t>
            </w:r>
            <w:r>
              <w:rPr>
                <w:rFonts w:ascii="Calibri" w:hAnsi="Calibri"/>
                <w:color w:val="3E3E3E"/>
                <w:spacing w:val="40"/>
                <w:sz w:val="11"/>
              </w:rPr>
              <w:t> </w:t>
            </w:r>
            <w:r>
              <w:rPr>
                <w:rFonts w:ascii="Calibri" w:hAnsi="Calibri"/>
                <w:color w:val="3E3E3E"/>
                <w:spacing w:val="-2"/>
                <w:w w:val="90"/>
                <w:sz w:val="11"/>
              </w:rPr>
              <w:t>Telecomunicações</w:t>
            </w:r>
            <w:r>
              <w:rPr>
                <w:rFonts w:ascii="Calibri" w:hAnsi="Calibri"/>
                <w:color w:val="3E3E3E"/>
                <w:sz w:val="11"/>
              </w:rPr>
              <w:t> </w:t>
            </w:r>
            <w:r>
              <w:rPr>
                <w:rFonts w:ascii="Calibri" w:hAnsi="Calibri"/>
                <w:color w:val="3E3E3E"/>
                <w:spacing w:val="-2"/>
                <w:w w:val="90"/>
                <w:sz w:val="11"/>
              </w:rPr>
              <w:t>Prestados</w:t>
            </w:r>
            <w:r>
              <w:rPr>
                <w:rFonts w:ascii="Calibri" w:hAnsi="Calibri"/>
                <w:color w:val="3E3E3E"/>
                <w:sz w:val="11"/>
              </w:rPr>
              <w:t> </w:t>
            </w:r>
            <w:r>
              <w:rPr>
                <w:rFonts w:ascii="Calibri" w:hAnsi="Calibri"/>
                <w:color w:val="3E3E3E"/>
                <w:spacing w:val="-2"/>
                <w:w w:val="90"/>
                <w:sz w:val="11"/>
              </w:rPr>
              <w:t>por</w:t>
            </w:r>
            <w:r>
              <w:rPr>
                <w:rFonts w:ascii="Calibri" w:hAnsi="Calibri"/>
                <w:color w:val="3E3E3E"/>
                <w:sz w:val="11"/>
              </w:rPr>
              <w:t> </w:t>
            </w:r>
            <w:r>
              <w:rPr>
                <w:rFonts w:ascii="Calibri" w:hAnsi="Calibri"/>
                <w:color w:val="3E3E3E"/>
                <w:spacing w:val="-2"/>
                <w:w w:val="90"/>
                <w:sz w:val="11"/>
              </w:rPr>
              <w:t>Empresas</w:t>
            </w:r>
            <w:r>
              <w:rPr>
                <w:rFonts w:ascii="Calibri" w:hAnsi="Calibri"/>
                <w:color w:val="3E3E3E"/>
                <w:sz w:val="11"/>
              </w:rPr>
              <w:t> </w:t>
            </w:r>
            <w:r>
              <w:rPr>
                <w:rFonts w:ascii="Calibri" w:hAnsi="Calibri"/>
                <w:color w:val="3E3E3E"/>
                <w:spacing w:val="-2"/>
                <w:w w:val="90"/>
                <w:sz w:val="11"/>
              </w:rPr>
              <w:t>Privadas,</w:t>
            </w:r>
            <w:r>
              <w:rPr>
                <w:rFonts w:ascii="Calibri" w:hAnsi="Calibri"/>
                <w:color w:val="3E3E3E"/>
                <w:sz w:val="11"/>
              </w:rPr>
              <w:t> </w:t>
            </w:r>
            <w:r>
              <w:rPr>
                <w:rFonts w:ascii="Calibri" w:hAnsi="Calibri"/>
                <w:color w:val="3E3E3E"/>
                <w:spacing w:val="-2"/>
                <w:w w:val="90"/>
                <w:sz w:val="11"/>
              </w:rPr>
              <w:t>Estados,</w:t>
            </w:r>
            <w:r>
              <w:rPr>
                <w:rFonts w:ascii="Calibri" w:hAnsi="Calibri"/>
                <w:color w:val="3E3E3E"/>
                <w:sz w:val="11"/>
              </w:rPr>
              <w:t> </w:t>
            </w:r>
            <w:r>
              <w:rPr>
                <w:rFonts w:ascii="Calibri" w:hAnsi="Calibri"/>
                <w:color w:val="3E3E3E"/>
                <w:spacing w:val="-2"/>
                <w:w w:val="90"/>
                <w:sz w:val="11"/>
              </w:rPr>
              <w:t>Municípios</w:t>
            </w:r>
            <w:r>
              <w:rPr>
                <w:rFonts w:ascii="Calibri" w:hAnsi="Calibri"/>
                <w:color w:val="3E3E3E"/>
                <w:sz w:val="11"/>
              </w:rPr>
              <w:t> </w:t>
            </w:r>
            <w:r>
              <w:rPr>
                <w:rFonts w:ascii="Calibri" w:hAnsi="Calibri"/>
                <w:color w:val="3E3E3E"/>
                <w:spacing w:val="-2"/>
                <w:w w:val="90"/>
                <w:sz w:val="11"/>
              </w:rPr>
              <w:t>e</w:t>
            </w:r>
            <w:r>
              <w:rPr>
                <w:rFonts w:ascii="Calibri" w:hAnsi="Calibri"/>
                <w:color w:val="3E3E3E"/>
                <w:spacing w:val="40"/>
                <w:sz w:val="11"/>
              </w:rPr>
              <w:t> </w:t>
            </w:r>
            <w:r>
              <w:rPr>
                <w:rFonts w:ascii="Calibri" w:hAnsi="Calibri"/>
                <w:color w:val="3E3E3E"/>
                <w:w w:val="95"/>
                <w:sz w:val="11"/>
              </w:rPr>
              <w:t>por</w:t>
            </w:r>
            <w:r>
              <w:rPr>
                <w:rFonts w:ascii="Calibri" w:hAnsi="Calibri"/>
                <w:color w:val="3E3E3E"/>
                <w:spacing w:val="-5"/>
                <w:w w:val="95"/>
                <w:sz w:val="11"/>
              </w:rPr>
              <w:t> </w:t>
            </w:r>
            <w:r>
              <w:rPr>
                <w:rFonts w:ascii="Calibri" w:hAnsi="Calibri"/>
                <w:color w:val="3E3E3E"/>
                <w:w w:val="95"/>
                <w:sz w:val="11"/>
              </w:rPr>
              <w:t>Entidades</w:t>
            </w:r>
            <w:r>
              <w:rPr>
                <w:rFonts w:ascii="Calibri" w:hAnsi="Calibri"/>
                <w:color w:val="3E3E3E"/>
                <w:spacing w:val="3"/>
                <w:sz w:val="11"/>
              </w:rPr>
              <w:t> </w:t>
            </w:r>
            <w:r>
              <w:rPr>
                <w:rFonts w:ascii="Calibri" w:hAnsi="Calibri"/>
                <w:color w:val="3E3E3E"/>
                <w:w w:val="95"/>
                <w:sz w:val="11"/>
              </w:rPr>
              <w:t>sem</w:t>
            </w:r>
            <w:r>
              <w:rPr>
                <w:rFonts w:ascii="Calibri" w:hAnsi="Calibri"/>
                <w:color w:val="3E3E3E"/>
                <w:spacing w:val="-5"/>
                <w:w w:val="95"/>
                <w:sz w:val="11"/>
              </w:rPr>
              <w:t> </w:t>
            </w:r>
            <w:r>
              <w:rPr>
                <w:rFonts w:ascii="Calibri" w:hAnsi="Calibri"/>
                <w:color w:val="3E3E3E"/>
                <w:w w:val="95"/>
                <w:sz w:val="11"/>
              </w:rPr>
              <w:t>Fins</w:t>
            </w:r>
            <w:r>
              <w:rPr>
                <w:rFonts w:ascii="Calibri" w:hAnsi="Calibri"/>
                <w:color w:val="3E3E3E"/>
                <w:spacing w:val="-5"/>
                <w:w w:val="95"/>
                <w:sz w:val="11"/>
              </w:rPr>
              <w:t> </w:t>
            </w:r>
            <w:r>
              <w:rPr>
                <w:rFonts w:ascii="Calibri" w:hAnsi="Calibri"/>
                <w:color w:val="3E3E3E"/>
                <w:w w:val="95"/>
                <w:sz w:val="11"/>
              </w:rPr>
              <w:t>Lucrativos.</w:t>
            </w:r>
          </w:p>
          <w:p>
            <w:pPr>
              <w:pStyle w:val="TableParagraph"/>
              <w:spacing w:line="261" w:lineRule="auto"/>
              <w:ind w:left="16" w:right="6"/>
              <w:jc w:val="both"/>
              <w:rPr>
                <w:rFonts w:ascii="Calibri" w:hAnsi="Calibri"/>
                <w:sz w:val="11"/>
              </w:rPr>
            </w:pPr>
            <w:r>
              <w:rPr>
                <w:rFonts w:ascii="Calibri" w:hAnsi="Calibri"/>
                <w:color w:val="3E3E3E"/>
                <w:w w:val="95"/>
                <w:sz w:val="11"/>
              </w:rPr>
              <w:t>(Decreto</w:t>
            </w:r>
            <w:r>
              <w:rPr>
                <w:rFonts w:ascii="Calibri" w:hAnsi="Calibri"/>
                <w:color w:val="3E3E3E"/>
                <w:w w:val="95"/>
                <w:sz w:val="11"/>
              </w:rPr>
              <w:t> Nº</w:t>
            </w:r>
            <w:r>
              <w:rPr>
                <w:rFonts w:ascii="Calibri" w:hAnsi="Calibri"/>
                <w:color w:val="3E3E3E"/>
                <w:w w:val="95"/>
                <w:sz w:val="11"/>
              </w:rPr>
              <w:t> 9612/18,</w:t>
            </w:r>
            <w:r>
              <w:rPr>
                <w:rFonts w:ascii="Calibri" w:hAnsi="Calibri"/>
                <w:color w:val="3E3E3E"/>
                <w:w w:val="95"/>
                <w:sz w:val="11"/>
              </w:rPr>
              <w:t> Art.</w:t>
            </w:r>
            <w:r>
              <w:rPr>
                <w:rFonts w:ascii="Calibri" w:hAnsi="Calibri"/>
                <w:color w:val="3E3E3E"/>
                <w:w w:val="95"/>
                <w:sz w:val="11"/>
              </w:rPr>
              <w:t> 12.</w:t>
            </w:r>
            <w:r>
              <w:rPr>
                <w:rFonts w:ascii="Calibri" w:hAnsi="Calibri"/>
                <w:color w:val="3E3E3E"/>
                <w:w w:val="95"/>
                <w:sz w:val="11"/>
              </w:rPr>
              <w:t> inciso</w:t>
            </w:r>
            <w:r>
              <w:rPr>
                <w:rFonts w:ascii="Calibri" w:hAnsi="Calibri"/>
                <w:color w:val="3E3E3E"/>
                <w:w w:val="95"/>
                <w:sz w:val="11"/>
              </w:rPr>
              <w:t> III</w:t>
            </w:r>
            <w:r>
              <w:rPr>
                <w:rFonts w:ascii="Calibri" w:hAnsi="Calibri"/>
                <w:color w:val="3E3E3E"/>
                <w:w w:val="95"/>
                <w:sz w:val="11"/>
              </w:rPr>
              <w:t> -</w:t>
            </w:r>
            <w:r>
              <w:rPr>
                <w:rFonts w:ascii="Calibri" w:hAnsi="Calibri"/>
                <w:color w:val="3E3E3E"/>
                <w:w w:val="95"/>
                <w:sz w:val="11"/>
              </w:rPr>
              <w:t> Políticas</w:t>
            </w:r>
            <w:r>
              <w:rPr>
                <w:rFonts w:ascii="Calibri" w:hAnsi="Calibri"/>
                <w:color w:val="3E3E3E"/>
                <w:w w:val="95"/>
                <w:sz w:val="11"/>
              </w:rPr>
              <w:t> Públicas</w:t>
            </w:r>
            <w:r>
              <w:rPr>
                <w:rFonts w:ascii="Calibri" w:hAnsi="Calibri"/>
                <w:color w:val="3E3E3E"/>
                <w:w w:val="95"/>
                <w:sz w:val="11"/>
              </w:rPr>
              <w:t> de</w:t>
            </w:r>
            <w:r>
              <w:rPr>
                <w:rFonts w:ascii="Calibri" w:hAnsi="Calibri"/>
                <w:color w:val="3E3E3E"/>
                <w:spacing w:val="40"/>
                <w:sz w:val="11"/>
              </w:rPr>
              <w:t> </w:t>
            </w:r>
            <w:r>
              <w:rPr>
                <w:rFonts w:ascii="Calibri" w:hAnsi="Calibri"/>
                <w:color w:val="3E3E3E"/>
                <w:spacing w:val="-2"/>
                <w:w w:val="95"/>
                <w:sz w:val="11"/>
              </w:rPr>
              <w:t>Telecomunicações)</w:t>
            </w:r>
          </w:p>
        </w:tc>
        <w:tc>
          <w:tcPr>
            <w:tcW w:w="2505" w:type="dxa"/>
            <w:tcBorders>
              <w:top w:val="nil"/>
              <w:left w:val="single" w:sz="2" w:space="0" w:color="000000"/>
              <w:bottom w:val="nil"/>
              <w:right w:val="single" w:sz="2" w:space="0" w:color="000000"/>
            </w:tcBorders>
            <w:shd w:val="clear" w:color="auto" w:fill="FFFFFF"/>
          </w:tcPr>
          <w:p>
            <w:pPr>
              <w:pStyle w:val="TableParagraph"/>
              <w:rPr>
                <w:rFonts w:ascii="Calibri"/>
                <w:sz w:val="11"/>
              </w:rPr>
            </w:pPr>
          </w:p>
          <w:p>
            <w:pPr>
              <w:pStyle w:val="TableParagraph"/>
              <w:rPr>
                <w:rFonts w:ascii="Calibri"/>
                <w:sz w:val="11"/>
              </w:rPr>
            </w:pPr>
          </w:p>
          <w:p>
            <w:pPr>
              <w:pStyle w:val="TableParagraph"/>
              <w:rPr>
                <w:rFonts w:ascii="Calibri"/>
                <w:sz w:val="11"/>
              </w:rPr>
            </w:pPr>
          </w:p>
          <w:p>
            <w:pPr>
              <w:pStyle w:val="TableParagraph"/>
              <w:spacing w:before="97"/>
              <w:rPr>
                <w:rFonts w:ascii="Calibri"/>
                <w:sz w:val="11"/>
              </w:rPr>
            </w:pPr>
          </w:p>
          <w:p>
            <w:pPr>
              <w:pStyle w:val="TableParagraph"/>
              <w:ind w:left="11" w:right="7"/>
              <w:jc w:val="center"/>
              <w:rPr>
                <w:rFonts w:ascii="Calibri" w:hAnsi="Calibri"/>
                <w:sz w:val="11"/>
              </w:rPr>
            </w:pPr>
            <w:r>
              <w:rPr>
                <w:rFonts w:ascii="Calibri" w:hAnsi="Calibri"/>
                <w:color w:val="3E3E3E"/>
                <w:w w:val="85"/>
                <w:sz w:val="11"/>
              </w:rPr>
              <w:t>Diversificar</w:t>
            </w:r>
            <w:r>
              <w:rPr>
                <w:rFonts w:ascii="Calibri" w:hAnsi="Calibri"/>
                <w:color w:val="3E3E3E"/>
                <w:spacing w:val="-3"/>
                <w:sz w:val="11"/>
              </w:rPr>
              <w:t> </w:t>
            </w:r>
            <w:r>
              <w:rPr>
                <w:rFonts w:ascii="Calibri" w:hAnsi="Calibri"/>
                <w:color w:val="3E3E3E"/>
                <w:w w:val="85"/>
                <w:sz w:val="11"/>
              </w:rPr>
              <w:t>o</w:t>
            </w:r>
            <w:r>
              <w:rPr>
                <w:rFonts w:ascii="Calibri" w:hAnsi="Calibri"/>
                <w:color w:val="3E3E3E"/>
                <w:spacing w:val="-2"/>
                <w:sz w:val="11"/>
              </w:rPr>
              <w:t> </w:t>
            </w:r>
            <w:r>
              <w:rPr>
                <w:rFonts w:ascii="Calibri" w:hAnsi="Calibri"/>
                <w:color w:val="3E3E3E"/>
                <w:w w:val="85"/>
                <w:sz w:val="11"/>
              </w:rPr>
              <w:t>Modelo</w:t>
            </w:r>
            <w:r>
              <w:rPr>
                <w:rFonts w:ascii="Calibri" w:hAnsi="Calibri"/>
                <w:color w:val="3E3E3E"/>
                <w:spacing w:val="-2"/>
                <w:sz w:val="11"/>
              </w:rPr>
              <w:t> </w:t>
            </w:r>
            <w:r>
              <w:rPr>
                <w:rFonts w:ascii="Calibri" w:hAnsi="Calibri"/>
                <w:color w:val="3E3E3E"/>
                <w:w w:val="85"/>
                <w:sz w:val="11"/>
              </w:rPr>
              <w:t>de</w:t>
            </w:r>
            <w:r>
              <w:rPr>
                <w:rFonts w:ascii="Calibri" w:hAnsi="Calibri"/>
                <w:color w:val="3E3E3E"/>
                <w:spacing w:val="-4"/>
                <w:sz w:val="11"/>
              </w:rPr>
              <w:t> </w:t>
            </w:r>
            <w:r>
              <w:rPr>
                <w:rFonts w:ascii="Calibri" w:hAnsi="Calibri"/>
                <w:color w:val="3E3E3E"/>
                <w:w w:val="85"/>
                <w:sz w:val="11"/>
              </w:rPr>
              <w:t>Parceria</w:t>
            </w:r>
            <w:r>
              <w:rPr>
                <w:rFonts w:ascii="Calibri" w:hAnsi="Calibri"/>
                <w:color w:val="3E3E3E"/>
                <w:spacing w:val="-2"/>
                <w:sz w:val="11"/>
              </w:rPr>
              <w:t> </w:t>
            </w:r>
            <w:r>
              <w:rPr>
                <w:rFonts w:ascii="Calibri" w:hAnsi="Calibri"/>
                <w:color w:val="3E3E3E"/>
                <w:w w:val="85"/>
                <w:sz w:val="11"/>
              </w:rPr>
              <w:t>e</w:t>
            </w:r>
            <w:r>
              <w:rPr>
                <w:rFonts w:ascii="Calibri" w:hAnsi="Calibri"/>
                <w:color w:val="3E3E3E"/>
                <w:spacing w:val="-4"/>
                <w:sz w:val="11"/>
              </w:rPr>
              <w:t> </w:t>
            </w:r>
            <w:r>
              <w:rPr>
                <w:rFonts w:ascii="Calibri" w:hAnsi="Calibri"/>
                <w:color w:val="3E3E3E"/>
                <w:w w:val="85"/>
                <w:sz w:val="11"/>
              </w:rPr>
              <w:t>de</w:t>
            </w:r>
            <w:r>
              <w:rPr>
                <w:rFonts w:ascii="Calibri" w:hAnsi="Calibri"/>
                <w:color w:val="3E3E3E"/>
                <w:spacing w:val="-4"/>
                <w:sz w:val="11"/>
              </w:rPr>
              <w:t> </w:t>
            </w:r>
            <w:r>
              <w:rPr>
                <w:rFonts w:ascii="Calibri" w:hAnsi="Calibri"/>
                <w:color w:val="3E3E3E"/>
                <w:w w:val="85"/>
                <w:sz w:val="11"/>
              </w:rPr>
              <w:t>oferta</w:t>
            </w:r>
            <w:r>
              <w:rPr>
                <w:rFonts w:ascii="Calibri" w:hAnsi="Calibri"/>
                <w:color w:val="3E3E3E"/>
                <w:spacing w:val="-2"/>
                <w:sz w:val="11"/>
              </w:rPr>
              <w:t> </w:t>
            </w:r>
            <w:r>
              <w:rPr>
                <w:rFonts w:ascii="Calibri" w:hAnsi="Calibri"/>
                <w:color w:val="3E3E3E"/>
                <w:w w:val="85"/>
                <w:sz w:val="11"/>
              </w:rPr>
              <w:t>de</w:t>
            </w:r>
            <w:r>
              <w:rPr>
                <w:rFonts w:ascii="Calibri" w:hAnsi="Calibri"/>
                <w:color w:val="3E3E3E"/>
                <w:spacing w:val="-4"/>
                <w:sz w:val="11"/>
              </w:rPr>
              <w:t> </w:t>
            </w:r>
            <w:r>
              <w:rPr>
                <w:rFonts w:ascii="Calibri" w:hAnsi="Calibri"/>
                <w:color w:val="3E3E3E"/>
                <w:spacing w:val="-2"/>
                <w:w w:val="85"/>
                <w:sz w:val="11"/>
              </w:rPr>
              <w:t>serviços.</w:t>
            </w:r>
          </w:p>
        </w:tc>
        <w:tc>
          <w:tcPr>
            <w:tcW w:w="2829" w:type="dxa"/>
            <w:tcBorders>
              <w:top w:val="nil"/>
              <w:left w:val="single" w:sz="2" w:space="0" w:color="000000"/>
              <w:bottom w:val="nil"/>
              <w:right w:val="single" w:sz="2" w:space="0" w:color="000000"/>
            </w:tcBorders>
            <w:shd w:val="clear" w:color="auto" w:fill="FFFFFF"/>
          </w:tcPr>
          <w:p>
            <w:pPr>
              <w:pStyle w:val="TableParagraph"/>
              <w:rPr>
                <w:rFonts w:ascii="Calibri"/>
                <w:sz w:val="12"/>
              </w:rPr>
            </w:pPr>
          </w:p>
          <w:p>
            <w:pPr>
              <w:pStyle w:val="TableParagraph"/>
              <w:spacing w:before="97"/>
              <w:rPr>
                <w:rFonts w:ascii="Calibri"/>
                <w:sz w:val="12"/>
              </w:rPr>
            </w:pPr>
          </w:p>
          <w:p>
            <w:pPr>
              <w:pStyle w:val="TableParagraph"/>
              <w:spacing w:line="266" w:lineRule="auto"/>
              <w:ind w:left="30" w:right="30"/>
              <w:jc w:val="center"/>
              <w:rPr>
                <w:rFonts w:ascii="Calibri" w:hAnsi="Calibri"/>
                <w:sz w:val="12"/>
              </w:rPr>
            </w:pPr>
            <w:r>
              <w:rPr>
                <w:rFonts w:ascii="Calibri" w:hAnsi="Calibri"/>
                <w:color w:val="3E3E3E"/>
                <w:w w:val="90"/>
                <w:sz w:val="12"/>
              </w:rPr>
              <w:t>Desenvolver Modelos de Negócio que Garantam</w:t>
            </w:r>
            <w:r>
              <w:rPr>
                <w:rFonts w:ascii="Calibri" w:hAnsi="Calibri"/>
                <w:color w:val="3E3E3E"/>
                <w:spacing w:val="40"/>
                <w:sz w:val="12"/>
              </w:rPr>
              <w:t> </w:t>
            </w:r>
            <w:r>
              <w:rPr>
                <w:rFonts w:ascii="Calibri" w:hAnsi="Calibri"/>
                <w:color w:val="3E3E3E"/>
                <w:spacing w:val="-2"/>
                <w:sz w:val="12"/>
              </w:rPr>
              <w:t>Rentabilidade.</w:t>
            </w:r>
          </w:p>
          <w:p>
            <w:pPr>
              <w:pStyle w:val="TableParagraph"/>
              <w:spacing w:before="14"/>
              <w:rPr>
                <w:rFonts w:ascii="Calibri"/>
                <w:sz w:val="12"/>
              </w:rPr>
            </w:pPr>
          </w:p>
          <w:p>
            <w:pPr>
              <w:pStyle w:val="TableParagraph"/>
              <w:ind w:left="30" w:right="30"/>
              <w:jc w:val="center"/>
              <w:rPr>
                <w:rFonts w:ascii="Calibri" w:hAnsi="Calibri"/>
                <w:sz w:val="12"/>
              </w:rPr>
            </w:pPr>
            <w:r>
              <w:rPr>
                <w:rFonts w:ascii="Calibri" w:hAnsi="Calibri"/>
                <w:color w:val="3E3E3E"/>
                <w:w w:val="90"/>
                <w:sz w:val="12"/>
              </w:rPr>
              <w:t>Priorizar</w:t>
            </w:r>
            <w:r>
              <w:rPr>
                <w:rFonts w:ascii="Calibri" w:hAnsi="Calibri"/>
                <w:color w:val="3E3E3E"/>
                <w:spacing w:val="-2"/>
                <w:w w:val="90"/>
                <w:sz w:val="12"/>
              </w:rPr>
              <w:t> </w:t>
            </w:r>
            <w:r>
              <w:rPr>
                <w:rFonts w:ascii="Calibri" w:hAnsi="Calibri"/>
                <w:color w:val="3E3E3E"/>
                <w:w w:val="90"/>
                <w:sz w:val="12"/>
              </w:rPr>
              <w:t>Regiões</w:t>
            </w:r>
            <w:r>
              <w:rPr>
                <w:rFonts w:ascii="Calibri" w:hAnsi="Calibri"/>
                <w:color w:val="3E3E3E"/>
                <w:spacing w:val="-1"/>
                <w:w w:val="90"/>
                <w:sz w:val="12"/>
              </w:rPr>
              <w:t> </w:t>
            </w:r>
            <w:r>
              <w:rPr>
                <w:rFonts w:ascii="Calibri" w:hAnsi="Calibri"/>
                <w:color w:val="3E3E3E"/>
                <w:w w:val="90"/>
                <w:sz w:val="12"/>
              </w:rPr>
              <w:t>de</w:t>
            </w:r>
            <w:r>
              <w:rPr>
                <w:rFonts w:ascii="Calibri" w:hAnsi="Calibri"/>
                <w:color w:val="3E3E3E"/>
                <w:spacing w:val="-2"/>
                <w:sz w:val="12"/>
              </w:rPr>
              <w:t> </w:t>
            </w:r>
            <w:r>
              <w:rPr>
                <w:rFonts w:ascii="Calibri" w:hAnsi="Calibri"/>
                <w:color w:val="3E3E3E"/>
                <w:w w:val="90"/>
                <w:sz w:val="12"/>
              </w:rPr>
              <w:t>Baixo</w:t>
            </w:r>
            <w:r>
              <w:rPr>
                <w:rFonts w:ascii="Calibri" w:hAnsi="Calibri"/>
                <w:color w:val="3E3E3E"/>
                <w:spacing w:val="1"/>
                <w:sz w:val="12"/>
              </w:rPr>
              <w:t> </w:t>
            </w:r>
            <w:r>
              <w:rPr>
                <w:rFonts w:ascii="Calibri" w:hAnsi="Calibri"/>
                <w:color w:val="3E3E3E"/>
                <w:spacing w:val="-2"/>
                <w:w w:val="90"/>
                <w:sz w:val="12"/>
              </w:rPr>
              <w:t>Atendimento</w:t>
            </w:r>
          </w:p>
        </w:tc>
      </w:tr>
      <w:tr>
        <w:trPr>
          <w:trHeight w:val="998" w:hRule="atLeast"/>
        </w:trPr>
        <w:tc>
          <w:tcPr>
            <w:tcW w:w="1074" w:type="dxa"/>
            <w:tcBorders>
              <w:top w:val="nil"/>
              <w:left w:val="single" w:sz="2" w:space="0" w:color="000000"/>
              <w:bottom w:val="single" w:sz="4" w:space="0" w:color="000000"/>
              <w:right w:val="single" w:sz="2" w:space="0" w:color="000000"/>
            </w:tcBorders>
            <w:shd w:val="clear" w:color="auto" w:fill="FFFFFF"/>
          </w:tcPr>
          <w:p>
            <w:pPr>
              <w:pStyle w:val="TableParagraph"/>
              <w:rPr>
                <w:rFonts w:ascii="Times New Roman"/>
                <w:sz w:val="12"/>
              </w:rPr>
            </w:pPr>
          </w:p>
        </w:tc>
        <w:tc>
          <w:tcPr>
            <w:tcW w:w="274" w:type="dxa"/>
            <w:vMerge/>
            <w:tcBorders>
              <w:top w:val="nil"/>
              <w:left w:val="single" w:sz="2" w:space="0" w:color="000000"/>
              <w:bottom w:val="single" w:sz="4" w:space="0" w:color="000000"/>
              <w:right w:val="single" w:sz="2" w:space="0" w:color="3F3F3F"/>
            </w:tcBorders>
            <w:shd w:val="clear" w:color="auto" w:fill="FFFFFF"/>
            <w:textDirection w:val="btLr"/>
          </w:tcPr>
          <w:p>
            <w:pPr>
              <w:rPr>
                <w:sz w:val="2"/>
                <w:szCs w:val="2"/>
              </w:rPr>
            </w:pPr>
          </w:p>
        </w:tc>
        <w:tc>
          <w:tcPr>
            <w:tcW w:w="329" w:type="dxa"/>
            <w:vMerge/>
            <w:tcBorders>
              <w:top w:val="nil"/>
              <w:left w:val="single" w:sz="2" w:space="0" w:color="3F3F3F"/>
              <w:bottom w:val="single" w:sz="4" w:space="0" w:color="3F3F3F"/>
              <w:right w:val="single" w:sz="2" w:space="0" w:color="3F3F3F"/>
            </w:tcBorders>
            <w:shd w:val="clear" w:color="auto" w:fill="FFFFFF"/>
            <w:textDirection w:val="btLr"/>
          </w:tcPr>
          <w:p>
            <w:pPr>
              <w:rPr>
                <w:sz w:val="2"/>
                <w:szCs w:val="2"/>
              </w:rPr>
            </w:pPr>
          </w:p>
        </w:tc>
        <w:tc>
          <w:tcPr>
            <w:tcW w:w="3008" w:type="dxa"/>
            <w:tcBorders>
              <w:top w:val="single" w:sz="4" w:space="0" w:color="000000"/>
              <w:left w:val="single" w:sz="2" w:space="0" w:color="3F3F3F"/>
              <w:bottom w:val="single" w:sz="4" w:space="0" w:color="000000"/>
              <w:right w:val="single" w:sz="2" w:space="0" w:color="000000"/>
            </w:tcBorders>
            <w:shd w:val="clear" w:color="auto" w:fill="FFFFFF"/>
          </w:tcPr>
          <w:p>
            <w:pPr>
              <w:pStyle w:val="TableParagraph"/>
              <w:spacing w:before="4"/>
              <w:rPr>
                <w:rFonts w:ascii="Calibri"/>
                <w:sz w:val="11"/>
              </w:rPr>
            </w:pPr>
          </w:p>
          <w:p>
            <w:pPr>
              <w:pStyle w:val="TableParagraph"/>
              <w:spacing w:line="261" w:lineRule="auto"/>
              <w:ind w:left="16" w:right="8"/>
              <w:jc w:val="both"/>
              <w:rPr>
                <w:rFonts w:ascii="Calibri" w:hAnsi="Calibri"/>
                <w:sz w:val="11"/>
              </w:rPr>
            </w:pPr>
            <w:r>
              <w:rPr>
                <w:rFonts w:ascii="Calibri" w:hAnsi="Calibri"/>
                <w:color w:val="3E3E3E"/>
                <w:w w:val="90"/>
                <w:sz w:val="11"/>
              </w:rPr>
              <w:t>Prestação de</w:t>
            </w:r>
            <w:r>
              <w:rPr>
                <w:rFonts w:ascii="Calibri" w:hAnsi="Calibri"/>
                <w:color w:val="3E3E3E"/>
                <w:spacing w:val="-1"/>
                <w:w w:val="90"/>
                <w:sz w:val="11"/>
              </w:rPr>
              <w:t> </w:t>
            </w:r>
            <w:r>
              <w:rPr>
                <w:rFonts w:ascii="Calibri" w:hAnsi="Calibri"/>
                <w:color w:val="3E3E3E"/>
                <w:w w:val="90"/>
                <w:sz w:val="11"/>
              </w:rPr>
              <w:t>serviço de</w:t>
            </w:r>
            <w:r>
              <w:rPr>
                <w:rFonts w:ascii="Calibri" w:hAnsi="Calibri"/>
                <w:color w:val="3E3E3E"/>
                <w:spacing w:val="-1"/>
                <w:w w:val="90"/>
                <w:sz w:val="11"/>
              </w:rPr>
              <w:t> </w:t>
            </w:r>
            <w:r>
              <w:rPr>
                <w:rFonts w:ascii="Calibri" w:hAnsi="Calibri"/>
                <w:color w:val="3E3E3E"/>
                <w:w w:val="90"/>
                <w:sz w:val="11"/>
              </w:rPr>
              <w:t>conexão à internet em</w:t>
            </w:r>
            <w:r>
              <w:rPr>
                <w:rFonts w:ascii="Calibri" w:hAnsi="Calibri"/>
                <w:color w:val="3E3E3E"/>
                <w:w w:val="90"/>
                <w:sz w:val="11"/>
              </w:rPr>
              <w:t> banda larga para</w:t>
            </w:r>
            <w:r>
              <w:rPr>
                <w:rFonts w:ascii="Calibri" w:hAnsi="Calibri"/>
                <w:color w:val="3E3E3E"/>
                <w:spacing w:val="-3"/>
                <w:w w:val="90"/>
                <w:sz w:val="11"/>
              </w:rPr>
              <w:t> </w:t>
            </w:r>
            <w:r>
              <w:rPr>
                <w:rFonts w:ascii="Calibri" w:hAnsi="Calibri"/>
                <w:color w:val="3E3E3E"/>
                <w:w w:val="90"/>
                <w:sz w:val="11"/>
              </w:rPr>
              <w:t>usuários</w:t>
            </w:r>
            <w:r>
              <w:rPr>
                <w:rFonts w:ascii="Calibri" w:hAnsi="Calibri"/>
                <w:color w:val="3E3E3E"/>
                <w:spacing w:val="40"/>
                <w:sz w:val="11"/>
              </w:rPr>
              <w:t> </w:t>
            </w:r>
            <w:r>
              <w:rPr>
                <w:rFonts w:ascii="Calibri" w:hAnsi="Calibri"/>
                <w:color w:val="3E3E3E"/>
                <w:w w:val="95"/>
                <w:sz w:val="11"/>
              </w:rPr>
              <w:t>finais,</w:t>
            </w:r>
            <w:r>
              <w:rPr>
                <w:rFonts w:ascii="Calibri" w:hAnsi="Calibri"/>
                <w:color w:val="3E3E3E"/>
                <w:spacing w:val="-3"/>
                <w:w w:val="95"/>
                <w:sz w:val="11"/>
              </w:rPr>
              <w:t> </w:t>
            </w:r>
            <w:r>
              <w:rPr>
                <w:rFonts w:ascii="Calibri" w:hAnsi="Calibri"/>
                <w:color w:val="3E3E3E"/>
                <w:w w:val="95"/>
                <w:sz w:val="11"/>
              </w:rPr>
              <w:t>apenas</w:t>
            </w:r>
            <w:r>
              <w:rPr>
                <w:rFonts w:ascii="Calibri" w:hAnsi="Calibri"/>
                <w:color w:val="3E3E3E"/>
                <w:spacing w:val="-4"/>
                <w:w w:val="95"/>
                <w:sz w:val="11"/>
              </w:rPr>
              <w:t> </w:t>
            </w:r>
            <w:r>
              <w:rPr>
                <w:rFonts w:ascii="Calibri" w:hAnsi="Calibri"/>
                <w:color w:val="3E3E3E"/>
                <w:w w:val="95"/>
                <w:sz w:val="11"/>
              </w:rPr>
              <w:t>em</w:t>
            </w:r>
            <w:r>
              <w:rPr>
                <w:rFonts w:ascii="Calibri" w:hAnsi="Calibri"/>
                <w:color w:val="3E3E3E"/>
                <w:spacing w:val="-2"/>
                <w:w w:val="95"/>
                <w:sz w:val="11"/>
              </w:rPr>
              <w:t> </w:t>
            </w:r>
            <w:r>
              <w:rPr>
                <w:rFonts w:ascii="Calibri" w:hAnsi="Calibri"/>
                <w:color w:val="3E3E3E"/>
                <w:w w:val="95"/>
                <w:sz w:val="11"/>
              </w:rPr>
              <w:t>localidades</w:t>
            </w:r>
            <w:r>
              <w:rPr>
                <w:rFonts w:ascii="Calibri" w:hAnsi="Calibri"/>
                <w:color w:val="3E3E3E"/>
                <w:spacing w:val="-4"/>
                <w:w w:val="95"/>
                <w:sz w:val="11"/>
              </w:rPr>
              <w:t> </w:t>
            </w:r>
            <w:r>
              <w:rPr>
                <w:rFonts w:ascii="Calibri" w:hAnsi="Calibri"/>
                <w:color w:val="3E3E3E"/>
                <w:w w:val="95"/>
                <w:sz w:val="11"/>
              </w:rPr>
              <w:t>onde</w:t>
            </w:r>
            <w:r>
              <w:rPr>
                <w:rFonts w:ascii="Calibri" w:hAnsi="Calibri"/>
                <w:color w:val="3E3E3E"/>
                <w:spacing w:val="-3"/>
                <w:w w:val="95"/>
                <w:sz w:val="11"/>
              </w:rPr>
              <w:t> </w:t>
            </w:r>
            <w:r>
              <w:rPr>
                <w:rFonts w:ascii="Calibri" w:hAnsi="Calibri"/>
                <w:color w:val="3E3E3E"/>
                <w:w w:val="95"/>
                <w:sz w:val="11"/>
              </w:rPr>
              <w:t>inexista</w:t>
            </w:r>
            <w:r>
              <w:rPr>
                <w:rFonts w:ascii="Calibri" w:hAnsi="Calibri"/>
                <w:color w:val="3E3E3E"/>
                <w:spacing w:val="-4"/>
                <w:w w:val="95"/>
                <w:sz w:val="11"/>
              </w:rPr>
              <w:t> </w:t>
            </w:r>
            <w:r>
              <w:rPr>
                <w:rFonts w:ascii="Calibri" w:hAnsi="Calibri"/>
                <w:color w:val="3E3E3E"/>
                <w:w w:val="95"/>
                <w:sz w:val="11"/>
              </w:rPr>
              <w:t>oferta</w:t>
            </w:r>
            <w:r>
              <w:rPr>
                <w:rFonts w:ascii="Calibri" w:hAnsi="Calibri"/>
                <w:color w:val="3E3E3E"/>
                <w:spacing w:val="-2"/>
                <w:w w:val="95"/>
                <w:sz w:val="11"/>
              </w:rPr>
              <w:t> </w:t>
            </w:r>
            <w:r>
              <w:rPr>
                <w:rFonts w:ascii="Calibri" w:hAnsi="Calibri"/>
                <w:color w:val="3E3E3E"/>
                <w:w w:val="95"/>
                <w:sz w:val="11"/>
              </w:rPr>
              <w:t>adequada</w:t>
            </w:r>
            <w:r>
              <w:rPr>
                <w:rFonts w:ascii="Calibri" w:hAnsi="Calibri"/>
                <w:color w:val="3E3E3E"/>
                <w:spacing w:val="-4"/>
                <w:w w:val="95"/>
                <w:sz w:val="11"/>
              </w:rPr>
              <w:t> </w:t>
            </w:r>
            <w:r>
              <w:rPr>
                <w:rFonts w:ascii="Calibri" w:hAnsi="Calibri"/>
                <w:color w:val="3E3E3E"/>
                <w:w w:val="95"/>
                <w:sz w:val="11"/>
              </w:rPr>
              <w:t>daqueles</w:t>
            </w:r>
            <w:r>
              <w:rPr>
                <w:rFonts w:ascii="Calibri" w:hAnsi="Calibri"/>
                <w:color w:val="3E3E3E"/>
                <w:spacing w:val="40"/>
                <w:sz w:val="11"/>
              </w:rPr>
              <w:t> </w:t>
            </w:r>
            <w:r>
              <w:rPr>
                <w:rFonts w:ascii="Calibri" w:hAnsi="Calibri"/>
                <w:color w:val="3E3E3E"/>
                <w:spacing w:val="-2"/>
                <w:w w:val="95"/>
                <w:sz w:val="11"/>
              </w:rPr>
              <w:t>serviços.</w:t>
            </w:r>
          </w:p>
          <w:p>
            <w:pPr>
              <w:pStyle w:val="TableParagraph"/>
              <w:spacing w:line="261" w:lineRule="auto"/>
              <w:ind w:left="16" w:right="6"/>
              <w:jc w:val="both"/>
              <w:rPr>
                <w:rFonts w:ascii="Calibri" w:hAnsi="Calibri"/>
                <w:sz w:val="11"/>
              </w:rPr>
            </w:pPr>
            <w:r>
              <w:rPr>
                <w:rFonts w:ascii="Calibri" w:hAnsi="Calibri"/>
                <w:color w:val="3E3E3E"/>
                <w:w w:val="95"/>
                <w:sz w:val="11"/>
              </w:rPr>
              <w:t>(Decreto</w:t>
            </w:r>
            <w:r>
              <w:rPr>
                <w:rFonts w:ascii="Calibri" w:hAnsi="Calibri"/>
                <w:color w:val="3E3E3E"/>
                <w:w w:val="95"/>
                <w:sz w:val="11"/>
              </w:rPr>
              <w:t> Nº</w:t>
            </w:r>
            <w:r>
              <w:rPr>
                <w:rFonts w:ascii="Calibri" w:hAnsi="Calibri"/>
                <w:color w:val="3E3E3E"/>
                <w:w w:val="95"/>
                <w:sz w:val="11"/>
              </w:rPr>
              <w:t> 9612/18,</w:t>
            </w:r>
            <w:r>
              <w:rPr>
                <w:rFonts w:ascii="Calibri" w:hAnsi="Calibri"/>
                <w:color w:val="3E3E3E"/>
                <w:w w:val="95"/>
                <w:sz w:val="11"/>
              </w:rPr>
              <w:t> Art.</w:t>
            </w:r>
            <w:r>
              <w:rPr>
                <w:rFonts w:ascii="Calibri" w:hAnsi="Calibri"/>
                <w:color w:val="3E3E3E"/>
                <w:w w:val="95"/>
                <w:sz w:val="11"/>
              </w:rPr>
              <w:t> 12.</w:t>
            </w:r>
            <w:r>
              <w:rPr>
                <w:rFonts w:ascii="Calibri" w:hAnsi="Calibri"/>
                <w:color w:val="3E3E3E"/>
                <w:w w:val="95"/>
                <w:sz w:val="11"/>
              </w:rPr>
              <w:t> inciso</w:t>
            </w:r>
            <w:r>
              <w:rPr>
                <w:rFonts w:ascii="Calibri" w:hAnsi="Calibri"/>
                <w:color w:val="3E3E3E"/>
                <w:w w:val="95"/>
                <w:sz w:val="11"/>
              </w:rPr>
              <w:t> IV</w:t>
            </w:r>
            <w:r>
              <w:rPr>
                <w:rFonts w:ascii="Calibri" w:hAnsi="Calibri"/>
                <w:color w:val="3E3E3E"/>
                <w:w w:val="95"/>
                <w:sz w:val="11"/>
              </w:rPr>
              <w:t> -</w:t>
            </w:r>
            <w:r>
              <w:rPr>
                <w:rFonts w:ascii="Calibri" w:hAnsi="Calibri"/>
                <w:color w:val="3E3E3E"/>
                <w:w w:val="95"/>
                <w:sz w:val="11"/>
              </w:rPr>
              <w:t> Políticas</w:t>
            </w:r>
            <w:r>
              <w:rPr>
                <w:rFonts w:ascii="Calibri" w:hAnsi="Calibri"/>
                <w:color w:val="3E3E3E"/>
                <w:w w:val="95"/>
                <w:sz w:val="11"/>
              </w:rPr>
              <w:t> Públicas</w:t>
            </w:r>
            <w:r>
              <w:rPr>
                <w:rFonts w:ascii="Calibri" w:hAnsi="Calibri"/>
                <w:color w:val="3E3E3E"/>
                <w:w w:val="95"/>
                <w:sz w:val="11"/>
              </w:rPr>
              <w:t> de</w:t>
            </w:r>
            <w:r>
              <w:rPr>
                <w:rFonts w:ascii="Calibri" w:hAnsi="Calibri"/>
                <w:color w:val="3E3E3E"/>
                <w:spacing w:val="40"/>
                <w:sz w:val="11"/>
              </w:rPr>
              <w:t> </w:t>
            </w:r>
            <w:r>
              <w:rPr>
                <w:rFonts w:ascii="Calibri" w:hAnsi="Calibri"/>
                <w:color w:val="3E3E3E"/>
                <w:spacing w:val="-2"/>
                <w:w w:val="95"/>
                <w:sz w:val="11"/>
              </w:rPr>
              <w:t>Telecomunicações)</w:t>
            </w:r>
          </w:p>
        </w:tc>
        <w:tc>
          <w:tcPr>
            <w:tcW w:w="2505" w:type="dxa"/>
            <w:tcBorders>
              <w:top w:val="nil"/>
              <w:left w:val="single" w:sz="2" w:space="0" w:color="000000"/>
              <w:bottom w:val="single" w:sz="4" w:space="0" w:color="000000"/>
              <w:right w:val="single" w:sz="2" w:space="0" w:color="000000"/>
            </w:tcBorders>
            <w:shd w:val="clear" w:color="auto" w:fill="FFFFFF"/>
          </w:tcPr>
          <w:p>
            <w:pPr>
              <w:pStyle w:val="TableParagraph"/>
              <w:rPr>
                <w:rFonts w:ascii="Times New Roman"/>
                <w:sz w:val="12"/>
              </w:rPr>
            </w:pPr>
          </w:p>
        </w:tc>
        <w:tc>
          <w:tcPr>
            <w:tcW w:w="2829" w:type="dxa"/>
            <w:tcBorders>
              <w:top w:val="nil"/>
              <w:left w:val="single" w:sz="2" w:space="0" w:color="000000"/>
              <w:bottom w:val="single" w:sz="4" w:space="0" w:color="000000"/>
              <w:right w:val="single" w:sz="2" w:space="0" w:color="000000"/>
            </w:tcBorders>
            <w:shd w:val="clear" w:color="auto" w:fill="FFFFFF"/>
          </w:tcPr>
          <w:p>
            <w:pPr>
              <w:pStyle w:val="TableParagraph"/>
              <w:rPr>
                <w:rFonts w:ascii="Times New Roman"/>
                <w:sz w:val="12"/>
              </w:rPr>
            </w:pPr>
          </w:p>
        </w:tc>
      </w:tr>
      <w:tr>
        <w:trPr>
          <w:trHeight w:val="534" w:hRule="atLeast"/>
        </w:trPr>
        <w:tc>
          <w:tcPr>
            <w:tcW w:w="1074" w:type="dxa"/>
            <w:tcBorders>
              <w:top w:val="single" w:sz="4" w:space="0" w:color="000000"/>
              <w:left w:val="single" w:sz="2" w:space="0" w:color="000000"/>
              <w:bottom w:val="nil"/>
              <w:right w:val="single" w:sz="2" w:space="0" w:color="000000"/>
            </w:tcBorders>
            <w:shd w:val="clear" w:color="auto" w:fill="FFFFFF"/>
          </w:tcPr>
          <w:p>
            <w:pPr>
              <w:pStyle w:val="TableParagraph"/>
              <w:rPr>
                <w:rFonts w:ascii="Times New Roman"/>
                <w:sz w:val="12"/>
              </w:rPr>
            </w:pPr>
          </w:p>
        </w:tc>
        <w:tc>
          <w:tcPr>
            <w:tcW w:w="274" w:type="dxa"/>
            <w:vMerge w:val="restart"/>
            <w:tcBorders>
              <w:top w:val="single" w:sz="4" w:space="0" w:color="000000"/>
              <w:left w:val="single" w:sz="2" w:space="0" w:color="000000"/>
              <w:bottom w:val="single" w:sz="4" w:space="0" w:color="000000"/>
              <w:right w:val="single" w:sz="2" w:space="0" w:color="000000"/>
            </w:tcBorders>
            <w:shd w:val="clear" w:color="auto" w:fill="FFFFFF"/>
            <w:textDirection w:val="btLr"/>
          </w:tcPr>
          <w:p>
            <w:pPr>
              <w:pStyle w:val="TableParagraph"/>
              <w:spacing w:before="32"/>
              <w:ind w:left="22"/>
              <w:jc w:val="center"/>
              <w:rPr>
                <w:rFonts w:ascii="Calibri"/>
                <w:sz w:val="16"/>
              </w:rPr>
            </w:pPr>
            <w:r>
              <w:rPr>
                <w:rFonts w:ascii="Calibri"/>
                <w:color w:val="3E3E3E"/>
                <w:spacing w:val="-2"/>
                <w:w w:val="115"/>
                <w:sz w:val="16"/>
              </w:rPr>
              <w:t>Estado</w:t>
            </w:r>
            <w:r>
              <w:rPr>
                <w:rFonts w:ascii="Calibri"/>
                <w:color w:val="3E3E3E"/>
                <w:spacing w:val="1"/>
                <w:w w:val="115"/>
                <w:sz w:val="16"/>
              </w:rPr>
              <w:t> </w:t>
            </w:r>
            <w:r>
              <w:rPr>
                <w:rFonts w:ascii="Calibri"/>
                <w:color w:val="3E3E3E"/>
                <w:spacing w:val="-2"/>
                <w:w w:val="115"/>
                <w:sz w:val="16"/>
              </w:rPr>
              <w:t>Brasileiro</w:t>
            </w:r>
          </w:p>
        </w:tc>
        <w:tc>
          <w:tcPr>
            <w:tcW w:w="329" w:type="dxa"/>
            <w:vMerge w:val="restart"/>
            <w:tcBorders>
              <w:top w:val="single" w:sz="4" w:space="0" w:color="3F3F3F"/>
              <w:left w:val="single" w:sz="2" w:space="0" w:color="000000"/>
              <w:bottom w:val="single" w:sz="4" w:space="0" w:color="3F3F3F"/>
              <w:right w:val="single" w:sz="2" w:space="0" w:color="000000"/>
            </w:tcBorders>
            <w:shd w:val="clear" w:color="auto" w:fill="FFFFFF"/>
            <w:textDirection w:val="btLr"/>
          </w:tcPr>
          <w:p>
            <w:pPr>
              <w:pStyle w:val="TableParagraph"/>
              <w:spacing w:before="60"/>
              <w:ind w:left="634"/>
              <w:rPr>
                <w:rFonts w:ascii="Calibri" w:hAnsi="Calibri"/>
                <w:sz w:val="16"/>
              </w:rPr>
            </w:pPr>
            <w:r>
              <w:rPr>
                <w:rFonts w:ascii="Calibri" w:hAnsi="Calibri"/>
                <w:color w:val="3E3E3E"/>
                <w:w w:val="110"/>
                <w:sz w:val="16"/>
              </w:rPr>
              <w:t>Adminiustração</w:t>
            </w:r>
            <w:r>
              <w:rPr>
                <w:rFonts w:ascii="Calibri" w:hAnsi="Calibri"/>
                <w:color w:val="3E3E3E"/>
                <w:spacing w:val="25"/>
                <w:w w:val="115"/>
                <w:sz w:val="16"/>
              </w:rPr>
              <w:t> </w:t>
            </w:r>
            <w:r>
              <w:rPr>
                <w:rFonts w:ascii="Calibri" w:hAnsi="Calibri"/>
                <w:color w:val="3E3E3E"/>
                <w:spacing w:val="-2"/>
                <w:w w:val="115"/>
                <w:sz w:val="16"/>
              </w:rPr>
              <w:t>Pública</w:t>
            </w:r>
          </w:p>
        </w:tc>
        <w:tc>
          <w:tcPr>
            <w:tcW w:w="3008" w:type="dxa"/>
            <w:tcBorders>
              <w:top w:val="single" w:sz="4" w:space="0" w:color="000000"/>
              <w:left w:val="single" w:sz="2" w:space="0" w:color="000000"/>
              <w:bottom w:val="nil"/>
              <w:right w:val="single" w:sz="2" w:space="0" w:color="000000"/>
            </w:tcBorders>
            <w:shd w:val="clear" w:color="auto" w:fill="FFFFFF"/>
          </w:tcPr>
          <w:p>
            <w:pPr>
              <w:pStyle w:val="TableParagraph"/>
              <w:spacing w:before="100"/>
              <w:rPr>
                <w:rFonts w:ascii="Calibri"/>
                <w:sz w:val="11"/>
              </w:rPr>
            </w:pPr>
          </w:p>
          <w:p>
            <w:pPr>
              <w:pStyle w:val="TableParagraph"/>
              <w:spacing w:line="140" w:lineRule="atLeast"/>
              <w:ind w:left="176" w:hanging="156"/>
              <w:rPr>
                <w:rFonts w:ascii="Calibri" w:hAnsi="Calibri"/>
                <w:sz w:val="11"/>
              </w:rPr>
            </w:pPr>
            <w:r>
              <w:rPr>
                <w:rFonts w:ascii="Calibri" w:hAnsi="Calibri"/>
                <w:color w:val="3E3E3E"/>
                <w:w w:val="85"/>
                <w:sz w:val="11"/>
              </w:rPr>
              <w:t>(Decreto Nº 9.637/18, Art. 17, § 1º, inciso IV) - Institui a Política Nacional de</w:t>
            </w:r>
            <w:r>
              <w:rPr>
                <w:rFonts w:ascii="Calibri" w:hAnsi="Calibri"/>
                <w:color w:val="3E3E3E"/>
                <w:spacing w:val="40"/>
                <w:sz w:val="11"/>
              </w:rPr>
              <w:t> </w:t>
            </w:r>
            <w:r>
              <w:rPr>
                <w:rFonts w:ascii="Calibri" w:hAnsi="Calibri"/>
                <w:color w:val="3E3E3E"/>
                <w:w w:val="90"/>
                <w:sz w:val="11"/>
              </w:rPr>
              <w:t>Segurança</w:t>
            </w:r>
            <w:r>
              <w:rPr>
                <w:rFonts w:ascii="Calibri" w:hAnsi="Calibri"/>
                <w:color w:val="3E3E3E"/>
                <w:spacing w:val="-4"/>
                <w:w w:val="90"/>
                <w:sz w:val="11"/>
              </w:rPr>
              <w:t> </w:t>
            </w:r>
            <w:r>
              <w:rPr>
                <w:rFonts w:ascii="Calibri" w:hAnsi="Calibri"/>
                <w:color w:val="3E3E3E"/>
                <w:w w:val="90"/>
                <w:sz w:val="11"/>
              </w:rPr>
              <w:t>da</w:t>
            </w:r>
            <w:r>
              <w:rPr>
                <w:rFonts w:ascii="Calibri" w:hAnsi="Calibri"/>
                <w:color w:val="3E3E3E"/>
                <w:spacing w:val="-4"/>
                <w:w w:val="90"/>
                <w:sz w:val="11"/>
              </w:rPr>
              <w:t> </w:t>
            </w:r>
            <w:r>
              <w:rPr>
                <w:rFonts w:ascii="Calibri" w:hAnsi="Calibri"/>
                <w:color w:val="3E3E3E"/>
                <w:w w:val="90"/>
                <w:sz w:val="11"/>
              </w:rPr>
              <w:t>Informação</w:t>
            </w:r>
            <w:r>
              <w:rPr>
                <w:rFonts w:ascii="Calibri" w:hAnsi="Calibri"/>
                <w:color w:val="3E3E3E"/>
                <w:spacing w:val="-4"/>
                <w:w w:val="90"/>
                <w:sz w:val="11"/>
              </w:rPr>
              <w:t> </w:t>
            </w:r>
            <w:r>
              <w:rPr>
                <w:rFonts w:ascii="Calibri" w:hAnsi="Calibri"/>
                <w:color w:val="3E3E3E"/>
                <w:w w:val="90"/>
                <w:sz w:val="11"/>
              </w:rPr>
              <w:t>e</w:t>
            </w:r>
            <w:r>
              <w:rPr>
                <w:rFonts w:ascii="Calibri" w:hAnsi="Calibri"/>
                <w:color w:val="3E3E3E"/>
                <w:spacing w:val="-3"/>
                <w:w w:val="90"/>
                <w:sz w:val="11"/>
              </w:rPr>
              <w:t> </w:t>
            </w:r>
            <w:r>
              <w:rPr>
                <w:rFonts w:ascii="Calibri" w:hAnsi="Calibri"/>
                <w:color w:val="3E3E3E"/>
                <w:w w:val="90"/>
                <w:sz w:val="11"/>
              </w:rPr>
              <w:t>governança</w:t>
            </w:r>
            <w:r>
              <w:rPr>
                <w:rFonts w:ascii="Calibri" w:hAnsi="Calibri"/>
                <w:color w:val="3E3E3E"/>
                <w:spacing w:val="-4"/>
                <w:w w:val="90"/>
                <w:sz w:val="11"/>
              </w:rPr>
              <w:t> </w:t>
            </w:r>
            <w:r>
              <w:rPr>
                <w:rFonts w:ascii="Calibri" w:hAnsi="Calibri"/>
                <w:color w:val="3E3E3E"/>
                <w:w w:val="90"/>
                <w:sz w:val="11"/>
              </w:rPr>
              <w:t>da</w:t>
            </w:r>
            <w:r>
              <w:rPr>
                <w:rFonts w:ascii="Calibri" w:hAnsi="Calibri"/>
                <w:color w:val="3E3E3E"/>
                <w:spacing w:val="-4"/>
                <w:w w:val="90"/>
                <w:sz w:val="11"/>
              </w:rPr>
              <w:t> </w:t>
            </w:r>
            <w:r>
              <w:rPr>
                <w:rFonts w:ascii="Calibri" w:hAnsi="Calibri"/>
                <w:color w:val="3E3E3E"/>
                <w:w w:val="90"/>
                <w:sz w:val="11"/>
              </w:rPr>
              <w:t>Segurança</w:t>
            </w:r>
            <w:r>
              <w:rPr>
                <w:rFonts w:ascii="Calibri" w:hAnsi="Calibri"/>
                <w:color w:val="3E3E3E"/>
                <w:spacing w:val="-4"/>
                <w:w w:val="90"/>
                <w:sz w:val="11"/>
              </w:rPr>
              <w:t> </w:t>
            </w:r>
            <w:r>
              <w:rPr>
                <w:rFonts w:ascii="Calibri" w:hAnsi="Calibri"/>
                <w:color w:val="3E3E3E"/>
                <w:w w:val="90"/>
                <w:sz w:val="11"/>
              </w:rPr>
              <w:t>da</w:t>
            </w:r>
            <w:r>
              <w:rPr>
                <w:rFonts w:ascii="Calibri" w:hAnsi="Calibri"/>
                <w:color w:val="3E3E3E"/>
                <w:spacing w:val="-3"/>
                <w:w w:val="90"/>
                <w:sz w:val="11"/>
              </w:rPr>
              <w:t> </w:t>
            </w:r>
            <w:r>
              <w:rPr>
                <w:rFonts w:ascii="Calibri" w:hAnsi="Calibri"/>
                <w:color w:val="3E3E3E"/>
                <w:w w:val="90"/>
                <w:sz w:val="11"/>
              </w:rPr>
              <w:t>Informação</w:t>
            </w:r>
          </w:p>
        </w:tc>
        <w:tc>
          <w:tcPr>
            <w:tcW w:w="2505" w:type="dxa"/>
            <w:tcBorders>
              <w:top w:val="single" w:sz="4" w:space="0" w:color="000000"/>
              <w:left w:val="single" w:sz="2" w:space="0" w:color="000000"/>
              <w:bottom w:val="nil"/>
              <w:right w:val="single" w:sz="2" w:space="0" w:color="000000"/>
            </w:tcBorders>
            <w:shd w:val="clear" w:color="auto" w:fill="FFFFFF"/>
          </w:tcPr>
          <w:p>
            <w:pPr>
              <w:pStyle w:val="TableParagraph"/>
              <w:rPr>
                <w:rFonts w:ascii="Times New Roman"/>
                <w:sz w:val="12"/>
              </w:rPr>
            </w:pPr>
          </w:p>
        </w:tc>
        <w:tc>
          <w:tcPr>
            <w:tcW w:w="2829" w:type="dxa"/>
            <w:tcBorders>
              <w:top w:val="single" w:sz="4" w:space="0" w:color="000000"/>
              <w:left w:val="single" w:sz="2" w:space="0" w:color="000000"/>
              <w:bottom w:val="nil"/>
              <w:right w:val="single" w:sz="2" w:space="0" w:color="000000"/>
            </w:tcBorders>
            <w:shd w:val="clear" w:color="auto" w:fill="FFFFFF"/>
          </w:tcPr>
          <w:p>
            <w:pPr>
              <w:pStyle w:val="TableParagraph"/>
              <w:rPr>
                <w:rFonts w:ascii="Times New Roman"/>
                <w:sz w:val="12"/>
              </w:rPr>
            </w:pPr>
          </w:p>
        </w:tc>
      </w:tr>
      <w:tr>
        <w:trPr>
          <w:trHeight w:val="2443" w:hRule="atLeast"/>
        </w:trPr>
        <w:tc>
          <w:tcPr>
            <w:tcW w:w="1074" w:type="dxa"/>
            <w:vMerge w:val="restart"/>
            <w:tcBorders>
              <w:top w:val="nil"/>
              <w:left w:val="single" w:sz="2" w:space="0" w:color="000000"/>
              <w:bottom w:val="nil"/>
              <w:right w:val="single" w:sz="2" w:space="0" w:color="000000"/>
            </w:tcBorders>
            <w:shd w:val="clear" w:color="auto" w:fill="FFFFFF"/>
          </w:tcPr>
          <w:p>
            <w:pPr>
              <w:pStyle w:val="TableParagraph"/>
              <w:rPr>
                <w:rFonts w:ascii="Calibri"/>
                <w:sz w:val="11"/>
              </w:rPr>
            </w:pPr>
          </w:p>
          <w:p>
            <w:pPr>
              <w:pStyle w:val="TableParagraph"/>
              <w:rPr>
                <w:rFonts w:ascii="Calibri"/>
                <w:sz w:val="11"/>
              </w:rPr>
            </w:pPr>
          </w:p>
          <w:p>
            <w:pPr>
              <w:pStyle w:val="TableParagraph"/>
              <w:rPr>
                <w:rFonts w:ascii="Calibri"/>
                <w:sz w:val="11"/>
              </w:rPr>
            </w:pPr>
          </w:p>
          <w:p>
            <w:pPr>
              <w:pStyle w:val="TableParagraph"/>
              <w:spacing w:before="1"/>
              <w:rPr>
                <w:rFonts w:ascii="Calibri"/>
                <w:sz w:val="11"/>
              </w:rPr>
            </w:pPr>
          </w:p>
          <w:p>
            <w:pPr>
              <w:pStyle w:val="TableParagraph"/>
              <w:spacing w:line="261" w:lineRule="auto" w:before="1"/>
              <w:ind w:left="47" w:right="41" w:hanging="6"/>
              <w:jc w:val="center"/>
              <w:rPr>
                <w:rFonts w:ascii="Calibri" w:hAnsi="Calibri"/>
                <w:sz w:val="11"/>
              </w:rPr>
            </w:pPr>
            <w:r>
              <w:rPr>
                <w:rFonts w:ascii="Calibri" w:hAnsi="Calibri"/>
                <w:w w:val="95"/>
                <w:sz w:val="11"/>
              </w:rPr>
              <w:t>Conectar o Brasil com</w:t>
            </w:r>
            <w:r>
              <w:rPr>
                <w:rFonts w:ascii="Calibri" w:hAnsi="Calibri"/>
                <w:spacing w:val="40"/>
                <w:sz w:val="11"/>
              </w:rPr>
              <w:t> </w:t>
            </w:r>
            <w:r>
              <w:rPr>
                <w:rFonts w:ascii="Calibri" w:hAnsi="Calibri"/>
                <w:w w:val="95"/>
                <w:sz w:val="11"/>
              </w:rPr>
              <w:t>Soluções</w:t>
            </w:r>
            <w:r>
              <w:rPr>
                <w:rFonts w:ascii="Calibri" w:hAnsi="Calibri"/>
                <w:spacing w:val="-5"/>
                <w:w w:val="95"/>
                <w:sz w:val="11"/>
              </w:rPr>
              <w:t> </w:t>
            </w:r>
            <w:r>
              <w:rPr>
                <w:rFonts w:ascii="Calibri" w:hAnsi="Calibri"/>
                <w:w w:val="95"/>
                <w:sz w:val="11"/>
              </w:rPr>
              <w:t>de</w:t>
            </w:r>
            <w:r>
              <w:rPr>
                <w:rFonts w:ascii="Calibri" w:hAnsi="Calibri"/>
                <w:spacing w:val="40"/>
                <w:sz w:val="11"/>
              </w:rPr>
              <w:t> </w:t>
            </w:r>
            <w:r>
              <w:rPr>
                <w:rFonts w:ascii="Calibri" w:hAnsi="Calibri"/>
                <w:w w:val="85"/>
                <w:sz w:val="11"/>
              </w:rPr>
              <w:t>Telecomunicações</w:t>
            </w:r>
            <w:r>
              <w:rPr>
                <w:rFonts w:ascii="Calibri" w:hAnsi="Calibri"/>
                <w:spacing w:val="-3"/>
                <w:w w:val="85"/>
                <w:sz w:val="11"/>
              </w:rPr>
              <w:t> </w:t>
            </w:r>
            <w:r>
              <w:rPr>
                <w:rFonts w:ascii="Calibri" w:hAnsi="Calibri"/>
                <w:w w:val="85"/>
                <w:sz w:val="11"/>
              </w:rPr>
              <w:t>para</w:t>
            </w:r>
            <w:r>
              <w:rPr>
                <w:rFonts w:ascii="Calibri" w:hAnsi="Calibri"/>
                <w:spacing w:val="-2"/>
                <w:w w:val="85"/>
                <w:sz w:val="11"/>
              </w:rPr>
              <w:t> </w:t>
            </w:r>
            <w:r>
              <w:rPr>
                <w:rFonts w:ascii="Calibri" w:hAnsi="Calibri"/>
                <w:w w:val="85"/>
                <w:sz w:val="11"/>
              </w:rPr>
              <w:t>a</w:t>
            </w:r>
            <w:r>
              <w:rPr>
                <w:rFonts w:ascii="Calibri" w:hAnsi="Calibri"/>
                <w:spacing w:val="40"/>
                <w:sz w:val="11"/>
              </w:rPr>
              <w:t> </w:t>
            </w:r>
            <w:r>
              <w:rPr>
                <w:rFonts w:ascii="Calibri" w:hAnsi="Calibri"/>
                <w:w w:val="95"/>
                <w:sz w:val="11"/>
              </w:rPr>
              <w:t>Segurança</w:t>
            </w:r>
            <w:r>
              <w:rPr>
                <w:rFonts w:ascii="Calibri" w:hAnsi="Calibri"/>
                <w:spacing w:val="-5"/>
                <w:w w:val="95"/>
                <w:sz w:val="11"/>
              </w:rPr>
              <w:t> </w:t>
            </w:r>
            <w:r>
              <w:rPr>
                <w:rFonts w:ascii="Calibri" w:hAnsi="Calibri"/>
                <w:w w:val="95"/>
                <w:sz w:val="11"/>
              </w:rPr>
              <w:t>e</w:t>
            </w:r>
            <w:r>
              <w:rPr>
                <w:rFonts w:ascii="Calibri" w:hAnsi="Calibri"/>
                <w:spacing w:val="40"/>
                <w:sz w:val="11"/>
              </w:rPr>
              <w:t> </w:t>
            </w:r>
            <w:r>
              <w:rPr>
                <w:rFonts w:ascii="Calibri" w:hAnsi="Calibri"/>
                <w:spacing w:val="-2"/>
                <w:w w:val="95"/>
                <w:sz w:val="11"/>
              </w:rPr>
              <w:t>Desenvolvimento</w:t>
            </w:r>
            <w:r>
              <w:rPr>
                <w:rFonts w:ascii="Calibri" w:hAnsi="Calibri"/>
                <w:spacing w:val="40"/>
                <w:sz w:val="11"/>
              </w:rPr>
              <w:t> </w:t>
            </w:r>
            <w:r>
              <w:rPr>
                <w:rFonts w:ascii="Calibri" w:hAnsi="Calibri"/>
                <w:spacing w:val="-2"/>
                <w:w w:val="95"/>
                <w:sz w:val="11"/>
              </w:rPr>
              <w:t>Nacional.</w:t>
            </w:r>
          </w:p>
          <w:p>
            <w:pPr>
              <w:pStyle w:val="TableParagraph"/>
              <w:spacing w:line="261" w:lineRule="auto" w:before="109"/>
              <w:ind w:left="25" w:right="17"/>
              <w:jc w:val="center"/>
              <w:rPr>
                <w:rFonts w:ascii="Calibri"/>
                <w:sz w:val="11"/>
              </w:rPr>
            </w:pPr>
            <w:r>
              <w:rPr>
                <w:rFonts w:ascii="Calibri"/>
                <w:spacing w:val="-2"/>
                <w:w w:val="85"/>
                <w:sz w:val="11"/>
              </w:rPr>
              <w:t>(relevante</w:t>
            </w:r>
            <w:r>
              <w:rPr>
                <w:rFonts w:ascii="Calibri"/>
                <w:spacing w:val="-7"/>
                <w:sz w:val="11"/>
              </w:rPr>
              <w:t> </w:t>
            </w:r>
            <w:r>
              <w:rPr>
                <w:rFonts w:ascii="Calibri"/>
                <w:spacing w:val="-2"/>
                <w:w w:val="85"/>
                <w:sz w:val="11"/>
              </w:rPr>
              <w:t>interesse</w:t>
            </w:r>
            <w:r>
              <w:rPr>
                <w:rFonts w:ascii="Calibri"/>
                <w:spacing w:val="40"/>
                <w:sz w:val="11"/>
              </w:rPr>
              <w:t> </w:t>
            </w:r>
            <w:r>
              <w:rPr>
                <w:rFonts w:ascii="Calibri"/>
                <w:spacing w:val="-2"/>
                <w:w w:val="95"/>
                <w:sz w:val="11"/>
              </w:rPr>
              <w:t>coletivo)</w:t>
            </w:r>
          </w:p>
          <w:p>
            <w:pPr>
              <w:pStyle w:val="TableParagraph"/>
              <w:rPr>
                <w:rFonts w:ascii="Calibri"/>
                <w:sz w:val="11"/>
              </w:rPr>
            </w:pPr>
          </w:p>
          <w:p>
            <w:pPr>
              <w:pStyle w:val="TableParagraph"/>
              <w:spacing w:before="23"/>
              <w:rPr>
                <w:rFonts w:ascii="Calibri"/>
                <w:sz w:val="11"/>
              </w:rPr>
            </w:pPr>
          </w:p>
          <w:p>
            <w:pPr>
              <w:pStyle w:val="TableParagraph"/>
              <w:spacing w:line="261" w:lineRule="auto"/>
              <w:ind w:left="25" w:right="19"/>
              <w:jc w:val="center"/>
              <w:rPr>
                <w:rFonts w:ascii="Calibri" w:hAnsi="Calibri"/>
                <w:sz w:val="11"/>
              </w:rPr>
            </w:pPr>
            <w:r>
              <w:rPr>
                <w:rFonts w:ascii="Calibri" w:hAnsi="Calibri"/>
                <w:w w:val="85"/>
                <w:sz w:val="11"/>
              </w:rPr>
              <w:t>Telecomunicações</w:t>
            </w:r>
            <w:r>
              <w:rPr>
                <w:rFonts w:ascii="Calibri" w:hAnsi="Calibri"/>
                <w:spacing w:val="-3"/>
                <w:w w:val="85"/>
                <w:sz w:val="11"/>
              </w:rPr>
              <w:t> </w:t>
            </w:r>
            <w:r>
              <w:rPr>
                <w:rFonts w:ascii="Calibri" w:hAnsi="Calibri"/>
                <w:w w:val="85"/>
                <w:sz w:val="11"/>
              </w:rPr>
              <w:t>para</w:t>
            </w:r>
            <w:r>
              <w:rPr>
                <w:rFonts w:ascii="Calibri" w:hAnsi="Calibri"/>
                <w:spacing w:val="-2"/>
                <w:w w:val="85"/>
                <w:sz w:val="11"/>
              </w:rPr>
              <w:t> </w:t>
            </w:r>
            <w:r>
              <w:rPr>
                <w:rFonts w:ascii="Calibri" w:hAnsi="Calibri"/>
                <w:w w:val="85"/>
                <w:sz w:val="11"/>
              </w:rPr>
              <w:t>a</w:t>
            </w:r>
            <w:r>
              <w:rPr>
                <w:rFonts w:ascii="Calibri" w:hAnsi="Calibri"/>
                <w:spacing w:val="40"/>
                <w:sz w:val="11"/>
              </w:rPr>
              <w:t> </w:t>
            </w:r>
            <w:r>
              <w:rPr>
                <w:rFonts w:ascii="Calibri" w:hAnsi="Calibri"/>
                <w:w w:val="95"/>
                <w:sz w:val="11"/>
              </w:rPr>
              <w:t>Segurança</w:t>
            </w:r>
            <w:r>
              <w:rPr>
                <w:rFonts w:ascii="Calibri" w:hAnsi="Calibri"/>
                <w:spacing w:val="-1"/>
                <w:w w:val="95"/>
                <w:sz w:val="11"/>
              </w:rPr>
              <w:t> </w:t>
            </w:r>
            <w:r>
              <w:rPr>
                <w:rFonts w:ascii="Calibri" w:hAnsi="Calibri"/>
                <w:w w:val="95"/>
                <w:sz w:val="11"/>
              </w:rPr>
              <w:t>e</w:t>
            </w:r>
            <w:r>
              <w:rPr>
                <w:rFonts w:ascii="Calibri" w:hAnsi="Calibri"/>
                <w:spacing w:val="-4"/>
                <w:w w:val="95"/>
                <w:sz w:val="11"/>
              </w:rPr>
              <w:t> </w:t>
            </w:r>
            <w:r>
              <w:rPr>
                <w:rFonts w:ascii="Calibri" w:hAnsi="Calibri"/>
                <w:w w:val="95"/>
                <w:sz w:val="11"/>
              </w:rPr>
              <w:t>o</w:t>
            </w:r>
            <w:r>
              <w:rPr>
                <w:rFonts w:ascii="Calibri" w:hAnsi="Calibri"/>
                <w:spacing w:val="40"/>
                <w:sz w:val="11"/>
              </w:rPr>
              <w:t> </w:t>
            </w:r>
            <w:r>
              <w:rPr>
                <w:rFonts w:ascii="Calibri" w:hAnsi="Calibri"/>
                <w:spacing w:val="-2"/>
                <w:w w:val="95"/>
                <w:sz w:val="11"/>
              </w:rPr>
              <w:t>Dessenvolvimento</w:t>
            </w:r>
            <w:r>
              <w:rPr>
                <w:rFonts w:ascii="Calibri" w:hAnsi="Calibri"/>
                <w:spacing w:val="40"/>
                <w:sz w:val="11"/>
              </w:rPr>
              <w:t> </w:t>
            </w:r>
            <w:r>
              <w:rPr>
                <w:rFonts w:ascii="Calibri" w:hAnsi="Calibri"/>
                <w:spacing w:val="-2"/>
                <w:w w:val="95"/>
                <w:sz w:val="11"/>
              </w:rPr>
              <w:t>Nacional.</w:t>
            </w:r>
          </w:p>
        </w:tc>
        <w:tc>
          <w:tcPr>
            <w:tcW w:w="274" w:type="dxa"/>
            <w:vMerge/>
            <w:tcBorders>
              <w:top w:val="nil"/>
              <w:left w:val="single" w:sz="2" w:space="0" w:color="000000"/>
              <w:bottom w:val="single" w:sz="4" w:space="0" w:color="000000"/>
              <w:right w:val="single" w:sz="2" w:space="0" w:color="000000"/>
            </w:tcBorders>
            <w:shd w:val="clear" w:color="auto" w:fill="FFFFFF"/>
            <w:textDirection w:val="btLr"/>
          </w:tcPr>
          <w:p>
            <w:pPr>
              <w:rPr>
                <w:sz w:val="2"/>
                <w:szCs w:val="2"/>
              </w:rPr>
            </w:pPr>
          </w:p>
        </w:tc>
        <w:tc>
          <w:tcPr>
            <w:tcW w:w="329" w:type="dxa"/>
            <w:vMerge/>
            <w:tcBorders>
              <w:top w:val="nil"/>
              <w:left w:val="single" w:sz="2" w:space="0" w:color="000000"/>
              <w:bottom w:val="single" w:sz="4" w:space="0" w:color="3F3F3F"/>
              <w:right w:val="single" w:sz="2" w:space="0" w:color="000000"/>
            </w:tcBorders>
            <w:shd w:val="clear" w:color="auto" w:fill="FFFFFF"/>
            <w:textDirection w:val="btLr"/>
          </w:tcPr>
          <w:p>
            <w:pPr>
              <w:rPr>
                <w:sz w:val="2"/>
                <w:szCs w:val="2"/>
              </w:rPr>
            </w:pPr>
          </w:p>
        </w:tc>
        <w:tc>
          <w:tcPr>
            <w:tcW w:w="3008" w:type="dxa"/>
            <w:tcBorders>
              <w:top w:val="nil"/>
              <w:left w:val="single" w:sz="2" w:space="0" w:color="000000"/>
              <w:bottom w:val="single" w:sz="4" w:space="0" w:color="000000"/>
              <w:right w:val="single" w:sz="2" w:space="0" w:color="000000"/>
            </w:tcBorders>
            <w:shd w:val="clear" w:color="auto" w:fill="FFFFFF"/>
          </w:tcPr>
          <w:p>
            <w:pPr>
              <w:pStyle w:val="TableParagraph"/>
              <w:spacing w:before="12"/>
              <w:rPr>
                <w:rFonts w:ascii="Calibri"/>
                <w:sz w:val="11"/>
              </w:rPr>
            </w:pPr>
          </w:p>
          <w:p>
            <w:pPr>
              <w:pStyle w:val="TableParagraph"/>
              <w:spacing w:line="261" w:lineRule="auto" w:before="1"/>
              <w:ind w:left="1021" w:hanging="965"/>
              <w:rPr>
                <w:rFonts w:ascii="Calibri" w:hAnsi="Calibri"/>
                <w:sz w:val="11"/>
              </w:rPr>
            </w:pPr>
            <w:r>
              <w:rPr>
                <w:rFonts w:ascii="Calibri" w:hAnsi="Calibri"/>
                <w:color w:val="3E3E3E"/>
                <w:w w:val="85"/>
                <w:sz w:val="11"/>
              </w:rPr>
              <w:t>Priorização da interoperabilidade de tecnologias, processos, informações e</w:t>
            </w:r>
            <w:r>
              <w:rPr>
                <w:rFonts w:ascii="Calibri" w:hAnsi="Calibri"/>
                <w:color w:val="3E3E3E"/>
                <w:spacing w:val="40"/>
                <w:sz w:val="11"/>
              </w:rPr>
              <w:t> </w:t>
            </w:r>
            <w:r>
              <w:rPr>
                <w:rFonts w:ascii="Calibri" w:hAnsi="Calibri"/>
                <w:color w:val="3E3E3E"/>
                <w:w w:val="95"/>
                <w:sz w:val="11"/>
              </w:rPr>
              <w:t>dados,</w:t>
            </w:r>
            <w:r>
              <w:rPr>
                <w:rFonts w:ascii="Calibri" w:hAnsi="Calibri"/>
                <w:color w:val="3E3E3E"/>
                <w:spacing w:val="-2"/>
                <w:w w:val="95"/>
                <w:sz w:val="11"/>
              </w:rPr>
              <w:t> </w:t>
            </w:r>
            <w:r>
              <w:rPr>
                <w:rFonts w:ascii="Calibri" w:hAnsi="Calibri"/>
                <w:color w:val="3E3E3E"/>
                <w:w w:val="95"/>
                <w:sz w:val="11"/>
              </w:rPr>
              <w:t>com a</w:t>
            </w:r>
            <w:r>
              <w:rPr>
                <w:rFonts w:ascii="Calibri" w:hAnsi="Calibri"/>
                <w:color w:val="3E3E3E"/>
                <w:spacing w:val="-1"/>
                <w:w w:val="95"/>
                <w:sz w:val="11"/>
              </w:rPr>
              <w:t> </w:t>
            </w:r>
            <w:r>
              <w:rPr>
                <w:rFonts w:ascii="Calibri" w:hAnsi="Calibri"/>
                <w:color w:val="3E3E3E"/>
                <w:w w:val="95"/>
                <w:sz w:val="11"/>
              </w:rPr>
              <w:t>promoção:</w:t>
            </w:r>
          </w:p>
          <w:p>
            <w:pPr>
              <w:pStyle w:val="TableParagraph"/>
              <w:numPr>
                <w:ilvl w:val="0"/>
                <w:numId w:val="3"/>
              </w:numPr>
              <w:tabs>
                <w:tab w:pos="255" w:val="left" w:leader="none"/>
                <w:tab w:pos="601" w:val="left" w:leader="none"/>
              </w:tabs>
              <w:spacing w:line="261" w:lineRule="auto" w:before="0" w:after="0"/>
              <w:ind w:left="601" w:right="153" w:hanging="439"/>
              <w:jc w:val="left"/>
              <w:rPr>
                <w:rFonts w:ascii="Calibri" w:hAnsi="Calibri"/>
                <w:sz w:val="11"/>
              </w:rPr>
            </w:pPr>
            <w:r>
              <w:rPr>
                <w:rFonts w:ascii="Calibri" w:hAnsi="Calibri"/>
                <w:color w:val="3E3E3E"/>
                <w:w w:val="85"/>
                <w:sz w:val="11"/>
              </w:rPr>
              <w:t>da integração e do compartilhamento dos ativos de informação do</w:t>
            </w:r>
            <w:r>
              <w:rPr>
                <w:rFonts w:ascii="Calibri" w:hAnsi="Calibri"/>
                <w:color w:val="3E3E3E"/>
                <w:spacing w:val="40"/>
                <w:sz w:val="11"/>
              </w:rPr>
              <w:t> </w:t>
            </w:r>
            <w:r>
              <w:rPr>
                <w:rFonts w:ascii="Calibri" w:hAnsi="Calibri"/>
                <w:color w:val="3E3E3E"/>
                <w:w w:val="90"/>
                <w:sz w:val="11"/>
              </w:rPr>
              <w:t>Governo</w:t>
            </w:r>
            <w:r>
              <w:rPr>
                <w:rFonts w:ascii="Calibri" w:hAnsi="Calibri"/>
                <w:color w:val="3E3E3E"/>
                <w:spacing w:val="-1"/>
                <w:w w:val="90"/>
                <w:sz w:val="11"/>
              </w:rPr>
              <w:t> </w:t>
            </w:r>
            <w:r>
              <w:rPr>
                <w:rFonts w:ascii="Calibri" w:hAnsi="Calibri"/>
                <w:color w:val="3E3E3E"/>
                <w:w w:val="90"/>
                <w:sz w:val="11"/>
              </w:rPr>
              <w:t>federal ou</w:t>
            </w:r>
            <w:r>
              <w:rPr>
                <w:rFonts w:ascii="Calibri" w:hAnsi="Calibri"/>
                <w:color w:val="3E3E3E"/>
                <w:spacing w:val="-1"/>
                <w:w w:val="90"/>
                <w:sz w:val="11"/>
              </w:rPr>
              <w:t> </w:t>
            </w:r>
            <w:r>
              <w:rPr>
                <w:rFonts w:ascii="Calibri" w:hAnsi="Calibri"/>
                <w:color w:val="3E3E3E"/>
                <w:w w:val="90"/>
                <w:sz w:val="11"/>
              </w:rPr>
              <w:t>daqueles</w:t>
            </w:r>
            <w:r>
              <w:rPr>
                <w:rFonts w:ascii="Calibri" w:hAnsi="Calibri"/>
                <w:color w:val="3E3E3E"/>
                <w:spacing w:val="-2"/>
                <w:w w:val="90"/>
                <w:sz w:val="11"/>
              </w:rPr>
              <w:t> </w:t>
            </w:r>
            <w:r>
              <w:rPr>
                <w:rFonts w:ascii="Calibri" w:hAnsi="Calibri"/>
                <w:color w:val="3E3E3E"/>
                <w:w w:val="90"/>
                <w:sz w:val="11"/>
              </w:rPr>
              <w:t>sob</w:t>
            </w:r>
            <w:r>
              <w:rPr>
                <w:rFonts w:ascii="Calibri" w:hAnsi="Calibri"/>
                <w:color w:val="3E3E3E"/>
                <w:spacing w:val="-1"/>
                <w:w w:val="90"/>
                <w:sz w:val="11"/>
              </w:rPr>
              <w:t> </w:t>
            </w:r>
            <w:r>
              <w:rPr>
                <w:rFonts w:ascii="Calibri" w:hAnsi="Calibri"/>
                <w:color w:val="3E3E3E"/>
                <w:w w:val="90"/>
                <w:sz w:val="11"/>
              </w:rPr>
              <w:t>sua</w:t>
            </w:r>
            <w:r>
              <w:rPr>
                <w:rFonts w:ascii="Calibri" w:hAnsi="Calibri"/>
                <w:color w:val="3E3E3E"/>
                <w:spacing w:val="-1"/>
                <w:w w:val="90"/>
                <w:sz w:val="11"/>
              </w:rPr>
              <w:t> </w:t>
            </w:r>
            <w:r>
              <w:rPr>
                <w:rFonts w:ascii="Calibri" w:hAnsi="Calibri"/>
                <w:color w:val="3E3E3E"/>
                <w:w w:val="90"/>
                <w:sz w:val="11"/>
              </w:rPr>
              <w:t>custódia;</w:t>
            </w:r>
          </w:p>
          <w:p>
            <w:pPr>
              <w:pStyle w:val="TableParagraph"/>
              <w:numPr>
                <w:ilvl w:val="0"/>
                <w:numId w:val="3"/>
              </w:numPr>
              <w:tabs>
                <w:tab w:pos="124" w:val="left" w:leader="none"/>
                <w:tab w:pos="574" w:val="left" w:leader="none"/>
              </w:tabs>
              <w:spacing w:line="261" w:lineRule="auto" w:before="0" w:after="0"/>
              <w:ind w:left="574" w:right="20" w:hanging="549"/>
              <w:jc w:val="left"/>
              <w:rPr>
                <w:rFonts w:ascii="Calibri" w:hAnsi="Calibri"/>
                <w:sz w:val="11"/>
              </w:rPr>
            </w:pPr>
            <w:r>
              <w:rPr>
                <w:rFonts w:ascii="Calibri" w:hAnsi="Calibri"/>
                <w:color w:val="3E3E3E"/>
                <w:w w:val="85"/>
                <w:sz w:val="11"/>
              </w:rPr>
              <w:t>da uniformização e da redução da fragmentação das bases de informação</w:t>
            </w:r>
            <w:r>
              <w:rPr>
                <w:rFonts w:ascii="Calibri" w:hAnsi="Calibri"/>
                <w:color w:val="3E3E3E"/>
                <w:spacing w:val="40"/>
                <w:sz w:val="11"/>
              </w:rPr>
              <w:t> </w:t>
            </w:r>
            <w:r>
              <w:rPr>
                <w:rFonts w:ascii="Calibri" w:hAnsi="Calibri"/>
                <w:color w:val="3E3E3E"/>
                <w:w w:val="90"/>
                <w:sz w:val="11"/>
              </w:rPr>
              <w:t>de</w:t>
            </w:r>
            <w:r>
              <w:rPr>
                <w:rFonts w:ascii="Calibri" w:hAnsi="Calibri"/>
                <w:color w:val="3E3E3E"/>
                <w:spacing w:val="-4"/>
                <w:w w:val="90"/>
                <w:sz w:val="11"/>
              </w:rPr>
              <w:t> </w:t>
            </w:r>
            <w:r>
              <w:rPr>
                <w:rFonts w:ascii="Calibri" w:hAnsi="Calibri"/>
                <w:color w:val="3E3E3E"/>
                <w:w w:val="90"/>
                <w:sz w:val="11"/>
              </w:rPr>
              <w:t>interesse</w:t>
            </w:r>
            <w:r>
              <w:rPr>
                <w:rFonts w:ascii="Calibri" w:hAnsi="Calibri"/>
                <w:color w:val="3E3E3E"/>
                <w:spacing w:val="-3"/>
                <w:w w:val="90"/>
                <w:sz w:val="11"/>
              </w:rPr>
              <w:t> </w:t>
            </w:r>
            <w:r>
              <w:rPr>
                <w:rFonts w:ascii="Calibri" w:hAnsi="Calibri"/>
                <w:color w:val="3E3E3E"/>
                <w:w w:val="90"/>
                <w:sz w:val="11"/>
              </w:rPr>
              <w:t>do</w:t>
            </w:r>
            <w:r>
              <w:rPr>
                <w:rFonts w:ascii="Calibri" w:hAnsi="Calibri"/>
                <w:color w:val="3E3E3E"/>
                <w:spacing w:val="-2"/>
                <w:w w:val="90"/>
                <w:sz w:val="11"/>
              </w:rPr>
              <w:t> </w:t>
            </w:r>
            <w:r>
              <w:rPr>
                <w:rFonts w:ascii="Calibri" w:hAnsi="Calibri"/>
                <w:color w:val="3E3E3E"/>
                <w:w w:val="90"/>
                <w:sz w:val="11"/>
              </w:rPr>
              <w:t>Governo</w:t>
            </w:r>
            <w:r>
              <w:rPr>
                <w:rFonts w:ascii="Calibri" w:hAnsi="Calibri"/>
                <w:color w:val="3E3E3E"/>
                <w:spacing w:val="-2"/>
                <w:w w:val="90"/>
                <w:sz w:val="11"/>
              </w:rPr>
              <w:t> </w:t>
            </w:r>
            <w:r>
              <w:rPr>
                <w:rFonts w:ascii="Calibri" w:hAnsi="Calibri"/>
                <w:color w:val="3E3E3E"/>
                <w:w w:val="90"/>
                <w:sz w:val="11"/>
              </w:rPr>
              <w:t>federal</w:t>
            </w:r>
            <w:r>
              <w:rPr>
                <w:rFonts w:ascii="Calibri" w:hAnsi="Calibri"/>
                <w:color w:val="3E3E3E"/>
                <w:spacing w:val="-1"/>
                <w:w w:val="90"/>
                <w:sz w:val="11"/>
              </w:rPr>
              <w:t> </w:t>
            </w:r>
            <w:r>
              <w:rPr>
                <w:rFonts w:ascii="Calibri" w:hAnsi="Calibri"/>
                <w:color w:val="3E3E3E"/>
                <w:w w:val="90"/>
                <w:sz w:val="11"/>
              </w:rPr>
              <w:t>e</w:t>
            </w:r>
            <w:r>
              <w:rPr>
                <w:rFonts w:ascii="Calibri" w:hAnsi="Calibri"/>
                <w:color w:val="3E3E3E"/>
                <w:spacing w:val="-4"/>
                <w:w w:val="90"/>
                <w:sz w:val="11"/>
              </w:rPr>
              <w:t> </w:t>
            </w:r>
            <w:r>
              <w:rPr>
                <w:rFonts w:ascii="Calibri" w:hAnsi="Calibri"/>
                <w:color w:val="3E3E3E"/>
                <w:w w:val="90"/>
                <w:sz w:val="11"/>
              </w:rPr>
              <w:t>da</w:t>
            </w:r>
            <w:r>
              <w:rPr>
                <w:rFonts w:ascii="Calibri" w:hAnsi="Calibri"/>
                <w:color w:val="3E3E3E"/>
                <w:spacing w:val="-1"/>
                <w:w w:val="90"/>
                <w:sz w:val="11"/>
              </w:rPr>
              <w:t> </w:t>
            </w:r>
            <w:r>
              <w:rPr>
                <w:rFonts w:ascii="Calibri" w:hAnsi="Calibri"/>
                <w:color w:val="3E3E3E"/>
                <w:w w:val="90"/>
                <w:sz w:val="11"/>
              </w:rPr>
              <w:t>sociedade;</w:t>
            </w:r>
          </w:p>
          <w:p>
            <w:pPr>
              <w:pStyle w:val="TableParagraph"/>
              <w:numPr>
                <w:ilvl w:val="0"/>
                <w:numId w:val="3"/>
              </w:numPr>
              <w:tabs>
                <w:tab w:pos="137" w:val="left" w:leader="none"/>
                <w:tab w:pos="249" w:val="left" w:leader="none"/>
              </w:tabs>
              <w:spacing w:line="261" w:lineRule="auto" w:before="0" w:after="0"/>
              <w:ind w:left="249" w:right="43" w:hanging="202"/>
              <w:jc w:val="left"/>
              <w:rPr>
                <w:rFonts w:ascii="Calibri" w:hAnsi="Calibri"/>
                <w:sz w:val="11"/>
              </w:rPr>
            </w:pPr>
            <w:r>
              <w:rPr>
                <w:rFonts w:ascii="Calibri" w:hAnsi="Calibri"/>
                <w:color w:val="3E3E3E"/>
                <w:w w:val="85"/>
                <w:sz w:val="11"/>
              </w:rPr>
              <w:t>da integração e do compartilhamento das redes de telecomunicações da</w:t>
            </w:r>
            <w:r>
              <w:rPr>
                <w:rFonts w:ascii="Calibri" w:hAnsi="Calibri"/>
                <w:color w:val="3E3E3E"/>
                <w:spacing w:val="40"/>
                <w:sz w:val="11"/>
              </w:rPr>
              <w:t> </w:t>
            </w:r>
            <w:r>
              <w:rPr>
                <w:rFonts w:ascii="Calibri" w:hAnsi="Calibri"/>
                <w:color w:val="3E3E3E"/>
                <w:w w:val="90"/>
                <w:sz w:val="11"/>
              </w:rPr>
              <w:t>administração</w:t>
            </w:r>
            <w:r>
              <w:rPr>
                <w:rFonts w:ascii="Calibri" w:hAnsi="Calibri"/>
                <w:color w:val="3E3E3E"/>
                <w:spacing w:val="-4"/>
                <w:w w:val="90"/>
                <w:sz w:val="11"/>
              </w:rPr>
              <w:t> </w:t>
            </w:r>
            <w:r>
              <w:rPr>
                <w:rFonts w:ascii="Calibri" w:hAnsi="Calibri"/>
                <w:color w:val="3E3E3E"/>
                <w:w w:val="90"/>
                <w:sz w:val="11"/>
              </w:rPr>
              <w:t>pública</w:t>
            </w:r>
            <w:r>
              <w:rPr>
                <w:rFonts w:ascii="Calibri" w:hAnsi="Calibri"/>
                <w:color w:val="3E3E3E"/>
                <w:spacing w:val="-4"/>
                <w:w w:val="90"/>
                <w:sz w:val="11"/>
              </w:rPr>
              <w:t> </w:t>
            </w:r>
            <w:r>
              <w:rPr>
                <w:rFonts w:ascii="Calibri" w:hAnsi="Calibri"/>
                <w:color w:val="3E3E3E"/>
                <w:w w:val="90"/>
                <w:sz w:val="11"/>
              </w:rPr>
              <w:t>federal</w:t>
            </w:r>
            <w:r>
              <w:rPr>
                <w:rFonts w:ascii="Calibri" w:hAnsi="Calibri"/>
                <w:color w:val="3E3E3E"/>
                <w:spacing w:val="-4"/>
                <w:w w:val="90"/>
                <w:sz w:val="11"/>
              </w:rPr>
              <w:t> </w:t>
            </w:r>
            <w:r>
              <w:rPr>
                <w:rFonts w:ascii="Calibri" w:hAnsi="Calibri"/>
                <w:color w:val="3E3E3E"/>
                <w:w w:val="90"/>
                <w:sz w:val="11"/>
              </w:rPr>
              <w:t>direta,</w:t>
            </w:r>
            <w:r>
              <w:rPr>
                <w:rFonts w:ascii="Calibri" w:hAnsi="Calibri"/>
                <w:color w:val="3E3E3E"/>
                <w:spacing w:val="-3"/>
                <w:w w:val="90"/>
                <w:sz w:val="11"/>
              </w:rPr>
              <w:t> </w:t>
            </w:r>
            <w:r>
              <w:rPr>
                <w:rFonts w:ascii="Calibri" w:hAnsi="Calibri"/>
                <w:color w:val="3E3E3E"/>
                <w:w w:val="90"/>
                <w:sz w:val="11"/>
              </w:rPr>
              <w:t>autárquica</w:t>
            </w:r>
            <w:r>
              <w:rPr>
                <w:rFonts w:ascii="Calibri" w:hAnsi="Calibri"/>
                <w:color w:val="3E3E3E"/>
                <w:spacing w:val="-4"/>
                <w:w w:val="90"/>
                <w:sz w:val="11"/>
              </w:rPr>
              <w:t> </w:t>
            </w:r>
            <w:r>
              <w:rPr>
                <w:rFonts w:ascii="Calibri" w:hAnsi="Calibri"/>
                <w:color w:val="3E3E3E"/>
                <w:w w:val="90"/>
                <w:sz w:val="11"/>
              </w:rPr>
              <w:t>e</w:t>
            </w:r>
            <w:r>
              <w:rPr>
                <w:rFonts w:ascii="Calibri" w:hAnsi="Calibri"/>
                <w:color w:val="3E3E3E"/>
                <w:spacing w:val="-4"/>
                <w:w w:val="90"/>
                <w:sz w:val="11"/>
              </w:rPr>
              <w:t> </w:t>
            </w:r>
            <w:r>
              <w:rPr>
                <w:rFonts w:ascii="Calibri" w:hAnsi="Calibri"/>
                <w:color w:val="3E3E3E"/>
                <w:w w:val="90"/>
                <w:sz w:val="11"/>
              </w:rPr>
              <w:t>fundacional;</w:t>
            </w:r>
            <w:r>
              <w:rPr>
                <w:rFonts w:ascii="Calibri" w:hAnsi="Calibri"/>
                <w:color w:val="3E3E3E"/>
                <w:spacing w:val="-4"/>
                <w:w w:val="90"/>
                <w:sz w:val="11"/>
              </w:rPr>
              <w:t> </w:t>
            </w:r>
            <w:r>
              <w:rPr>
                <w:rFonts w:ascii="Calibri" w:hAnsi="Calibri"/>
                <w:color w:val="3E3E3E"/>
                <w:w w:val="90"/>
                <w:sz w:val="11"/>
              </w:rPr>
              <w:t>e</w:t>
            </w:r>
          </w:p>
          <w:p>
            <w:pPr>
              <w:pStyle w:val="TableParagraph"/>
              <w:numPr>
                <w:ilvl w:val="0"/>
                <w:numId w:val="3"/>
              </w:numPr>
              <w:tabs>
                <w:tab w:pos="599" w:val="left" w:leader="none"/>
              </w:tabs>
              <w:spacing w:line="240" w:lineRule="auto" w:before="0" w:after="0"/>
              <w:ind w:left="599" w:right="0" w:hanging="99"/>
              <w:jc w:val="left"/>
              <w:rPr>
                <w:rFonts w:ascii="Calibri" w:hAnsi="Calibri"/>
                <w:sz w:val="11"/>
              </w:rPr>
            </w:pPr>
            <w:r>
              <w:rPr>
                <w:rFonts w:ascii="Calibri" w:hAnsi="Calibri"/>
                <w:color w:val="3E3E3E"/>
                <w:w w:val="85"/>
                <w:sz w:val="11"/>
              </w:rPr>
              <w:t>da</w:t>
            </w:r>
            <w:r>
              <w:rPr>
                <w:rFonts w:ascii="Calibri" w:hAnsi="Calibri"/>
                <w:color w:val="3E3E3E"/>
                <w:spacing w:val="-1"/>
                <w:sz w:val="11"/>
              </w:rPr>
              <w:t> </w:t>
            </w:r>
            <w:r>
              <w:rPr>
                <w:rFonts w:ascii="Calibri" w:hAnsi="Calibri"/>
                <w:color w:val="3E3E3E"/>
                <w:w w:val="85"/>
                <w:sz w:val="11"/>
              </w:rPr>
              <w:t>padronização</w:t>
            </w:r>
            <w:r>
              <w:rPr>
                <w:rFonts w:ascii="Calibri" w:hAnsi="Calibri"/>
                <w:color w:val="3E3E3E"/>
                <w:spacing w:val="-1"/>
                <w:sz w:val="11"/>
              </w:rPr>
              <w:t> </w:t>
            </w:r>
            <w:r>
              <w:rPr>
                <w:rFonts w:ascii="Calibri" w:hAnsi="Calibri"/>
                <w:color w:val="3E3E3E"/>
                <w:w w:val="85"/>
                <w:sz w:val="11"/>
              </w:rPr>
              <w:t>da</w:t>
            </w:r>
            <w:r>
              <w:rPr>
                <w:rFonts w:ascii="Calibri" w:hAnsi="Calibri"/>
                <w:color w:val="3E3E3E"/>
                <w:sz w:val="11"/>
              </w:rPr>
              <w:t> </w:t>
            </w:r>
            <w:r>
              <w:rPr>
                <w:rFonts w:ascii="Calibri" w:hAnsi="Calibri"/>
                <w:color w:val="3E3E3E"/>
                <w:w w:val="85"/>
                <w:sz w:val="11"/>
              </w:rPr>
              <w:t>comunicação</w:t>
            </w:r>
            <w:r>
              <w:rPr>
                <w:rFonts w:ascii="Calibri" w:hAnsi="Calibri"/>
                <w:color w:val="3E3E3E"/>
                <w:spacing w:val="-1"/>
                <w:sz w:val="11"/>
              </w:rPr>
              <w:t> </w:t>
            </w:r>
            <w:r>
              <w:rPr>
                <w:rFonts w:ascii="Calibri" w:hAnsi="Calibri"/>
                <w:color w:val="3E3E3E"/>
                <w:w w:val="85"/>
                <w:sz w:val="11"/>
              </w:rPr>
              <w:t>entre</w:t>
            </w:r>
            <w:r>
              <w:rPr>
                <w:rFonts w:ascii="Calibri" w:hAnsi="Calibri"/>
                <w:color w:val="3E3E3E"/>
                <w:spacing w:val="-2"/>
                <w:sz w:val="11"/>
              </w:rPr>
              <w:t> </w:t>
            </w:r>
            <w:r>
              <w:rPr>
                <w:rFonts w:ascii="Calibri" w:hAnsi="Calibri"/>
                <w:color w:val="3E3E3E"/>
                <w:spacing w:val="-2"/>
                <w:w w:val="85"/>
                <w:sz w:val="11"/>
              </w:rPr>
              <w:t>sistemas.</w:t>
            </w:r>
          </w:p>
          <w:p>
            <w:pPr>
              <w:pStyle w:val="TableParagraph"/>
              <w:spacing w:before="23"/>
              <w:rPr>
                <w:rFonts w:ascii="Calibri"/>
                <w:sz w:val="11"/>
              </w:rPr>
            </w:pPr>
          </w:p>
          <w:p>
            <w:pPr>
              <w:pStyle w:val="TableParagraph"/>
              <w:spacing w:line="261" w:lineRule="auto"/>
              <w:ind w:left="15" w:right="11"/>
              <w:jc w:val="center"/>
              <w:rPr>
                <w:rFonts w:ascii="Calibri" w:hAnsi="Calibri"/>
                <w:sz w:val="11"/>
              </w:rPr>
            </w:pPr>
            <w:r>
              <w:rPr>
                <w:rFonts w:ascii="Calibri" w:hAnsi="Calibri"/>
                <w:color w:val="3E3E3E"/>
                <w:w w:val="85"/>
                <w:sz w:val="11"/>
              </w:rPr>
              <w:t>Implementação da rede privativa de comunicação da administração pública</w:t>
            </w:r>
            <w:r>
              <w:rPr>
                <w:rFonts w:ascii="Calibri" w:hAnsi="Calibri"/>
                <w:color w:val="3E3E3E"/>
                <w:spacing w:val="40"/>
                <w:sz w:val="11"/>
              </w:rPr>
              <w:t> </w:t>
            </w:r>
            <w:r>
              <w:rPr>
                <w:rFonts w:ascii="Calibri" w:hAnsi="Calibri"/>
                <w:color w:val="3E3E3E"/>
                <w:spacing w:val="-2"/>
                <w:w w:val="95"/>
                <w:sz w:val="11"/>
              </w:rPr>
              <w:t>federal;</w:t>
            </w:r>
          </w:p>
          <w:p>
            <w:pPr>
              <w:pStyle w:val="TableParagraph"/>
              <w:spacing w:line="261" w:lineRule="auto"/>
              <w:ind w:left="15" w:right="10"/>
              <w:jc w:val="center"/>
              <w:rPr>
                <w:rFonts w:ascii="Calibri" w:hAnsi="Calibri"/>
                <w:sz w:val="11"/>
              </w:rPr>
            </w:pPr>
            <w:r>
              <w:rPr>
                <w:rFonts w:ascii="Calibri" w:hAnsi="Calibri"/>
                <w:color w:val="3E3E3E"/>
                <w:w w:val="85"/>
                <w:sz w:val="11"/>
              </w:rPr>
              <w:t>(Decreto Nº 9612/18, Art. 12. inciso I - Políticas Públicas de</w:t>
            </w:r>
            <w:r>
              <w:rPr>
                <w:rFonts w:ascii="Calibri" w:hAnsi="Calibri"/>
                <w:color w:val="3E3E3E"/>
                <w:spacing w:val="40"/>
                <w:sz w:val="11"/>
              </w:rPr>
              <w:t> </w:t>
            </w:r>
            <w:r>
              <w:rPr>
                <w:rFonts w:ascii="Calibri" w:hAnsi="Calibri"/>
                <w:color w:val="3E3E3E"/>
                <w:spacing w:val="-2"/>
                <w:w w:val="95"/>
                <w:sz w:val="11"/>
              </w:rPr>
              <w:t>Telecomunicações)</w:t>
            </w:r>
          </w:p>
        </w:tc>
        <w:tc>
          <w:tcPr>
            <w:tcW w:w="2505" w:type="dxa"/>
            <w:tcBorders>
              <w:top w:val="nil"/>
              <w:left w:val="single" w:sz="2" w:space="0" w:color="000000"/>
              <w:bottom w:val="single" w:sz="4" w:space="0" w:color="000000"/>
              <w:right w:val="single" w:sz="2" w:space="0" w:color="000000"/>
            </w:tcBorders>
            <w:shd w:val="clear" w:color="auto" w:fill="FFFFFF"/>
          </w:tcPr>
          <w:p>
            <w:pPr>
              <w:pStyle w:val="TableParagraph"/>
              <w:spacing w:line="261" w:lineRule="auto" w:before="1"/>
              <w:ind w:left="11" w:right="6"/>
              <w:jc w:val="center"/>
              <w:rPr>
                <w:rFonts w:ascii="Calibri" w:hAnsi="Calibri"/>
                <w:sz w:val="11"/>
              </w:rPr>
            </w:pPr>
            <w:r>
              <w:rPr>
                <w:rFonts w:ascii="Calibri" w:hAnsi="Calibri"/>
                <w:w w:val="85"/>
                <w:sz w:val="11"/>
              </w:rPr>
              <w:t>Migrar da Posição de</w:t>
            </w:r>
            <w:r>
              <w:rPr>
                <w:rFonts w:ascii="Calibri" w:hAnsi="Calibri"/>
                <w:spacing w:val="-1"/>
                <w:w w:val="85"/>
                <w:sz w:val="11"/>
              </w:rPr>
              <w:t> </w:t>
            </w:r>
            <w:r>
              <w:rPr>
                <w:rFonts w:ascii="Calibri" w:hAnsi="Calibri"/>
                <w:w w:val="85"/>
                <w:sz w:val="11"/>
              </w:rPr>
              <w:t>Fornecedora de</w:t>
            </w:r>
            <w:r>
              <w:rPr>
                <w:rFonts w:ascii="Calibri" w:hAnsi="Calibri"/>
                <w:spacing w:val="-1"/>
                <w:w w:val="85"/>
                <w:sz w:val="11"/>
              </w:rPr>
              <w:t> </w:t>
            </w:r>
            <w:r>
              <w:rPr>
                <w:rFonts w:ascii="Calibri" w:hAnsi="Calibri"/>
                <w:w w:val="85"/>
                <w:sz w:val="11"/>
              </w:rPr>
              <w:t>Redes Individuais para</w:t>
            </w:r>
            <w:r>
              <w:rPr>
                <w:rFonts w:ascii="Calibri" w:hAnsi="Calibri"/>
                <w:spacing w:val="40"/>
                <w:sz w:val="11"/>
              </w:rPr>
              <w:t> </w:t>
            </w:r>
            <w:r>
              <w:rPr>
                <w:rFonts w:ascii="Calibri" w:hAnsi="Calibri"/>
                <w:w w:val="90"/>
                <w:sz w:val="11"/>
              </w:rPr>
              <w:t>Implementadora</w:t>
            </w:r>
            <w:r>
              <w:rPr>
                <w:rFonts w:ascii="Calibri" w:hAnsi="Calibri"/>
                <w:spacing w:val="-3"/>
                <w:w w:val="90"/>
                <w:sz w:val="11"/>
              </w:rPr>
              <w:t> </w:t>
            </w:r>
            <w:r>
              <w:rPr>
                <w:rFonts w:ascii="Calibri" w:hAnsi="Calibri"/>
                <w:w w:val="90"/>
                <w:sz w:val="11"/>
              </w:rPr>
              <w:t>da</w:t>
            </w:r>
            <w:r>
              <w:rPr>
                <w:rFonts w:ascii="Calibri" w:hAnsi="Calibri"/>
                <w:spacing w:val="-3"/>
                <w:w w:val="90"/>
                <w:sz w:val="11"/>
              </w:rPr>
              <w:t> </w:t>
            </w:r>
            <w:r>
              <w:rPr>
                <w:rFonts w:ascii="Calibri" w:hAnsi="Calibri"/>
                <w:w w:val="90"/>
                <w:sz w:val="11"/>
              </w:rPr>
              <w:t>Rede</w:t>
            </w:r>
            <w:r>
              <w:rPr>
                <w:rFonts w:ascii="Calibri" w:hAnsi="Calibri"/>
                <w:spacing w:val="-4"/>
                <w:w w:val="90"/>
                <w:sz w:val="11"/>
              </w:rPr>
              <w:t> </w:t>
            </w:r>
            <w:r>
              <w:rPr>
                <w:rFonts w:ascii="Calibri" w:hAnsi="Calibri"/>
                <w:w w:val="90"/>
                <w:sz w:val="11"/>
              </w:rPr>
              <w:t>Privativa</w:t>
            </w:r>
            <w:r>
              <w:rPr>
                <w:rFonts w:ascii="Calibri" w:hAnsi="Calibri"/>
                <w:spacing w:val="-2"/>
                <w:w w:val="90"/>
                <w:sz w:val="11"/>
              </w:rPr>
              <w:t> </w:t>
            </w:r>
            <w:r>
              <w:rPr>
                <w:rFonts w:ascii="Calibri" w:hAnsi="Calibri"/>
                <w:w w:val="90"/>
                <w:sz w:val="11"/>
              </w:rPr>
              <w:t>de</w:t>
            </w:r>
            <w:r>
              <w:rPr>
                <w:rFonts w:ascii="Calibri" w:hAnsi="Calibri"/>
                <w:spacing w:val="-4"/>
                <w:w w:val="90"/>
                <w:sz w:val="11"/>
              </w:rPr>
              <w:t> </w:t>
            </w:r>
            <w:r>
              <w:rPr>
                <w:rFonts w:ascii="Calibri" w:hAnsi="Calibri"/>
                <w:w w:val="90"/>
                <w:sz w:val="11"/>
              </w:rPr>
              <w:t>Governo</w:t>
            </w:r>
            <w:r>
              <w:rPr>
                <w:rFonts w:ascii="Calibri" w:hAnsi="Calibri"/>
                <w:spacing w:val="-2"/>
                <w:w w:val="90"/>
                <w:sz w:val="11"/>
              </w:rPr>
              <w:t> </w:t>
            </w:r>
            <w:r>
              <w:rPr>
                <w:rFonts w:ascii="Calibri" w:hAnsi="Calibri"/>
                <w:w w:val="90"/>
                <w:sz w:val="11"/>
              </w:rPr>
              <w:t>para</w:t>
            </w:r>
            <w:r>
              <w:rPr>
                <w:rFonts w:ascii="Calibri" w:hAnsi="Calibri"/>
                <w:spacing w:val="-3"/>
                <w:w w:val="90"/>
                <w:sz w:val="11"/>
              </w:rPr>
              <w:t> </w:t>
            </w:r>
            <w:r>
              <w:rPr>
                <w:rFonts w:ascii="Calibri" w:hAnsi="Calibri"/>
                <w:w w:val="90"/>
                <w:sz w:val="11"/>
              </w:rPr>
              <w:t>a</w:t>
            </w:r>
            <w:r>
              <w:rPr>
                <w:rFonts w:ascii="Calibri" w:hAnsi="Calibri"/>
                <w:spacing w:val="40"/>
                <w:sz w:val="11"/>
              </w:rPr>
              <w:t> </w:t>
            </w:r>
            <w:r>
              <w:rPr>
                <w:rFonts w:ascii="Calibri" w:hAnsi="Calibri"/>
                <w:w w:val="95"/>
                <w:sz w:val="11"/>
              </w:rPr>
              <w:t>Administração</w:t>
            </w:r>
            <w:r>
              <w:rPr>
                <w:rFonts w:ascii="Calibri" w:hAnsi="Calibri"/>
                <w:spacing w:val="-5"/>
                <w:w w:val="95"/>
                <w:sz w:val="11"/>
              </w:rPr>
              <w:t> </w:t>
            </w:r>
            <w:r>
              <w:rPr>
                <w:rFonts w:ascii="Calibri" w:hAnsi="Calibri"/>
                <w:w w:val="95"/>
                <w:sz w:val="11"/>
              </w:rPr>
              <w:t>Pública.</w:t>
            </w:r>
          </w:p>
          <w:p>
            <w:pPr>
              <w:pStyle w:val="TableParagraph"/>
              <w:spacing w:before="11"/>
              <w:rPr>
                <w:rFonts w:ascii="Calibri"/>
                <w:sz w:val="11"/>
              </w:rPr>
            </w:pPr>
          </w:p>
          <w:p>
            <w:pPr>
              <w:pStyle w:val="TableParagraph"/>
              <w:spacing w:line="261" w:lineRule="auto"/>
              <w:ind w:left="11" w:right="11"/>
              <w:jc w:val="center"/>
              <w:rPr>
                <w:rFonts w:ascii="Calibri" w:hAnsi="Calibri"/>
                <w:sz w:val="11"/>
              </w:rPr>
            </w:pPr>
            <w:r>
              <w:rPr>
                <w:rFonts w:ascii="Calibri" w:hAnsi="Calibri"/>
                <w:w w:val="85"/>
                <w:sz w:val="11"/>
              </w:rPr>
              <w:t>Ser o agente</w:t>
            </w:r>
            <w:r>
              <w:rPr>
                <w:rFonts w:ascii="Calibri" w:hAnsi="Calibri"/>
                <w:spacing w:val="-1"/>
                <w:w w:val="85"/>
                <w:sz w:val="11"/>
              </w:rPr>
              <w:t> </w:t>
            </w:r>
            <w:r>
              <w:rPr>
                <w:rFonts w:ascii="Calibri" w:hAnsi="Calibri"/>
                <w:w w:val="85"/>
                <w:sz w:val="11"/>
              </w:rPr>
              <w:t>de</w:t>
            </w:r>
            <w:r>
              <w:rPr>
                <w:rFonts w:ascii="Calibri" w:hAnsi="Calibri"/>
                <w:spacing w:val="-1"/>
                <w:w w:val="85"/>
                <w:sz w:val="11"/>
              </w:rPr>
              <w:t> </w:t>
            </w:r>
            <w:r>
              <w:rPr>
                <w:rFonts w:ascii="Calibri" w:hAnsi="Calibri"/>
                <w:w w:val="85"/>
                <w:sz w:val="11"/>
              </w:rPr>
              <w:t>integração e</w:t>
            </w:r>
            <w:r>
              <w:rPr>
                <w:rFonts w:ascii="Calibri" w:hAnsi="Calibri"/>
                <w:spacing w:val="-1"/>
                <w:w w:val="85"/>
                <w:sz w:val="11"/>
              </w:rPr>
              <w:t> </w:t>
            </w:r>
            <w:r>
              <w:rPr>
                <w:rFonts w:ascii="Calibri" w:hAnsi="Calibri"/>
                <w:w w:val="85"/>
                <w:sz w:val="11"/>
              </w:rPr>
              <w:t>interoperabilidade</w:t>
            </w:r>
            <w:r>
              <w:rPr>
                <w:rFonts w:ascii="Calibri" w:hAnsi="Calibri"/>
                <w:spacing w:val="-1"/>
                <w:w w:val="85"/>
                <w:sz w:val="11"/>
              </w:rPr>
              <w:t> </w:t>
            </w:r>
            <w:r>
              <w:rPr>
                <w:rFonts w:ascii="Calibri" w:hAnsi="Calibri"/>
                <w:w w:val="85"/>
                <w:sz w:val="11"/>
              </w:rPr>
              <w:t>das Redes e</w:t>
            </w:r>
            <w:r>
              <w:rPr>
                <w:rFonts w:ascii="Calibri" w:hAnsi="Calibri"/>
                <w:spacing w:val="-1"/>
                <w:w w:val="85"/>
                <w:sz w:val="11"/>
              </w:rPr>
              <w:t> </w:t>
            </w:r>
            <w:r>
              <w:rPr>
                <w:rFonts w:ascii="Calibri" w:hAnsi="Calibri"/>
                <w:w w:val="85"/>
                <w:sz w:val="11"/>
              </w:rPr>
              <w:t>da</w:t>
            </w:r>
            <w:r>
              <w:rPr>
                <w:rFonts w:ascii="Calibri" w:hAnsi="Calibri"/>
                <w:spacing w:val="40"/>
                <w:sz w:val="11"/>
              </w:rPr>
              <w:t> </w:t>
            </w:r>
            <w:r>
              <w:rPr>
                <w:rFonts w:ascii="Calibri" w:hAnsi="Calibri"/>
                <w:w w:val="95"/>
                <w:sz w:val="11"/>
              </w:rPr>
              <w:t>Administração</w:t>
            </w:r>
            <w:r>
              <w:rPr>
                <w:rFonts w:ascii="Calibri" w:hAnsi="Calibri"/>
                <w:spacing w:val="-5"/>
                <w:w w:val="95"/>
                <w:sz w:val="11"/>
              </w:rPr>
              <w:t> </w:t>
            </w:r>
            <w:r>
              <w:rPr>
                <w:rFonts w:ascii="Calibri" w:hAnsi="Calibri"/>
                <w:w w:val="95"/>
                <w:sz w:val="11"/>
              </w:rPr>
              <w:t>Pública.</w:t>
            </w:r>
          </w:p>
          <w:p>
            <w:pPr>
              <w:pStyle w:val="TableParagraph"/>
              <w:spacing w:before="12"/>
              <w:rPr>
                <w:rFonts w:ascii="Calibri"/>
                <w:sz w:val="11"/>
              </w:rPr>
            </w:pPr>
          </w:p>
          <w:p>
            <w:pPr>
              <w:pStyle w:val="TableParagraph"/>
              <w:ind w:left="11" w:right="11"/>
              <w:jc w:val="center"/>
              <w:rPr>
                <w:rFonts w:ascii="Calibri"/>
                <w:sz w:val="11"/>
              </w:rPr>
            </w:pPr>
            <w:r>
              <w:rPr>
                <w:rFonts w:ascii="Calibri"/>
                <w:w w:val="85"/>
                <w:sz w:val="11"/>
              </w:rPr>
              <w:t>Fortalecer</w:t>
            </w:r>
            <w:r>
              <w:rPr>
                <w:rFonts w:ascii="Calibri"/>
                <w:spacing w:val="-2"/>
                <w:sz w:val="11"/>
              </w:rPr>
              <w:t> </w:t>
            </w:r>
            <w:r>
              <w:rPr>
                <w:rFonts w:ascii="Calibri"/>
                <w:w w:val="85"/>
                <w:sz w:val="11"/>
              </w:rPr>
              <w:t>a</w:t>
            </w:r>
            <w:r>
              <w:rPr>
                <w:rFonts w:ascii="Calibri"/>
                <w:spacing w:val="-1"/>
                <w:sz w:val="11"/>
              </w:rPr>
              <w:t> </w:t>
            </w:r>
            <w:r>
              <w:rPr>
                <w:rFonts w:ascii="Calibri"/>
                <w:w w:val="85"/>
                <w:sz w:val="11"/>
              </w:rPr>
              <w:t>imagem</w:t>
            </w:r>
            <w:r>
              <w:rPr>
                <w:rFonts w:ascii="Calibri"/>
                <w:sz w:val="11"/>
              </w:rPr>
              <w:t> </w:t>
            </w:r>
            <w:r>
              <w:rPr>
                <w:rFonts w:ascii="Calibri"/>
                <w:w w:val="85"/>
                <w:sz w:val="11"/>
              </w:rPr>
              <w:t>da</w:t>
            </w:r>
            <w:r>
              <w:rPr>
                <w:rFonts w:ascii="Calibri"/>
                <w:spacing w:val="-1"/>
                <w:sz w:val="11"/>
              </w:rPr>
              <w:t> </w:t>
            </w:r>
            <w:r>
              <w:rPr>
                <w:rFonts w:ascii="Calibri"/>
                <w:spacing w:val="-2"/>
                <w:w w:val="85"/>
                <w:sz w:val="11"/>
              </w:rPr>
              <w:t>Telebras.</w:t>
            </w:r>
          </w:p>
          <w:p>
            <w:pPr>
              <w:pStyle w:val="TableParagraph"/>
              <w:spacing w:before="24"/>
              <w:rPr>
                <w:rFonts w:ascii="Calibri"/>
                <w:sz w:val="11"/>
              </w:rPr>
            </w:pPr>
          </w:p>
          <w:p>
            <w:pPr>
              <w:pStyle w:val="TableParagraph"/>
              <w:spacing w:line="261" w:lineRule="auto"/>
              <w:ind w:left="84" w:right="80" w:firstLine="2"/>
              <w:jc w:val="center"/>
              <w:rPr>
                <w:rFonts w:ascii="Calibri" w:hAnsi="Calibri"/>
                <w:sz w:val="11"/>
              </w:rPr>
            </w:pPr>
            <w:r>
              <w:rPr>
                <w:rFonts w:ascii="Calibri" w:hAnsi="Calibri"/>
                <w:w w:val="90"/>
                <w:sz w:val="11"/>
              </w:rPr>
              <w:t>Ser o Agente</w:t>
            </w:r>
            <w:r>
              <w:rPr>
                <w:rFonts w:ascii="Calibri" w:hAnsi="Calibri"/>
                <w:spacing w:val="-1"/>
                <w:w w:val="90"/>
                <w:sz w:val="11"/>
              </w:rPr>
              <w:t> </w:t>
            </w:r>
            <w:r>
              <w:rPr>
                <w:rFonts w:ascii="Calibri" w:hAnsi="Calibri"/>
                <w:w w:val="90"/>
                <w:sz w:val="11"/>
              </w:rPr>
              <w:t>Viabilizador de</w:t>
            </w:r>
            <w:r>
              <w:rPr>
                <w:rFonts w:ascii="Calibri" w:hAnsi="Calibri"/>
                <w:spacing w:val="-1"/>
                <w:w w:val="90"/>
                <w:sz w:val="11"/>
              </w:rPr>
              <w:t> </w:t>
            </w:r>
            <w:r>
              <w:rPr>
                <w:rFonts w:ascii="Calibri" w:hAnsi="Calibri"/>
                <w:w w:val="90"/>
                <w:sz w:val="11"/>
              </w:rPr>
              <w:t>Infraestrutura de</w:t>
            </w:r>
            <w:r>
              <w:rPr>
                <w:rFonts w:ascii="Calibri" w:hAnsi="Calibri"/>
                <w:spacing w:val="40"/>
                <w:sz w:val="11"/>
              </w:rPr>
              <w:t> </w:t>
            </w:r>
            <w:r>
              <w:rPr>
                <w:rFonts w:ascii="Calibri" w:hAnsi="Calibri"/>
                <w:w w:val="85"/>
                <w:sz w:val="11"/>
              </w:rPr>
              <w:t>Telecomunicações para a Segurança Nacional: comunicação</w:t>
            </w:r>
            <w:r>
              <w:rPr>
                <w:rFonts w:ascii="Calibri" w:hAnsi="Calibri"/>
                <w:spacing w:val="40"/>
                <w:sz w:val="11"/>
              </w:rPr>
              <w:t> </w:t>
            </w:r>
            <w:r>
              <w:rPr>
                <w:rFonts w:ascii="Calibri" w:hAnsi="Calibri"/>
                <w:w w:val="90"/>
                <w:sz w:val="11"/>
              </w:rPr>
              <w:t>segura</w:t>
            </w:r>
            <w:r>
              <w:rPr>
                <w:rFonts w:ascii="Calibri" w:hAnsi="Calibri"/>
                <w:spacing w:val="-1"/>
                <w:w w:val="90"/>
                <w:sz w:val="11"/>
              </w:rPr>
              <w:t> </w:t>
            </w:r>
            <w:r>
              <w:rPr>
                <w:rFonts w:ascii="Calibri" w:hAnsi="Calibri"/>
                <w:w w:val="90"/>
                <w:sz w:val="11"/>
              </w:rPr>
              <w:t>de</w:t>
            </w:r>
            <w:r>
              <w:rPr>
                <w:rFonts w:ascii="Calibri" w:hAnsi="Calibri"/>
                <w:spacing w:val="-3"/>
                <w:w w:val="90"/>
                <w:sz w:val="11"/>
              </w:rPr>
              <w:t> </w:t>
            </w:r>
            <w:r>
              <w:rPr>
                <w:rFonts w:ascii="Calibri" w:hAnsi="Calibri"/>
                <w:w w:val="90"/>
                <w:sz w:val="11"/>
              </w:rPr>
              <w:t>Estado</w:t>
            </w:r>
            <w:r>
              <w:rPr>
                <w:rFonts w:ascii="Calibri" w:hAnsi="Calibri"/>
                <w:spacing w:val="-1"/>
                <w:w w:val="90"/>
                <w:sz w:val="11"/>
              </w:rPr>
              <w:t> </w:t>
            </w:r>
            <w:r>
              <w:rPr>
                <w:rFonts w:ascii="Calibri" w:hAnsi="Calibri"/>
                <w:w w:val="90"/>
                <w:sz w:val="11"/>
              </w:rPr>
              <w:t>-</w:t>
            </w:r>
            <w:r>
              <w:rPr>
                <w:rFonts w:ascii="Calibri" w:hAnsi="Calibri"/>
                <w:spacing w:val="-3"/>
                <w:w w:val="90"/>
                <w:sz w:val="11"/>
              </w:rPr>
              <w:t> </w:t>
            </w:r>
            <w:r>
              <w:rPr>
                <w:rFonts w:ascii="Calibri" w:hAnsi="Calibri"/>
                <w:w w:val="90"/>
                <w:sz w:val="11"/>
              </w:rPr>
              <w:t>defesa</w:t>
            </w:r>
            <w:r>
              <w:rPr>
                <w:rFonts w:ascii="Calibri" w:hAnsi="Calibri"/>
                <w:spacing w:val="-1"/>
                <w:w w:val="90"/>
                <w:sz w:val="11"/>
              </w:rPr>
              <w:t> </w:t>
            </w:r>
            <w:r>
              <w:rPr>
                <w:rFonts w:ascii="Calibri" w:hAnsi="Calibri"/>
                <w:w w:val="90"/>
                <w:sz w:val="11"/>
              </w:rPr>
              <w:t>cibernética,</w:t>
            </w:r>
            <w:r>
              <w:rPr>
                <w:rFonts w:ascii="Calibri" w:hAnsi="Calibri"/>
                <w:spacing w:val="-2"/>
                <w:w w:val="90"/>
                <w:sz w:val="11"/>
              </w:rPr>
              <w:t> </w:t>
            </w:r>
            <w:r>
              <w:rPr>
                <w:rFonts w:ascii="Calibri" w:hAnsi="Calibri"/>
                <w:w w:val="90"/>
                <w:sz w:val="11"/>
              </w:rPr>
              <w:t>segurança</w:t>
            </w:r>
            <w:r>
              <w:rPr>
                <w:rFonts w:ascii="Calibri" w:hAnsi="Calibri"/>
                <w:spacing w:val="-1"/>
                <w:w w:val="90"/>
                <w:sz w:val="11"/>
              </w:rPr>
              <w:t> </w:t>
            </w:r>
            <w:r>
              <w:rPr>
                <w:rFonts w:ascii="Calibri" w:hAnsi="Calibri"/>
                <w:w w:val="90"/>
                <w:sz w:val="11"/>
              </w:rPr>
              <w:t>da</w:t>
            </w:r>
            <w:r>
              <w:rPr>
                <w:rFonts w:ascii="Calibri" w:hAnsi="Calibri"/>
                <w:spacing w:val="40"/>
                <w:sz w:val="11"/>
              </w:rPr>
              <w:t> </w:t>
            </w:r>
            <w:r>
              <w:rPr>
                <w:rFonts w:ascii="Calibri" w:hAnsi="Calibri"/>
                <w:w w:val="90"/>
                <w:sz w:val="11"/>
              </w:rPr>
              <w:t>informação,</w:t>
            </w:r>
            <w:r>
              <w:rPr>
                <w:rFonts w:ascii="Calibri" w:hAnsi="Calibri"/>
                <w:spacing w:val="-4"/>
                <w:w w:val="90"/>
                <w:sz w:val="11"/>
              </w:rPr>
              <w:t> </w:t>
            </w:r>
            <w:r>
              <w:rPr>
                <w:rFonts w:ascii="Calibri" w:hAnsi="Calibri"/>
                <w:w w:val="90"/>
                <w:sz w:val="11"/>
              </w:rPr>
              <w:t>segurança</w:t>
            </w:r>
            <w:r>
              <w:rPr>
                <w:rFonts w:ascii="Calibri" w:hAnsi="Calibri"/>
                <w:spacing w:val="-2"/>
                <w:w w:val="90"/>
                <w:sz w:val="11"/>
              </w:rPr>
              <w:t> </w:t>
            </w:r>
            <w:r>
              <w:rPr>
                <w:rFonts w:ascii="Calibri" w:hAnsi="Calibri"/>
                <w:w w:val="90"/>
                <w:sz w:val="11"/>
              </w:rPr>
              <w:t>física</w:t>
            </w:r>
            <w:r>
              <w:rPr>
                <w:rFonts w:ascii="Calibri" w:hAnsi="Calibri"/>
                <w:spacing w:val="-3"/>
                <w:w w:val="90"/>
                <w:sz w:val="11"/>
              </w:rPr>
              <w:t> </w:t>
            </w:r>
            <w:r>
              <w:rPr>
                <w:rFonts w:ascii="Calibri" w:hAnsi="Calibri"/>
                <w:w w:val="90"/>
                <w:sz w:val="11"/>
              </w:rPr>
              <w:t>e</w:t>
            </w:r>
            <w:r>
              <w:rPr>
                <w:rFonts w:ascii="Calibri" w:hAnsi="Calibri"/>
                <w:spacing w:val="-4"/>
                <w:w w:val="90"/>
                <w:sz w:val="11"/>
              </w:rPr>
              <w:t> </w:t>
            </w:r>
            <w:r>
              <w:rPr>
                <w:rFonts w:ascii="Calibri" w:hAnsi="Calibri"/>
                <w:w w:val="90"/>
                <w:sz w:val="11"/>
              </w:rPr>
              <w:t>segurança</w:t>
            </w:r>
            <w:r>
              <w:rPr>
                <w:rFonts w:ascii="Calibri" w:hAnsi="Calibri"/>
                <w:spacing w:val="-2"/>
                <w:w w:val="90"/>
                <w:sz w:val="11"/>
              </w:rPr>
              <w:t> </w:t>
            </w:r>
            <w:r>
              <w:rPr>
                <w:rFonts w:ascii="Calibri" w:hAnsi="Calibri"/>
                <w:w w:val="90"/>
                <w:sz w:val="11"/>
              </w:rPr>
              <w:t>cibernética.</w:t>
            </w:r>
          </w:p>
        </w:tc>
        <w:tc>
          <w:tcPr>
            <w:tcW w:w="2829" w:type="dxa"/>
            <w:tcBorders>
              <w:top w:val="nil"/>
              <w:left w:val="single" w:sz="2" w:space="0" w:color="000000"/>
              <w:bottom w:val="single" w:sz="4" w:space="0" w:color="000000"/>
              <w:right w:val="single" w:sz="2" w:space="0" w:color="000000"/>
            </w:tcBorders>
            <w:shd w:val="clear" w:color="auto" w:fill="FFFFFF"/>
          </w:tcPr>
          <w:p>
            <w:pPr>
              <w:pStyle w:val="TableParagraph"/>
              <w:rPr>
                <w:rFonts w:ascii="Calibri"/>
                <w:sz w:val="11"/>
              </w:rPr>
            </w:pPr>
          </w:p>
          <w:p>
            <w:pPr>
              <w:pStyle w:val="TableParagraph"/>
              <w:spacing w:before="45"/>
              <w:rPr>
                <w:rFonts w:ascii="Calibri"/>
                <w:sz w:val="11"/>
              </w:rPr>
            </w:pPr>
          </w:p>
          <w:p>
            <w:pPr>
              <w:pStyle w:val="TableParagraph"/>
              <w:spacing w:line="261" w:lineRule="auto"/>
              <w:ind w:left="11" w:right="9" w:firstLine="3"/>
              <w:jc w:val="center"/>
              <w:rPr>
                <w:rFonts w:ascii="Calibri" w:hAnsi="Calibri"/>
                <w:sz w:val="11"/>
              </w:rPr>
            </w:pPr>
            <w:r>
              <w:rPr>
                <w:rFonts w:ascii="Calibri" w:hAnsi="Calibri"/>
                <w:w w:val="90"/>
                <w:sz w:val="11"/>
              </w:rPr>
              <w:t>Desenvolver</w:t>
            </w:r>
            <w:r>
              <w:rPr>
                <w:rFonts w:ascii="Calibri" w:hAnsi="Calibri"/>
                <w:spacing w:val="-4"/>
                <w:w w:val="90"/>
                <w:sz w:val="11"/>
              </w:rPr>
              <w:t> </w:t>
            </w:r>
            <w:r>
              <w:rPr>
                <w:rFonts w:ascii="Calibri" w:hAnsi="Calibri"/>
                <w:w w:val="90"/>
                <w:sz w:val="11"/>
              </w:rPr>
              <w:t>Soluções</w:t>
            </w:r>
            <w:r>
              <w:rPr>
                <w:rFonts w:ascii="Calibri" w:hAnsi="Calibri"/>
                <w:spacing w:val="-4"/>
                <w:w w:val="90"/>
                <w:sz w:val="11"/>
              </w:rPr>
              <w:t> </w:t>
            </w:r>
            <w:r>
              <w:rPr>
                <w:rFonts w:ascii="Calibri" w:hAnsi="Calibri"/>
                <w:w w:val="90"/>
                <w:sz w:val="11"/>
              </w:rPr>
              <w:t>de</w:t>
            </w:r>
            <w:r>
              <w:rPr>
                <w:rFonts w:ascii="Calibri" w:hAnsi="Calibri"/>
                <w:spacing w:val="-4"/>
                <w:w w:val="90"/>
                <w:sz w:val="11"/>
              </w:rPr>
              <w:t> </w:t>
            </w:r>
            <w:r>
              <w:rPr>
                <w:rFonts w:ascii="Calibri" w:hAnsi="Calibri"/>
                <w:w w:val="90"/>
                <w:sz w:val="11"/>
              </w:rPr>
              <w:t>Rede</w:t>
            </w:r>
            <w:r>
              <w:rPr>
                <w:rFonts w:ascii="Calibri" w:hAnsi="Calibri"/>
                <w:spacing w:val="-3"/>
                <w:w w:val="90"/>
                <w:sz w:val="11"/>
              </w:rPr>
              <w:t> </w:t>
            </w:r>
            <w:r>
              <w:rPr>
                <w:rFonts w:ascii="Calibri" w:hAnsi="Calibri"/>
                <w:w w:val="90"/>
                <w:sz w:val="11"/>
              </w:rPr>
              <w:t>Privativa</w:t>
            </w:r>
            <w:r>
              <w:rPr>
                <w:rFonts w:ascii="Calibri" w:hAnsi="Calibri"/>
                <w:spacing w:val="-4"/>
                <w:w w:val="90"/>
                <w:sz w:val="11"/>
              </w:rPr>
              <w:t> </w:t>
            </w:r>
            <w:r>
              <w:rPr>
                <w:rFonts w:ascii="Calibri" w:hAnsi="Calibri"/>
                <w:w w:val="90"/>
                <w:sz w:val="11"/>
              </w:rPr>
              <w:t>para</w:t>
            </w:r>
            <w:r>
              <w:rPr>
                <w:rFonts w:ascii="Calibri" w:hAnsi="Calibri"/>
                <w:spacing w:val="-4"/>
                <w:w w:val="90"/>
                <w:sz w:val="11"/>
              </w:rPr>
              <w:t> </w:t>
            </w:r>
            <w:r>
              <w:rPr>
                <w:rFonts w:ascii="Calibri" w:hAnsi="Calibri"/>
                <w:w w:val="90"/>
                <w:sz w:val="11"/>
              </w:rPr>
              <w:t>a</w:t>
            </w:r>
            <w:r>
              <w:rPr>
                <w:rFonts w:ascii="Calibri" w:hAnsi="Calibri"/>
                <w:spacing w:val="-4"/>
                <w:w w:val="90"/>
                <w:sz w:val="11"/>
              </w:rPr>
              <w:t> </w:t>
            </w:r>
            <w:r>
              <w:rPr>
                <w:rFonts w:ascii="Calibri" w:hAnsi="Calibri"/>
                <w:w w:val="90"/>
                <w:sz w:val="11"/>
              </w:rPr>
              <w:t>Administração</w:t>
            </w:r>
            <w:r>
              <w:rPr>
                <w:rFonts w:ascii="Calibri" w:hAnsi="Calibri"/>
                <w:spacing w:val="-3"/>
                <w:w w:val="90"/>
                <w:sz w:val="11"/>
              </w:rPr>
              <w:t> </w:t>
            </w:r>
            <w:r>
              <w:rPr>
                <w:rFonts w:ascii="Calibri" w:hAnsi="Calibri"/>
                <w:w w:val="90"/>
                <w:sz w:val="11"/>
              </w:rPr>
              <w:t>Pública,</w:t>
            </w:r>
            <w:r>
              <w:rPr>
                <w:rFonts w:ascii="Calibri" w:hAnsi="Calibri"/>
                <w:spacing w:val="40"/>
                <w:sz w:val="11"/>
              </w:rPr>
              <w:t> </w:t>
            </w:r>
            <w:r>
              <w:rPr>
                <w:rFonts w:ascii="Calibri" w:hAnsi="Calibri"/>
                <w:w w:val="85"/>
                <w:sz w:val="11"/>
              </w:rPr>
              <w:t>Provendo Serviços de</w:t>
            </w:r>
            <w:r>
              <w:rPr>
                <w:rFonts w:ascii="Calibri" w:hAnsi="Calibri"/>
                <w:spacing w:val="-1"/>
                <w:w w:val="85"/>
                <w:sz w:val="11"/>
              </w:rPr>
              <w:t> </w:t>
            </w:r>
            <w:r>
              <w:rPr>
                <w:rFonts w:ascii="Calibri" w:hAnsi="Calibri"/>
                <w:w w:val="85"/>
                <w:sz w:val="11"/>
              </w:rPr>
              <w:t>Infraestrutura e</w:t>
            </w:r>
            <w:r>
              <w:rPr>
                <w:rFonts w:ascii="Calibri" w:hAnsi="Calibri"/>
                <w:spacing w:val="-1"/>
                <w:w w:val="85"/>
                <w:sz w:val="11"/>
              </w:rPr>
              <w:t> </w:t>
            </w:r>
            <w:r>
              <w:rPr>
                <w:rFonts w:ascii="Calibri" w:hAnsi="Calibri"/>
                <w:w w:val="85"/>
                <w:sz w:val="11"/>
              </w:rPr>
              <w:t>Rede</w:t>
            </w:r>
            <w:r>
              <w:rPr>
                <w:rFonts w:ascii="Calibri" w:hAnsi="Calibri"/>
                <w:spacing w:val="-1"/>
                <w:w w:val="85"/>
                <w:sz w:val="11"/>
              </w:rPr>
              <w:t> </w:t>
            </w:r>
            <w:r>
              <w:rPr>
                <w:rFonts w:ascii="Calibri" w:hAnsi="Calibri"/>
                <w:w w:val="85"/>
                <w:sz w:val="11"/>
              </w:rPr>
              <w:t>de</w:t>
            </w:r>
            <w:r>
              <w:rPr>
                <w:rFonts w:ascii="Calibri" w:hAnsi="Calibri"/>
                <w:spacing w:val="-1"/>
                <w:w w:val="85"/>
                <w:sz w:val="11"/>
              </w:rPr>
              <w:t> </w:t>
            </w:r>
            <w:r>
              <w:rPr>
                <w:rFonts w:ascii="Calibri" w:hAnsi="Calibri"/>
                <w:w w:val="85"/>
                <w:sz w:val="11"/>
              </w:rPr>
              <w:t>Suporte</w:t>
            </w:r>
            <w:r>
              <w:rPr>
                <w:rFonts w:ascii="Calibri" w:hAnsi="Calibri"/>
                <w:spacing w:val="-1"/>
                <w:w w:val="85"/>
                <w:sz w:val="11"/>
              </w:rPr>
              <w:t> </w:t>
            </w:r>
            <w:r>
              <w:rPr>
                <w:rFonts w:ascii="Calibri" w:hAnsi="Calibri"/>
                <w:w w:val="85"/>
                <w:sz w:val="11"/>
              </w:rPr>
              <w:t>à Comunicação e</w:t>
            </w:r>
            <w:r>
              <w:rPr>
                <w:rFonts w:ascii="Calibri" w:hAnsi="Calibri"/>
                <w:spacing w:val="40"/>
                <w:sz w:val="11"/>
              </w:rPr>
              <w:t> </w:t>
            </w:r>
            <w:r>
              <w:rPr>
                <w:rFonts w:ascii="Calibri" w:hAnsi="Calibri"/>
                <w:w w:val="95"/>
                <w:sz w:val="11"/>
              </w:rPr>
              <w:t>a</w:t>
            </w:r>
            <w:r>
              <w:rPr>
                <w:rFonts w:ascii="Calibri" w:hAnsi="Calibri"/>
                <w:spacing w:val="-2"/>
                <w:w w:val="95"/>
                <w:sz w:val="11"/>
              </w:rPr>
              <w:t> </w:t>
            </w:r>
            <w:r>
              <w:rPr>
                <w:rFonts w:ascii="Calibri" w:hAnsi="Calibri"/>
                <w:w w:val="95"/>
                <w:sz w:val="11"/>
              </w:rPr>
              <w:t>Transmissão</w:t>
            </w:r>
            <w:r>
              <w:rPr>
                <w:rFonts w:ascii="Calibri" w:hAnsi="Calibri"/>
                <w:spacing w:val="-2"/>
                <w:w w:val="95"/>
                <w:sz w:val="11"/>
              </w:rPr>
              <w:t> </w:t>
            </w:r>
            <w:r>
              <w:rPr>
                <w:rFonts w:ascii="Calibri" w:hAnsi="Calibri"/>
                <w:w w:val="95"/>
                <w:sz w:val="11"/>
              </w:rPr>
              <w:t>de</w:t>
            </w:r>
            <w:r>
              <w:rPr>
                <w:rFonts w:ascii="Calibri" w:hAnsi="Calibri"/>
                <w:spacing w:val="-4"/>
                <w:w w:val="95"/>
                <w:sz w:val="11"/>
              </w:rPr>
              <w:t> </w:t>
            </w:r>
            <w:r>
              <w:rPr>
                <w:rFonts w:ascii="Calibri" w:hAnsi="Calibri"/>
                <w:w w:val="95"/>
                <w:sz w:val="11"/>
              </w:rPr>
              <w:t>Dados.</w:t>
            </w:r>
          </w:p>
          <w:p>
            <w:pPr>
              <w:pStyle w:val="TableParagraph"/>
              <w:spacing w:before="12"/>
              <w:rPr>
                <w:rFonts w:ascii="Calibri"/>
                <w:sz w:val="11"/>
              </w:rPr>
            </w:pPr>
          </w:p>
          <w:p>
            <w:pPr>
              <w:pStyle w:val="TableParagraph"/>
              <w:ind w:left="33" w:right="30"/>
              <w:jc w:val="center"/>
              <w:rPr>
                <w:rFonts w:ascii="Calibri" w:hAnsi="Calibri"/>
                <w:sz w:val="11"/>
              </w:rPr>
            </w:pPr>
            <w:r>
              <w:rPr>
                <w:rFonts w:ascii="Calibri" w:hAnsi="Calibri"/>
                <w:w w:val="85"/>
                <w:sz w:val="11"/>
              </w:rPr>
              <w:t>Desenvolver</w:t>
            </w:r>
            <w:r>
              <w:rPr>
                <w:rFonts w:ascii="Calibri" w:hAnsi="Calibri"/>
                <w:spacing w:val="-4"/>
                <w:sz w:val="11"/>
              </w:rPr>
              <w:t> </w:t>
            </w:r>
            <w:r>
              <w:rPr>
                <w:rFonts w:ascii="Calibri" w:hAnsi="Calibri"/>
                <w:w w:val="85"/>
                <w:sz w:val="11"/>
              </w:rPr>
              <w:t>Soluções</w:t>
            </w:r>
            <w:r>
              <w:rPr>
                <w:rFonts w:ascii="Calibri" w:hAnsi="Calibri"/>
                <w:spacing w:val="-3"/>
                <w:sz w:val="11"/>
              </w:rPr>
              <w:t> </w:t>
            </w:r>
            <w:r>
              <w:rPr>
                <w:rFonts w:ascii="Calibri" w:hAnsi="Calibri"/>
                <w:w w:val="85"/>
                <w:sz w:val="11"/>
              </w:rPr>
              <w:t>para</w:t>
            </w:r>
            <w:r>
              <w:rPr>
                <w:rFonts w:ascii="Calibri" w:hAnsi="Calibri"/>
                <w:spacing w:val="-2"/>
                <w:sz w:val="11"/>
              </w:rPr>
              <w:t> </w:t>
            </w:r>
            <w:r>
              <w:rPr>
                <w:rFonts w:ascii="Calibri" w:hAnsi="Calibri"/>
                <w:w w:val="85"/>
                <w:sz w:val="11"/>
              </w:rPr>
              <w:t>Segmentos</w:t>
            </w:r>
            <w:r>
              <w:rPr>
                <w:rFonts w:ascii="Calibri" w:hAnsi="Calibri"/>
                <w:spacing w:val="-3"/>
                <w:sz w:val="11"/>
              </w:rPr>
              <w:t> </w:t>
            </w:r>
            <w:r>
              <w:rPr>
                <w:rFonts w:ascii="Calibri" w:hAnsi="Calibri"/>
                <w:w w:val="85"/>
                <w:sz w:val="11"/>
              </w:rPr>
              <w:t>Estratégicos</w:t>
            </w:r>
            <w:r>
              <w:rPr>
                <w:rFonts w:ascii="Calibri" w:hAnsi="Calibri"/>
                <w:spacing w:val="-3"/>
                <w:sz w:val="11"/>
              </w:rPr>
              <w:t> </w:t>
            </w:r>
            <w:r>
              <w:rPr>
                <w:rFonts w:ascii="Calibri" w:hAnsi="Calibri"/>
                <w:w w:val="85"/>
                <w:sz w:val="11"/>
              </w:rPr>
              <w:t>como</w:t>
            </w:r>
            <w:r>
              <w:rPr>
                <w:rFonts w:ascii="Calibri" w:hAnsi="Calibri"/>
                <w:spacing w:val="-2"/>
                <w:sz w:val="11"/>
              </w:rPr>
              <w:t> </w:t>
            </w:r>
            <w:r>
              <w:rPr>
                <w:rFonts w:ascii="Calibri" w:hAnsi="Calibri"/>
                <w:spacing w:val="-2"/>
                <w:w w:val="85"/>
                <w:sz w:val="11"/>
              </w:rPr>
              <w:t>Agronegócio.</w:t>
            </w:r>
          </w:p>
          <w:p>
            <w:pPr>
              <w:pStyle w:val="TableParagraph"/>
              <w:spacing w:line="261" w:lineRule="auto" w:before="122"/>
              <w:ind w:left="30" w:right="30"/>
              <w:jc w:val="center"/>
              <w:rPr>
                <w:rFonts w:ascii="Calibri" w:hAnsi="Calibri"/>
                <w:sz w:val="11"/>
              </w:rPr>
            </w:pPr>
            <w:r>
              <w:rPr>
                <w:rFonts w:ascii="Calibri" w:hAnsi="Calibri"/>
                <w:w w:val="85"/>
                <w:sz w:val="11"/>
              </w:rPr>
              <w:t>Desenvolver Estratégia de Migração, Integração e Compartilhamento,</w:t>
            </w:r>
            <w:r>
              <w:rPr>
                <w:rFonts w:ascii="Calibri" w:hAnsi="Calibri"/>
                <w:spacing w:val="40"/>
                <w:sz w:val="11"/>
              </w:rPr>
              <w:t> </w:t>
            </w:r>
            <w:r>
              <w:rPr>
                <w:rFonts w:ascii="Calibri" w:hAnsi="Calibri"/>
                <w:w w:val="85"/>
                <w:sz w:val="11"/>
              </w:rPr>
              <w:t>com Minimização de Impactos para a Telebras e Para as Organizações</w:t>
            </w:r>
            <w:r>
              <w:rPr>
                <w:rFonts w:ascii="Calibri" w:hAnsi="Calibri"/>
                <w:spacing w:val="40"/>
                <w:sz w:val="11"/>
              </w:rPr>
              <w:t> </w:t>
            </w:r>
            <w:r>
              <w:rPr>
                <w:rFonts w:ascii="Calibri" w:hAnsi="Calibri"/>
                <w:spacing w:val="-2"/>
                <w:w w:val="95"/>
                <w:sz w:val="11"/>
              </w:rPr>
              <w:t>Contratantes.</w:t>
            </w:r>
          </w:p>
        </w:tc>
      </w:tr>
      <w:tr>
        <w:trPr>
          <w:trHeight w:val="388" w:hRule="atLeast"/>
        </w:trPr>
        <w:tc>
          <w:tcPr>
            <w:tcW w:w="1074" w:type="dxa"/>
            <w:vMerge/>
            <w:tcBorders>
              <w:top w:val="nil"/>
              <w:left w:val="single" w:sz="2" w:space="0" w:color="000000"/>
              <w:bottom w:val="nil"/>
              <w:right w:val="single" w:sz="2" w:space="0" w:color="000000"/>
            </w:tcBorders>
            <w:shd w:val="clear" w:color="auto" w:fill="FFFFFF"/>
          </w:tcPr>
          <w:p>
            <w:pPr>
              <w:rPr>
                <w:sz w:val="2"/>
                <w:szCs w:val="2"/>
              </w:rPr>
            </w:pPr>
          </w:p>
        </w:tc>
        <w:tc>
          <w:tcPr>
            <w:tcW w:w="274" w:type="dxa"/>
            <w:vMerge/>
            <w:tcBorders>
              <w:top w:val="nil"/>
              <w:left w:val="single" w:sz="2" w:space="0" w:color="000000"/>
              <w:bottom w:val="single" w:sz="4" w:space="0" w:color="000000"/>
              <w:right w:val="single" w:sz="2" w:space="0" w:color="000000"/>
            </w:tcBorders>
            <w:shd w:val="clear" w:color="auto" w:fill="FFFFFF"/>
            <w:textDirection w:val="btLr"/>
          </w:tcPr>
          <w:p>
            <w:pPr>
              <w:rPr>
                <w:sz w:val="2"/>
                <w:szCs w:val="2"/>
              </w:rPr>
            </w:pPr>
          </w:p>
        </w:tc>
        <w:tc>
          <w:tcPr>
            <w:tcW w:w="329" w:type="dxa"/>
            <w:vMerge w:val="restart"/>
            <w:tcBorders>
              <w:top w:val="single" w:sz="4" w:space="0" w:color="3F3F3F"/>
              <w:left w:val="single" w:sz="2" w:space="0" w:color="000000"/>
              <w:bottom w:val="single" w:sz="4" w:space="0" w:color="000000"/>
              <w:right w:val="single" w:sz="2" w:space="0" w:color="000000"/>
            </w:tcBorders>
            <w:shd w:val="clear" w:color="auto" w:fill="FFFFFF"/>
            <w:textDirection w:val="btLr"/>
          </w:tcPr>
          <w:p>
            <w:pPr>
              <w:pStyle w:val="TableParagraph"/>
              <w:spacing w:before="89"/>
              <w:ind w:left="436"/>
              <w:rPr>
                <w:rFonts w:ascii="Calibri" w:hAnsi="Calibri"/>
                <w:sz w:val="12"/>
              </w:rPr>
            </w:pPr>
            <w:r>
              <w:rPr>
                <w:rFonts w:ascii="Calibri" w:hAnsi="Calibri"/>
                <w:color w:val="3E3E3E"/>
                <w:w w:val="115"/>
                <w:sz w:val="12"/>
              </w:rPr>
              <w:t>Segurança</w:t>
            </w:r>
            <w:r>
              <w:rPr>
                <w:rFonts w:ascii="Calibri" w:hAnsi="Calibri"/>
                <w:color w:val="3E3E3E"/>
                <w:spacing w:val="-4"/>
                <w:w w:val="115"/>
                <w:sz w:val="12"/>
              </w:rPr>
              <w:t> </w:t>
            </w:r>
            <w:r>
              <w:rPr>
                <w:rFonts w:ascii="Calibri" w:hAnsi="Calibri"/>
                <w:color w:val="3E3E3E"/>
                <w:spacing w:val="-2"/>
                <w:w w:val="115"/>
                <w:sz w:val="12"/>
              </w:rPr>
              <w:t>Nacional</w:t>
            </w:r>
          </w:p>
        </w:tc>
        <w:tc>
          <w:tcPr>
            <w:tcW w:w="3008" w:type="dxa"/>
            <w:tcBorders>
              <w:top w:val="single" w:sz="4" w:space="0" w:color="000000"/>
              <w:left w:val="single" w:sz="2" w:space="0" w:color="000000"/>
              <w:bottom w:val="nil"/>
              <w:right w:val="single" w:sz="2" w:space="0" w:color="000000"/>
            </w:tcBorders>
            <w:shd w:val="clear" w:color="auto" w:fill="FFFFFF"/>
          </w:tcPr>
          <w:p>
            <w:pPr>
              <w:pStyle w:val="TableParagraph"/>
              <w:rPr>
                <w:rFonts w:ascii="Times New Roman"/>
                <w:sz w:val="12"/>
              </w:rPr>
            </w:pPr>
          </w:p>
        </w:tc>
        <w:tc>
          <w:tcPr>
            <w:tcW w:w="2505" w:type="dxa"/>
            <w:tcBorders>
              <w:top w:val="single" w:sz="4" w:space="0" w:color="000000"/>
              <w:left w:val="single" w:sz="2" w:space="0" w:color="000000"/>
              <w:bottom w:val="nil"/>
              <w:right w:val="single" w:sz="2" w:space="0" w:color="000000"/>
            </w:tcBorders>
            <w:shd w:val="clear" w:color="auto" w:fill="FFFFFF"/>
          </w:tcPr>
          <w:p>
            <w:pPr>
              <w:pStyle w:val="TableParagraph"/>
              <w:rPr>
                <w:rFonts w:ascii="Times New Roman"/>
                <w:sz w:val="12"/>
              </w:rPr>
            </w:pPr>
          </w:p>
        </w:tc>
        <w:tc>
          <w:tcPr>
            <w:tcW w:w="2829" w:type="dxa"/>
            <w:tcBorders>
              <w:top w:val="single" w:sz="4" w:space="0" w:color="000000"/>
              <w:left w:val="single" w:sz="2" w:space="0" w:color="000000"/>
              <w:bottom w:val="nil"/>
              <w:right w:val="single" w:sz="2" w:space="0" w:color="000000"/>
            </w:tcBorders>
            <w:shd w:val="clear" w:color="auto" w:fill="FFFFFF"/>
          </w:tcPr>
          <w:p>
            <w:pPr>
              <w:pStyle w:val="TableParagraph"/>
              <w:spacing w:line="140" w:lineRule="atLeast" w:before="88"/>
              <w:ind w:left="587" w:hanging="430"/>
              <w:rPr>
                <w:rFonts w:ascii="Calibri" w:hAnsi="Calibri"/>
                <w:sz w:val="11"/>
              </w:rPr>
            </w:pPr>
            <w:r>
              <w:rPr>
                <w:rFonts w:ascii="Calibri" w:hAnsi="Calibri"/>
                <w:color w:val="3E3E3E"/>
                <w:w w:val="85"/>
                <w:sz w:val="11"/>
              </w:rPr>
              <w:t>Desenvolver Modelos de Negócio, que contemplem</w:t>
            </w:r>
            <w:r>
              <w:rPr>
                <w:rFonts w:ascii="Calibri" w:hAnsi="Calibri"/>
                <w:color w:val="3E3E3E"/>
                <w:spacing w:val="23"/>
                <w:sz w:val="11"/>
              </w:rPr>
              <w:t> </w:t>
            </w:r>
            <w:r>
              <w:rPr>
                <w:rFonts w:ascii="Calibri" w:hAnsi="Calibri"/>
                <w:color w:val="3E3E3E"/>
                <w:w w:val="85"/>
                <w:sz w:val="11"/>
              </w:rPr>
              <w:t>Soluções de</w:t>
            </w:r>
            <w:r>
              <w:rPr>
                <w:rFonts w:ascii="Calibri" w:hAnsi="Calibri"/>
                <w:color w:val="3E3E3E"/>
                <w:spacing w:val="40"/>
                <w:sz w:val="11"/>
              </w:rPr>
              <w:t> </w:t>
            </w:r>
            <w:r>
              <w:rPr>
                <w:rFonts w:ascii="Calibri" w:hAnsi="Calibri"/>
                <w:color w:val="3E3E3E"/>
                <w:spacing w:val="-2"/>
                <w:w w:val="95"/>
                <w:sz w:val="11"/>
              </w:rPr>
              <w:t>Telecomunicações</w:t>
            </w:r>
            <w:r>
              <w:rPr>
                <w:rFonts w:ascii="Calibri" w:hAnsi="Calibri"/>
                <w:color w:val="3E3E3E"/>
                <w:spacing w:val="-3"/>
                <w:w w:val="95"/>
                <w:sz w:val="11"/>
              </w:rPr>
              <w:t> </w:t>
            </w:r>
            <w:r>
              <w:rPr>
                <w:rFonts w:ascii="Calibri" w:hAnsi="Calibri"/>
                <w:color w:val="3E3E3E"/>
                <w:spacing w:val="-2"/>
                <w:w w:val="95"/>
                <w:sz w:val="11"/>
              </w:rPr>
              <w:t>para</w:t>
            </w:r>
            <w:r>
              <w:rPr>
                <w:rFonts w:ascii="Calibri" w:hAnsi="Calibri"/>
                <w:color w:val="3E3E3E"/>
                <w:spacing w:val="-3"/>
                <w:w w:val="95"/>
                <w:sz w:val="11"/>
              </w:rPr>
              <w:t> </w:t>
            </w:r>
            <w:r>
              <w:rPr>
                <w:rFonts w:ascii="Calibri" w:hAnsi="Calibri"/>
                <w:color w:val="3E3E3E"/>
                <w:spacing w:val="-2"/>
                <w:w w:val="95"/>
                <w:sz w:val="11"/>
              </w:rPr>
              <w:t>a Defesa</w:t>
            </w:r>
            <w:r>
              <w:rPr>
                <w:rFonts w:ascii="Calibri" w:hAnsi="Calibri"/>
                <w:color w:val="3E3E3E"/>
                <w:spacing w:val="-3"/>
                <w:w w:val="95"/>
                <w:sz w:val="11"/>
              </w:rPr>
              <w:t> </w:t>
            </w:r>
            <w:r>
              <w:rPr>
                <w:rFonts w:ascii="Calibri" w:hAnsi="Calibri"/>
                <w:color w:val="3E3E3E"/>
                <w:spacing w:val="-2"/>
                <w:w w:val="95"/>
                <w:sz w:val="11"/>
              </w:rPr>
              <w:t>Nacional.</w:t>
            </w:r>
          </w:p>
        </w:tc>
      </w:tr>
      <w:tr>
        <w:trPr>
          <w:trHeight w:val="439" w:hRule="atLeast"/>
        </w:trPr>
        <w:tc>
          <w:tcPr>
            <w:tcW w:w="1074" w:type="dxa"/>
            <w:tcBorders>
              <w:top w:val="nil"/>
              <w:left w:val="single" w:sz="2" w:space="0" w:color="000000"/>
              <w:bottom w:val="nil"/>
              <w:right w:val="single" w:sz="2" w:space="0" w:color="000000"/>
            </w:tcBorders>
            <w:shd w:val="clear" w:color="auto" w:fill="FFFFFF"/>
          </w:tcPr>
          <w:p>
            <w:pPr>
              <w:pStyle w:val="TableParagraph"/>
              <w:spacing w:line="125" w:lineRule="exact"/>
              <w:ind w:left="25" w:right="25"/>
              <w:jc w:val="center"/>
              <w:rPr>
                <w:rFonts w:ascii="Calibri" w:hAnsi="Calibri"/>
                <w:sz w:val="11"/>
              </w:rPr>
            </w:pPr>
            <w:r>
              <w:rPr>
                <w:rFonts w:ascii="Calibri" w:hAnsi="Calibri"/>
                <w:w w:val="85"/>
                <w:sz w:val="11"/>
              </w:rPr>
              <w:t>(imperativo</w:t>
            </w:r>
            <w:r>
              <w:rPr>
                <w:rFonts w:ascii="Calibri" w:hAnsi="Calibri"/>
                <w:spacing w:val="-3"/>
                <w:sz w:val="11"/>
              </w:rPr>
              <w:t> </w:t>
            </w:r>
            <w:r>
              <w:rPr>
                <w:rFonts w:ascii="Calibri" w:hAnsi="Calibri"/>
                <w:w w:val="85"/>
                <w:sz w:val="11"/>
              </w:rPr>
              <w:t>da</w:t>
            </w:r>
            <w:r>
              <w:rPr>
                <w:rFonts w:ascii="Calibri" w:hAnsi="Calibri"/>
                <w:spacing w:val="-2"/>
                <w:sz w:val="11"/>
              </w:rPr>
              <w:t> </w:t>
            </w:r>
            <w:r>
              <w:rPr>
                <w:rFonts w:ascii="Calibri" w:hAnsi="Calibri"/>
                <w:spacing w:val="-2"/>
                <w:w w:val="85"/>
                <w:sz w:val="11"/>
              </w:rPr>
              <w:t>segurança</w:t>
            </w:r>
          </w:p>
          <w:p>
            <w:pPr>
              <w:pStyle w:val="TableParagraph"/>
              <w:spacing w:before="12"/>
              <w:ind w:left="25" w:right="19"/>
              <w:jc w:val="center"/>
              <w:rPr>
                <w:rFonts w:ascii="Calibri"/>
                <w:sz w:val="11"/>
              </w:rPr>
            </w:pPr>
            <w:r>
              <w:rPr>
                <w:rFonts w:ascii="Calibri"/>
                <w:spacing w:val="-2"/>
                <w:w w:val="95"/>
                <w:sz w:val="11"/>
              </w:rPr>
              <w:t>nacional)</w:t>
            </w:r>
          </w:p>
        </w:tc>
        <w:tc>
          <w:tcPr>
            <w:tcW w:w="274" w:type="dxa"/>
            <w:vMerge/>
            <w:tcBorders>
              <w:top w:val="nil"/>
              <w:left w:val="single" w:sz="2" w:space="0" w:color="000000"/>
              <w:bottom w:val="single" w:sz="4" w:space="0" w:color="000000"/>
              <w:right w:val="single" w:sz="2" w:space="0" w:color="000000"/>
            </w:tcBorders>
            <w:shd w:val="clear" w:color="auto" w:fill="FFFFFF"/>
            <w:textDirection w:val="btLr"/>
          </w:tcPr>
          <w:p>
            <w:pPr>
              <w:rPr>
                <w:sz w:val="2"/>
                <w:szCs w:val="2"/>
              </w:rPr>
            </w:pPr>
          </w:p>
        </w:tc>
        <w:tc>
          <w:tcPr>
            <w:tcW w:w="329" w:type="dxa"/>
            <w:vMerge/>
            <w:tcBorders>
              <w:top w:val="nil"/>
              <w:left w:val="single" w:sz="2" w:space="0" w:color="000000"/>
              <w:bottom w:val="single" w:sz="4" w:space="0" w:color="000000"/>
              <w:right w:val="single" w:sz="2" w:space="0" w:color="000000"/>
            </w:tcBorders>
            <w:shd w:val="clear" w:color="auto" w:fill="FFFFFF"/>
            <w:textDirection w:val="btLr"/>
          </w:tcPr>
          <w:p>
            <w:pPr>
              <w:rPr>
                <w:sz w:val="2"/>
                <w:szCs w:val="2"/>
              </w:rPr>
            </w:pPr>
          </w:p>
        </w:tc>
        <w:tc>
          <w:tcPr>
            <w:tcW w:w="3008" w:type="dxa"/>
            <w:tcBorders>
              <w:top w:val="nil"/>
              <w:left w:val="single" w:sz="2" w:space="0" w:color="000000"/>
              <w:bottom w:val="nil"/>
              <w:right w:val="single" w:sz="2" w:space="0" w:color="000000"/>
            </w:tcBorders>
            <w:shd w:val="clear" w:color="auto" w:fill="FFFFFF"/>
          </w:tcPr>
          <w:p>
            <w:pPr>
              <w:pStyle w:val="TableParagraph"/>
              <w:spacing w:before="96"/>
              <w:rPr>
                <w:rFonts w:ascii="Calibri"/>
                <w:sz w:val="11"/>
              </w:rPr>
            </w:pPr>
          </w:p>
          <w:p>
            <w:pPr>
              <w:pStyle w:val="TableParagraph"/>
              <w:ind w:left="15" w:right="16"/>
              <w:jc w:val="center"/>
              <w:rPr>
                <w:rFonts w:ascii="Calibri" w:hAnsi="Calibri"/>
                <w:sz w:val="11"/>
              </w:rPr>
            </w:pPr>
            <w:r>
              <w:rPr>
                <w:rFonts w:ascii="Calibri" w:hAnsi="Calibri"/>
                <w:color w:val="3E3E3E"/>
                <w:w w:val="85"/>
                <w:sz w:val="11"/>
              </w:rPr>
              <w:t>imperativos</w:t>
            </w:r>
            <w:r>
              <w:rPr>
                <w:rFonts w:ascii="Calibri" w:hAnsi="Calibri"/>
                <w:color w:val="3E3E3E"/>
                <w:spacing w:val="-3"/>
                <w:sz w:val="11"/>
              </w:rPr>
              <w:t> </w:t>
            </w:r>
            <w:r>
              <w:rPr>
                <w:rFonts w:ascii="Calibri" w:hAnsi="Calibri"/>
                <w:color w:val="3E3E3E"/>
                <w:w w:val="85"/>
                <w:sz w:val="11"/>
              </w:rPr>
              <w:t>da</w:t>
            </w:r>
            <w:r>
              <w:rPr>
                <w:rFonts w:ascii="Calibri" w:hAnsi="Calibri"/>
                <w:color w:val="3E3E3E"/>
                <w:spacing w:val="-2"/>
                <w:sz w:val="11"/>
              </w:rPr>
              <w:t> </w:t>
            </w:r>
            <w:r>
              <w:rPr>
                <w:rFonts w:ascii="Calibri" w:hAnsi="Calibri"/>
                <w:color w:val="3E3E3E"/>
                <w:w w:val="85"/>
                <w:sz w:val="11"/>
              </w:rPr>
              <w:t>segurança</w:t>
            </w:r>
            <w:r>
              <w:rPr>
                <w:rFonts w:ascii="Calibri" w:hAnsi="Calibri"/>
                <w:color w:val="3E3E3E"/>
                <w:spacing w:val="-2"/>
                <w:sz w:val="11"/>
              </w:rPr>
              <w:t> </w:t>
            </w:r>
            <w:r>
              <w:rPr>
                <w:rFonts w:ascii="Calibri" w:hAnsi="Calibri"/>
                <w:color w:val="3E3E3E"/>
                <w:spacing w:val="-2"/>
                <w:w w:val="85"/>
                <w:sz w:val="11"/>
              </w:rPr>
              <w:t>nacional</w:t>
            </w:r>
          </w:p>
        </w:tc>
        <w:tc>
          <w:tcPr>
            <w:tcW w:w="2505" w:type="dxa"/>
            <w:tcBorders>
              <w:top w:val="nil"/>
              <w:left w:val="single" w:sz="2" w:space="0" w:color="000000"/>
              <w:bottom w:val="nil"/>
              <w:right w:val="single" w:sz="2" w:space="0" w:color="000000"/>
            </w:tcBorders>
            <w:shd w:val="clear" w:color="auto" w:fill="FFFFFF"/>
          </w:tcPr>
          <w:p>
            <w:pPr>
              <w:pStyle w:val="TableParagraph"/>
              <w:rPr>
                <w:rFonts w:ascii="Times New Roman"/>
                <w:sz w:val="12"/>
              </w:rPr>
            </w:pPr>
          </w:p>
        </w:tc>
        <w:tc>
          <w:tcPr>
            <w:tcW w:w="2829" w:type="dxa"/>
            <w:tcBorders>
              <w:top w:val="nil"/>
              <w:left w:val="single" w:sz="2" w:space="0" w:color="000000"/>
              <w:bottom w:val="nil"/>
              <w:right w:val="single" w:sz="2" w:space="0" w:color="000000"/>
            </w:tcBorders>
            <w:shd w:val="clear" w:color="auto" w:fill="FFFFFF"/>
          </w:tcPr>
          <w:p>
            <w:pPr>
              <w:pStyle w:val="TableParagraph"/>
              <w:spacing w:before="4"/>
              <w:rPr>
                <w:rFonts w:ascii="Calibri"/>
                <w:sz w:val="11"/>
              </w:rPr>
            </w:pPr>
          </w:p>
          <w:p>
            <w:pPr>
              <w:pStyle w:val="TableParagraph"/>
              <w:spacing w:line="140" w:lineRule="atLeast" w:before="1"/>
              <w:ind w:left="1199" w:hanging="1116"/>
              <w:rPr>
                <w:rFonts w:ascii="Calibri" w:hAnsi="Calibri"/>
                <w:sz w:val="11"/>
              </w:rPr>
            </w:pPr>
            <w:r>
              <w:rPr>
                <w:rFonts w:ascii="Calibri" w:hAnsi="Calibri"/>
                <w:color w:val="3E3E3E"/>
                <w:w w:val="85"/>
                <w:sz w:val="11"/>
              </w:rPr>
              <w:t>Estabelecer Parcerias com Empresas Detentoras de</w:t>
            </w:r>
            <w:r>
              <w:rPr>
                <w:rFonts w:ascii="Calibri" w:hAnsi="Calibri"/>
                <w:color w:val="3E3E3E"/>
                <w:spacing w:val="-1"/>
                <w:w w:val="85"/>
                <w:sz w:val="11"/>
              </w:rPr>
              <w:t> </w:t>
            </w:r>
            <w:r>
              <w:rPr>
                <w:rFonts w:ascii="Calibri" w:hAnsi="Calibri"/>
                <w:color w:val="3E3E3E"/>
                <w:w w:val="85"/>
                <w:sz w:val="11"/>
              </w:rPr>
              <w:t>Competência em</w:t>
            </w:r>
            <w:r>
              <w:rPr>
                <w:rFonts w:ascii="Calibri" w:hAnsi="Calibri"/>
                <w:color w:val="3E3E3E"/>
                <w:spacing w:val="40"/>
                <w:sz w:val="11"/>
              </w:rPr>
              <w:t> </w:t>
            </w:r>
            <w:r>
              <w:rPr>
                <w:rFonts w:ascii="Calibri" w:hAnsi="Calibri"/>
                <w:color w:val="3E3E3E"/>
                <w:spacing w:val="-2"/>
                <w:w w:val="95"/>
                <w:sz w:val="11"/>
              </w:rPr>
              <w:t>Segurança.</w:t>
            </w:r>
          </w:p>
        </w:tc>
      </w:tr>
      <w:tr>
        <w:trPr>
          <w:trHeight w:val="319" w:hRule="atLeast"/>
        </w:trPr>
        <w:tc>
          <w:tcPr>
            <w:tcW w:w="1074" w:type="dxa"/>
            <w:tcBorders>
              <w:top w:val="nil"/>
              <w:left w:val="single" w:sz="2" w:space="0" w:color="000000"/>
              <w:bottom w:val="nil"/>
              <w:right w:val="single" w:sz="2" w:space="0" w:color="000000"/>
            </w:tcBorders>
            <w:shd w:val="clear" w:color="auto" w:fill="FFFFFF"/>
          </w:tcPr>
          <w:p>
            <w:pPr>
              <w:pStyle w:val="TableParagraph"/>
              <w:rPr>
                <w:rFonts w:ascii="Times New Roman"/>
                <w:sz w:val="12"/>
              </w:rPr>
            </w:pPr>
          </w:p>
        </w:tc>
        <w:tc>
          <w:tcPr>
            <w:tcW w:w="274" w:type="dxa"/>
            <w:vMerge/>
            <w:tcBorders>
              <w:top w:val="nil"/>
              <w:left w:val="single" w:sz="2" w:space="0" w:color="000000"/>
              <w:bottom w:val="single" w:sz="4" w:space="0" w:color="000000"/>
              <w:right w:val="single" w:sz="2" w:space="0" w:color="000000"/>
            </w:tcBorders>
            <w:shd w:val="clear" w:color="auto" w:fill="FFFFFF"/>
            <w:textDirection w:val="btLr"/>
          </w:tcPr>
          <w:p>
            <w:pPr>
              <w:rPr>
                <w:sz w:val="2"/>
                <w:szCs w:val="2"/>
              </w:rPr>
            </w:pPr>
          </w:p>
        </w:tc>
        <w:tc>
          <w:tcPr>
            <w:tcW w:w="329" w:type="dxa"/>
            <w:vMerge/>
            <w:tcBorders>
              <w:top w:val="nil"/>
              <w:left w:val="single" w:sz="2" w:space="0" w:color="000000"/>
              <w:bottom w:val="single" w:sz="4" w:space="0" w:color="000000"/>
              <w:right w:val="single" w:sz="2" w:space="0" w:color="000000"/>
            </w:tcBorders>
            <w:shd w:val="clear" w:color="auto" w:fill="FFFFFF"/>
            <w:textDirection w:val="btLr"/>
          </w:tcPr>
          <w:p>
            <w:pPr>
              <w:rPr>
                <w:sz w:val="2"/>
                <w:szCs w:val="2"/>
              </w:rPr>
            </w:pPr>
          </w:p>
        </w:tc>
        <w:tc>
          <w:tcPr>
            <w:tcW w:w="3008" w:type="dxa"/>
            <w:tcBorders>
              <w:top w:val="nil"/>
              <w:left w:val="single" w:sz="2" w:space="0" w:color="000000"/>
              <w:bottom w:val="nil"/>
              <w:right w:val="single" w:sz="2" w:space="0" w:color="000000"/>
            </w:tcBorders>
            <w:shd w:val="clear" w:color="auto" w:fill="FFFFFF"/>
          </w:tcPr>
          <w:p>
            <w:pPr>
              <w:pStyle w:val="TableParagraph"/>
              <w:spacing w:before="74"/>
              <w:ind w:left="15" w:right="10"/>
              <w:jc w:val="center"/>
              <w:rPr>
                <w:rFonts w:ascii="Calibri" w:hAnsi="Calibri"/>
                <w:sz w:val="11"/>
              </w:rPr>
            </w:pPr>
            <w:r>
              <w:rPr>
                <w:rFonts w:ascii="Calibri" w:hAnsi="Calibri"/>
                <w:color w:val="3E3E3E"/>
                <w:w w:val="85"/>
                <w:sz w:val="11"/>
              </w:rPr>
              <w:t>(Constituição</w:t>
            </w:r>
            <w:r>
              <w:rPr>
                <w:rFonts w:ascii="Calibri" w:hAnsi="Calibri"/>
                <w:color w:val="3E3E3E"/>
                <w:spacing w:val="-4"/>
                <w:sz w:val="11"/>
              </w:rPr>
              <w:t> </w:t>
            </w:r>
            <w:r>
              <w:rPr>
                <w:rFonts w:ascii="Calibri" w:hAnsi="Calibri"/>
                <w:color w:val="3E3E3E"/>
                <w:w w:val="85"/>
                <w:sz w:val="11"/>
              </w:rPr>
              <w:t>Federal,</w:t>
            </w:r>
            <w:r>
              <w:rPr>
                <w:rFonts w:ascii="Calibri" w:hAnsi="Calibri"/>
                <w:color w:val="3E3E3E"/>
                <w:spacing w:val="-4"/>
                <w:sz w:val="11"/>
              </w:rPr>
              <w:t> </w:t>
            </w:r>
            <w:r>
              <w:rPr>
                <w:rFonts w:ascii="Calibri" w:hAnsi="Calibri"/>
                <w:color w:val="3E3E3E"/>
                <w:w w:val="85"/>
                <w:sz w:val="11"/>
              </w:rPr>
              <w:t>Art.</w:t>
            </w:r>
            <w:r>
              <w:rPr>
                <w:rFonts w:ascii="Calibri" w:hAnsi="Calibri"/>
                <w:color w:val="3E3E3E"/>
                <w:spacing w:val="-4"/>
                <w:sz w:val="11"/>
              </w:rPr>
              <w:t> </w:t>
            </w:r>
            <w:r>
              <w:rPr>
                <w:rFonts w:ascii="Calibri" w:hAnsi="Calibri"/>
                <w:color w:val="3E3E3E"/>
                <w:spacing w:val="-4"/>
                <w:w w:val="85"/>
                <w:sz w:val="11"/>
              </w:rPr>
              <w:t>173)</w:t>
            </w:r>
          </w:p>
        </w:tc>
        <w:tc>
          <w:tcPr>
            <w:tcW w:w="2505" w:type="dxa"/>
            <w:tcBorders>
              <w:top w:val="nil"/>
              <w:left w:val="single" w:sz="2" w:space="0" w:color="000000"/>
              <w:bottom w:val="nil"/>
              <w:right w:val="single" w:sz="2" w:space="0" w:color="000000"/>
            </w:tcBorders>
            <w:shd w:val="clear" w:color="auto" w:fill="FFFFFF"/>
          </w:tcPr>
          <w:p>
            <w:pPr>
              <w:pStyle w:val="TableParagraph"/>
              <w:spacing w:line="261" w:lineRule="auto" w:before="1"/>
              <w:ind w:left="354" w:firstLine="18"/>
              <w:rPr>
                <w:rFonts w:ascii="Calibri" w:hAnsi="Calibri"/>
                <w:sz w:val="11"/>
              </w:rPr>
            </w:pPr>
            <w:r>
              <w:rPr>
                <w:rFonts w:ascii="Calibri" w:hAnsi="Calibri"/>
                <w:color w:val="3E3E3E"/>
                <w:w w:val="85"/>
                <w:sz w:val="11"/>
              </w:rPr>
              <w:t>Ser o Agente viabilizador de Infraestrutura de</w:t>
            </w:r>
            <w:r>
              <w:rPr>
                <w:rFonts w:ascii="Calibri" w:hAnsi="Calibri"/>
                <w:color w:val="3E3E3E"/>
                <w:spacing w:val="40"/>
                <w:sz w:val="11"/>
              </w:rPr>
              <w:t> </w:t>
            </w:r>
            <w:r>
              <w:rPr>
                <w:rFonts w:ascii="Calibri" w:hAnsi="Calibri"/>
                <w:color w:val="3E3E3E"/>
                <w:w w:val="85"/>
                <w:sz w:val="11"/>
              </w:rPr>
              <w:t>Telecomunicações</w:t>
            </w:r>
            <w:r>
              <w:rPr>
                <w:rFonts w:ascii="Calibri" w:hAnsi="Calibri"/>
                <w:color w:val="3E3E3E"/>
                <w:spacing w:val="-3"/>
                <w:sz w:val="11"/>
              </w:rPr>
              <w:t> </w:t>
            </w:r>
            <w:r>
              <w:rPr>
                <w:rFonts w:ascii="Calibri" w:hAnsi="Calibri"/>
                <w:color w:val="3E3E3E"/>
                <w:w w:val="85"/>
                <w:sz w:val="11"/>
              </w:rPr>
              <w:t>para</w:t>
            </w:r>
            <w:r>
              <w:rPr>
                <w:rFonts w:ascii="Calibri" w:hAnsi="Calibri"/>
                <w:color w:val="3E3E3E"/>
                <w:spacing w:val="-1"/>
                <w:sz w:val="11"/>
              </w:rPr>
              <w:t> </w:t>
            </w:r>
            <w:r>
              <w:rPr>
                <w:rFonts w:ascii="Calibri" w:hAnsi="Calibri"/>
                <w:color w:val="3E3E3E"/>
                <w:w w:val="85"/>
                <w:sz w:val="11"/>
              </w:rPr>
              <w:t>a</w:t>
            </w:r>
            <w:r>
              <w:rPr>
                <w:rFonts w:ascii="Calibri" w:hAnsi="Calibri"/>
                <w:color w:val="3E3E3E"/>
                <w:spacing w:val="-1"/>
                <w:sz w:val="11"/>
              </w:rPr>
              <w:t> </w:t>
            </w:r>
            <w:r>
              <w:rPr>
                <w:rFonts w:ascii="Calibri" w:hAnsi="Calibri"/>
                <w:color w:val="3E3E3E"/>
                <w:w w:val="85"/>
                <w:sz w:val="11"/>
              </w:rPr>
              <w:t>Segurança</w:t>
            </w:r>
            <w:r>
              <w:rPr>
                <w:rFonts w:ascii="Calibri" w:hAnsi="Calibri"/>
                <w:color w:val="3E3E3E"/>
                <w:spacing w:val="-1"/>
                <w:sz w:val="11"/>
              </w:rPr>
              <w:t> </w:t>
            </w:r>
            <w:r>
              <w:rPr>
                <w:rFonts w:ascii="Calibri" w:hAnsi="Calibri"/>
                <w:color w:val="3E3E3E"/>
                <w:spacing w:val="-2"/>
                <w:w w:val="85"/>
                <w:sz w:val="11"/>
              </w:rPr>
              <w:t>Nacional.</w:t>
            </w:r>
          </w:p>
        </w:tc>
        <w:tc>
          <w:tcPr>
            <w:tcW w:w="2829" w:type="dxa"/>
            <w:tcBorders>
              <w:top w:val="nil"/>
              <w:left w:val="single" w:sz="2" w:space="0" w:color="000000"/>
              <w:bottom w:val="nil"/>
              <w:right w:val="single" w:sz="2" w:space="0" w:color="000000"/>
            </w:tcBorders>
            <w:shd w:val="clear" w:color="auto" w:fill="FFFFFF"/>
          </w:tcPr>
          <w:p>
            <w:pPr>
              <w:pStyle w:val="TableParagraph"/>
              <w:spacing w:before="12"/>
              <w:rPr>
                <w:rFonts w:ascii="Calibri"/>
                <w:sz w:val="11"/>
              </w:rPr>
            </w:pPr>
          </w:p>
          <w:p>
            <w:pPr>
              <w:pStyle w:val="TableParagraph"/>
              <w:spacing w:before="1"/>
              <w:ind w:left="34" w:right="30"/>
              <w:jc w:val="center"/>
              <w:rPr>
                <w:rFonts w:ascii="Calibri" w:hAnsi="Calibri"/>
                <w:sz w:val="11"/>
              </w:rPr>
            </w:pPr>
            <w:r>
              <w:rPr>
                <w:rFonts w:ascii="Calibri" w:hAnsi="Calibri"/>
                <w:color w:val="3E3E3E"/>
                <w:w w:val="85"/>
                <w:sz w:val="11"/>
              </w:rPr>
              <w:t>Fortalecer</w:t>
            </w:r>
            <w:r>
              <w:rPr>
                <w:rFonts w:ascii="Calibri" w:hAnsi="Calibri"/>
                <w:color w:val="3E3E3E"/>
                <w:spacing w:val="-4"/>
                <w:sz w:val="11"/>
              </w:rPr>
              <w:t> </w:t>
            </w:r>
            <w:r>
              <w:rPr>
                <w:rFonts w:ascii="Calibri" w:hAnsi="Calibri"/>
                <w:color w:val="3E3E3E"/>
                <w:w w:val="85"/>
                <w:sz w:val="11"/>
              </w:rPr>
              <w:t>Relacionamento</w:t>
            </w:r>
            <w:r>
              <w:rPr>
                <w:rFonts w:ascii="Calibri" w:hAnsi="Calibri"/>
                <w:color w:val="3E3E3E"/>
                <w:spacing w:val="-3"/>
                <w:sz w:val="11"/>
              </w:rPr>
              <w:t> </w:t>
            </w:r>
            <w:r>
              <w:rPr>
                <w:rFonts w:ascii="Calibri" w:hAnsi="Calibri"/>
                <w:color w:val="3E3E3E"/>
                <w:w w:val="85"/>
                <w:sz w:val="11"/>
              </w:rPr>
              <w:t>Junto</w:t>
            </w:r>
            <w:r>
              <w:rPr>
                <w:rFonts w:ascii="Calibri" w:hAnsi="Calibri"/>
                <w:color w:val="3E3E3E"/>
                <w:spacing w:val="-3"/>
                <w:sz w:val="11"/>
              </w:rPr>
              <w:t> </w:t>
            </w:r>
            <w:r>
              <w:rPr>
                <w:rFonts w:ascii="Calibri" w:hAnsi="Calibri"/>
                <w:color w:val="3E3E3E"/>
                <w:w w:val="85"/>
                <w:sz w:val="11"/>
              </w:rPr>
              <w:t>às</w:t>
            </w:r>
            <w:r>
              <w:rPr>
                <w:rFonts w:ascii="Calibri" w:hAnsi="Calibri"/>
                <w:color w:val="3E3E3E"/>
                <w:spacing w:val="-3"/>
                <w:sz w:val="11"/>
              </w:rPr>
              <w:t> </w:t>
            </w:r>
            <w:r>
              <w:rPr>
                <w:rFonts w:ascii="Calibri" w:hAnsi="Calibri"/>
                <w:color w:val="3E3E3E"/>
                <w:w w:val="85"/>
                <w:sz w:val="11"/>
              </w:rPr>
              <w:t>Três</w:t>
            </w:r>
            <w:r>
              <w:rPr>
                <w:rFonts w:ascii="Calibri" w:hAnsi="Calibri"/>
                <w:color w:val="3E3E3E"/>
                <w:spacing w:val="-4"/>
                <w:sz w:val="11"/>
              </w:rPr>
              <w:t> </w:t>
            </w:r>
            <w:r>
              <w:rPr>
                <w:rFonts w:ascii="Calibri" w:hAnsi="Calibri"/>
                <w:color w:val="3E3E3E"/>
                <w:w w:val="85"/>
                <w:sz w:val="11"/>
              </w:rPr>
              <w:t>Esferas</w:t>
            </w:r>
            <w:r>
              <w:rPr>
                <w:rFonts w:ascii="Calibri" w:hAnsi="Calibri"/>
                <w:color w:val="3E3E3E"/>
                <w:spacing w:val="-4"/>
                <w:sz w:val="11"/>
              </w:rPr>
              <w:t> </w:t>
            </w:r>
            <w:r>
              <w:rPr>
                <w:rFonts w:ascii="Calibri" w:hAnsi="Calibri"/>
                <w:color w:val="3E3E3E"/>
                <w:w w:val="85"/>
                <w:sz w:val="11"/>
              </w:rPr>
              <w:t>de</w:t>
            </w:r>
            <w:r>
              <w:rPr>
                <w:rFonts w:ascii="Calibri" w:hAnsi="Calibri"/>
                <w:color w:val="3E3E3E"/>
                <w:spacing w:val="-1"/>
                <w:w w:val="85"/>
                <w:sz w:val="11"/>
              </w:rPr>
              <w:t> </w:t>
            </w:r>
            <w:r>
              <w:rPr>
                <w:rFonts w:ascii="Calibri" w:hAnsi="Calibri"/>
                <w:color w:val="3E3E3E"/>
                <w:spacing w:val="-2"/>
                <w:w w:val="85"/>
                <w:sz w:val="11"/>
              </w:rPr>
              <w:t>Governo.</w:t>
            </w:r>
          </w:p>
        </w:tc>
      </w:tr>
      <w:tr>
        <w:trPr>
          <w:trHeight w:val="465" w:hRule="atLeast"/>
        </w:trPr>
        <w:tc>
          <w:tcPr>
            <w:tcW w:w="1074" w:type="dxa"/>
            <w:tcBorders>
              <w:top w:val="nil"/>
              <w:left w:val="single" w:sz="2" w:space="0" w:color="000000"/>
              <w:bottom w:val="nil"/>
              <w:right w:val="single" w:sz="2" w:space="0" w:color="000000"/>
            </w:tcBorders>
            <w:shd w:val="clear" w:color="auto" w:fill="FFFFFF"/>
          </w:tcPr>
          <w:p>
            <w:pPr>
              <w:pStyle w:val="TableParagraph"/>
              <w:rPr>
                <w:rFonts w:ascii="Times New Roman"/>
                <w:sz w:val="12"/>
              </w:rPr>
            </w:pPr>
          </w:p>
        </w:tc>
        <w:tc>
          <w:tcPr>
            <w:tcW w:w="274" w:type="dxa"/>
            <w:vMerge/>
            <w:tcBorders>
              <w:top w:val="nil"/>
              <w:left w:val="single" w:sz="2" w:space="0" w:color="000000"/>
              <w:bottom w:val="single" w:sz="4" w:space="0" w:color="000000"/>
              <w:right w:val="single" w:sz="2" w:space="0" w:color="000000"/>
            </w:tcBorders>
            <w:shd w:val="clear" w:color="auto" w:fill="FFFFFF"/>
            <w:textDirection w:val="btLr"/>
          </w:tcPr>
          <w:p>
            <w:pPr>
              <w:rPr>
                <w:sz w:val="2"/>
                <w:szCs w:val="2"/>
              </w:rPr>
            </w:pPr>
          </w:p>
        </w:tc>
        <w:tc>
          <w:tcPr>
            <w:tcW w:w="329" w:type="dxa"/>
            <w:vMerge/>
            <w:tcBorders>
              <w:top w:val="nil"/>
              <w:left w:val="single" w:sz="2" w:space="0" w:color="000000"/>
              <w:bottom w:val="single" w:sz="4" w:space="0" w:color="000000"/>
              <w:right w:val="single" w:sz="2" w:space="0" w:color="000000"/>
            </w:tcBorders>
            <w:shd w:val="clear" w:color="auto" w:fill="FFFFFF"/>
            <w:textDirection w:val="btLr"/>
          </w:tcPr>
          <w:p>
            <w:pPr>
              <w:rPr>
                <w:sz w:val="2"/>
                <w:szCs w:val="2"/>
              </w:rPr>
            </w:pPr>
          </w:p>
        </w:tc>
        <w:tc>
          <w:tcPr>
            <w:tcW w:w="3008" w:type="dxa"/>
            <w:tcBorders>
              <w:top w:val="nil"/>
              <w:left w:val="single" w:sz="2" w:space="0" w:color="000000"/>
              <w:bottom w:val="nil"/>
              <w:right w:val="single" w:sz="2" w:space="0" w:color="000000"/>
            </w:tcBorders>
            <w:shd w:val="clear" w:color="auto" w:fill="FFFFFF"/>
          </w:tcPr>
          <w:p>
            <w:pPr>
              <w:pStyle w:val="TableParagraph"/>
              <w:spacing w:before="37"/>
              <w:ind w:left="15" w:right="14"/>
              <w:jc w:val="center"/>
              <w:rPr>
                <w:rFonts w:ascii="Calibri" w:hAnsi="Calibri"/>
                <w:sz w:val="11"/>
              </w:rPr>
            </w:pPr>
            <w:r>
              <w:rPr>
                <w:rFonts w:ascii="Calibri" w:hAnsi="Calibri"/>
                <w:color w:val="3E3E3E"/>
                <w:w w:val="85"/>
                <w:sz w:val="11"/>
              </w:rPr>
              <w:t>Decreto</w:t>
            </w:r>
            <w:r>
              <w:rPr>
                <w:rFonts w:ascii="Calibri" w:hAnsi="Calibri"/>
                <w:color w:val="3E3E3E"/>
                <w:sz w:val="11"/>
              </w:rPr>
              <w:t> </w:t>
            </w:r>
            <w:r>
              <w:rPr>
                <w:rFonts w:ascii="Calibri" w:hAnsi="Calibri"/>
                <w:color w:val="3E3E3E"/>
                <w:w w:val="85"/>
                <w:sz w:val="11"/>
              </w:rPr>
              <w:t>nº</w:t>
            </w:r>
            <w:r>
              <w:rPr>
                <w:rFonts w:ascii="Calibri" w:hAnsi="Calibri"/>
                <w:color w:val="3E3E3E"/>
                <w:spacing w:val="2"/>
                <w:sz w:val="11"/>
              </w:rPr>
              <w:t> </w:t>
            </w:r>
            <w:r>
              <w:rPr>
                <w:rFonts w:ascii="Calibri" w:hAnsi="Calibri"/>
                <w:color w:val="3E3E3E"/>
                <w:w w:val="85"/>
                <w:sz w:val="11"/>
              </w:rPr>
              <w:t>7.769/2012</w:t>
            </w:r>
            <w:r>
              <w:rPr>
                <w:rFonts w:ascii="Calibri" w:hAnsi="Calibri"/>
                <w:color w:val="3E3E3E"/>
                <w:spacing w:val="3"/>
                <w:sz w:val="11"/>
              </w:rPr>
              <w:t> </w:t>
            </w:r>
            <w:r>
              <w:rPr>
                <w:rFonts w:ascii="Calibri" w:hAnsi="Calibri"/>
                <w:color w:val="3E3E3E"/>
                <w:w w:val="85"/>
                <w:sz w:val="11"/>
              </w:rPr>
              <w:t>-</w:t>
            </w:r>
            <w:r>
              <w:rPr>
                <w:rFonts w:ascii="Calibri" w:hAnsi="Calibri"/>
                <w:color w:val="3E3E3E"/>
                <w:spacing w:val="-2"/>
                <w:sz w:val="11"/>
              </w:rPr>
              <w:t> </w:t>
            </w:r>
            <w:r>
              <w:rPr>
                <w:rFonts w:ascii="Calibri" w:hAnsi="Calibri"/>
                <w:color w:val="3E3E3E"/>
                <w:spacing w:val="-2"/>
                <w:w w:val="85"/>
                <w:sz w:val="11"/>
              </w:rPr>
              <w:t>SGDC.1</w:t>
            </w:r>
          </w:p>
        </w:tc>
        <w:tc>
          <w:tcPr>
            <w:tcW w:w="2505" w:type="dxa"/>
            <w:tcBorders>
              <w:top w:val="nil"/>
              <w:left w:val="single" w:sz="2" w:space="0" w:color="000000"/>
              <w:bottom w:val="nil"/>
              <w:right w:val="single" w:sz="2" w:space="0" w:color="000000"/>
            </w:tcBorders>
            <w:shd w:val="clear" w:color="auto" w:fill="FFFFFF"/>
          </w:tcPr>
          <w:p>
            <w:pPr>
              <w:pStyle w:val="TableParagraph"/>
              <w:rPr>
                <w:rFonts w:ascii="Times New Roman"/>
                <w:sz w:val="12"/>
              </w:rPr>
            </w:pPr>
          </w:p>
        </w:tc>
        <w:tc>
          <w:tcPr>
            <w:tcW w:w="2829" w:type="dxa"/>
            <w:tcBorders>
              <w:top w:val="nil"/>
              <w:left w:val="single" w:sz="2" w:space="0" w:color="000000"/>
              <w:bottom w:val="nil"/>
              <w:right w:val="single" w:sz="2" w:space="0" w:color="000000"/>
            </w:tcBorders>
            <w:shd w:val="clear" w:color="auto" w:fill="FFFFFF"/>
          </w:tcPr>
          <w:p>
            <w:pPr>
              <w:pStyle w:val="TableParagraph"/>
              <w:spacing w:line="261" w:lineRule="auto" w:before="110"/>
              <w:ind w:left="1131" w:hanging="846"/>
              <w:rPr>
                <w:rFonts w:ascii="Calibri" w:hAnsi="Calibri"/>
                <w:sz w:val="11"/>
              </w:rPr>
            </w:pPr>
            <w:r>
              <w:rPr>
                <w:rFonts w:ascii="Calibri" w:hAnsi="Calibri"/>
                <w:color w:val="3E3E3E"/>
                <w:w w:val="85"/>
                <w:sz w:val="11"/>
              </w:rPr>
              <w:t>Implementar Ações Voltadas para a Garantira de</w:t>
            </w:r>
            <w:r>
              <w:rPr>
                <w:rFonts w:ascii="Calibri" w:hAnsi="Calibri"/>
                <w:color w:val="3E3E3E"/>
                <w:spacing w:val="-1"/>
                <w:w w:val="85"/>
                <w:sz w:val="11"/>
              </w:rPr>
              <w:t> </w:t>
            </w:r>
            <w:r>
              <w:rPr>
                <w:rFonts w:ascii="Calibri" w:hAnsi="Calibri"/>
                <w:color w:val="3E3E3E"/>
                <w:w w:val="85"/>
                <w:sz w:val="11"/>
              </w:rPr>
              <w:t>Recursos</w:t>
            </w:r>
            <w:r>
              <w:rPr>
                <w:rFonts w:ascii="Calibri" w:hAnsi="Calibri"/>
                <w:color w:val="3E3E3E"/>
                <w:spacing w:val="40"/>
                <w:sz w:val="11"/>
              </w:rPr>
              <w:t> </w:t>
            </w:r>
            <w:r>
              <w:rPr>
                <w:rFonts w:ascii="Calibri" w:hAnsi="Calibri"/>
                <w:color w:val="3E3E3E"/>
                <w:spacing w:val="-2"/>
                <w:w w:val="95"/>
                <w:sz w:val="11"/>
              </w:rPr>
              <w:t>Orçamentário.</w:t>
            </w:r>
          </w:p>
        </w:tc>
      </w:tr>
      <w:tr>
        <w:trPr>
          <w:trHeight w:val="322" w:hRule="atLeast"/>
        </w:trPr>
        <w:tc>
          <w:tcPr>
            <w:tcW w:w="1074" w:type="dxa"/>
            <w:tcBorders>
              <w:top w:val="nil"/>
              <w:left w:val="single" w:sz="2" w:space="0" w:color="000000"/>
              <w:bottom w:val="single" w:sz="4" w:space="0" w:color="000000"/>
              <w:right w:val="single" w:sz="2" w:space="0" w:color="000000"/>
            </w:tcBorders>
            <w:shd w:val="clear" w:color="auto" w:fill="FFFFFF"/>
          </w:tcPr>
          <w:p>
            <w:pPr>
              <w:pStyle w:val="TableParagraph"/>
              <w:rPr>
                <w:rFonts w:ascii="Times New Roman"/>
                <w:sz w:val="12"/>
              </w:rPr>
            </w:pPr>
          </w:p>
        </w:tc>
        <w:tc>
          <w:tcPr>
            <w:tcW w:w="274" w:type="dxa"/>
            <w:vMerge/>
            <w:tcBorders>
              <w:top w:val="nil"/>
              <w:left w:val="single" w:sz="2" w:space="0" w:color="000000"/>
              <w:bottom w:val="single" w:sz="4" w:space="0" w:color="000000"/>
              <w:right w:val="single" w:sz="2" w:space="0" w:color="000000"/>
            </w:tcBorders>
            <w:shd w:val="clear" w:color="auto" w:fill="FFFFFF"/>
            <w:textDirection w:val="btLr"/>
          </w:tcPr>
          <w:p>
            <w:pPr>
              <w:rPr>
                <w:sz w:val="2"/>
                <w:szCs w:val="2"/>
              </w:rPr>
            </w:pPr>
          </w:p>
        </w:tc>
        <w:tc>
          <w:tcPr>
            <w:tcW w:w="329" w:type="dxa"/>
            <w:vMerge/>
            <w:tcBorders>
              <w:top w:val="nil"/>
              <w:left w:val="single" w:sz="2" w:space="0" w:color="000000"/>
              <w:bottom w:val="single" w:sz="4" w:space="0" w:color="000000"/>
              <w:right w:val="single" w:sz="2" w:space="0" w:color="000000"/>
            </w:tcBorders>
            <w:shd w:val="clear" w:color="auto" w:fill="FFFFFF"/>
            <w:textDirection w:val="btLr"/>
          </w:tcPr>
          <w:p>
            <w:pPr>
              <w:rPr>
                <w:sz w:val="2"/>
                <w:szCs w:val="2"/>
              </w:rPr>
            </w:pPr>
          </w:p>
        </w:tc>
        <w:tc>
          <w:tcPr>
            <w:tcW w:w="3008" w:type="dxa"/>
            <w:tcBorders>
              <w:top w:val="nil"/>
              <w:left w:val="single" w:sz="2" w:space="0" w:color="000000"/>
              <w:bottom w:val="single" w:sz="4" w:space="0" w:color="000000"/>
              <w:right w:val="single" w:sz="2" w:space="0" w:color="000000"/>
            </w:tcBorders>
            <w:shd w:val="clear" w:color="auto" w:fill="FFFFFF"/>
          </w:tcPr>
          <w:p>
            <w:pPr>
              <w:pStyle w:val="TableParagraph"/>
              <w:rPr>
                <w:rFonts w:ascii="Times New Roman"/>
                <w:sz w:val="12"/>
              </w:rPr>
            </w:pPr>
          </w:p>
        </w:tc>
        <w:tc>
          <w:tcPr>
            <w:tcW w:w="2505" w:type="dxa"/>
            <w:tcBorders>
              <w:top w:val="nil"/>
              <w:left w:val="single" w:sz="2" w:space="0" w:color="000000"/>
              <w:bottom w:val="single" w:sz="4" w:space="0" w:color="000000"/>
              <w:right w:val="single" w:sz="2" w:space="0" w:color="000000"/>
            </w:tcBorders>
            <w:shd w:val="clear" w:color="auto" w:fill="FFFFFF"/>
          </w:tcPr>
          <w:p>
            <w:pPr>
              <w:pStyle w:val="TableParagraph"/>
              <w:rPr>
                <w:rFonts w:ascii="Times New Roman"/>
                <w:sz w:val="12"/>
              </w:rPr>
            </w:pPr>
          </w:p>
        </w:tc>
        <w:tc>
          <w:tcPr>
            <w:tcW w:w="2829" w:type="dxa"/>
            <w:tcBorders>
              <w:top w:val="nil"/>
              <w:left w:val="single" w:sz="2" w:space="0" w:color="000000"/>
              <w:bottom w:val="single" w:sz="4" w:space="0" w:color="000000"/>
              <w:right w:val="single" w:sz="2" w:space="0" w:color="000000"/>
            </w:tcBorders>
            <w:shd w:val="clear" w:color="auto" w:fill="FFFFFF"/>
          </w:tcPr>
          <w:p>
            <w:pPr>
              <w:pStyle w:val="TableParagraph"/>
              <w:spacing w:before="74"/>
              <w:ind w:left="30" w:right="30"/>
              <w:jc w:val="center"/>
              <w:rPr>
                <w:rFonts w:ascii="Calibri"/>
                <w:sz w:val="11"/>
              </w:rPr>
            </w:pPr>
            <w:r>
              <w:rPr>
                <w:rFonts w:ascii="Calibri"/>
                <w:color w:val="3E3E3E"/>
                <w:w w:val="85"/>
                <w:sz w:val="11"/>
              </w:rPr>
              <w:t>Garantir</w:t>
            </w:r>
            <w:r>
              <w:rPr>
                <w:rFonts w:ascii="Calibri"/>
                <w:color w:val="3E3E3E"/>
                <w:spacing w:val="-2"/>
                <w:sz w:val="11"/>
              </w:rPr>
              <w:t> </w:t>
            </w:r>
            <w:r>
              <w:rPr>
                <w:rFonts w:ascii="Calibri"/>
                <w:color w:val="3E3E3E"/>
                <w:w w:val="85"/>
                <w:sz w:val="11"/>
              </w:rPr>
              <w:t>Rentabilidade</w:t>
            </w:r>
            <w:r>
              <w:rPr>
                <w:rFonts w:ascii="Calibri"/>
                <w:color w:val="3E3E3E"/>
                <w:spacing w:val="-4"/>
                <w:sz w:val="11"/>
              </w:rPr>
              <w:t> </w:t>
            </w:r>
            <w:r>
              <w:rPr>
                <w:rFonts w:ascii="Calibri"/>
                <w:color w:val="3E3E3E"/>
                <w:w w:val="85"/>
                <w:sz w:val="11"/>
              </w:rPr>
              <w:t>dos</w:t>
            </w:r>
            <w:r>
              <w:rPr>
                <w:rFonts w:ascii="Calibri"/>
                <w:color w:val="3E3E3E"/>
                <w:spacing w:val="-2"/>
                <w:sz w:val="11"/>
              </w:rPr>
              <w:t> </w:t>
            </w:r>
            <w:r>
              <w:rPr>
                <w:rFonts w:ascii="Calibri"/>
                <w:color w:val="3E3E3E"/>
                <w:spacing w:val="-2"/>
                <w:w w:val="85"/>
                <w:sz w:val="11"/>
              </w:rPr>
              <w:t>Projetos.</w:t>
            </w:r>
          </w:p>
        </w:tc>
      </w:tr>
    </w:tbl>
    <w:p>
      <w:pPr>
        <w:spacing w:before="141"/>
        <w:ind w:left="3322" w:right="0" w:firstLine="0"/>
        <w:jc w:val="left"/>
        <w:rPr>
          <w:i/>
          <w:sz w:val="18"/>
        </w:rPr>
      </w:pPr>
      <w:r>
        <w:rPr>
          <w:i/>
          <w:color w:val="002060"/>
          <w:sz w:val="18"/>
        </w:rPr>
        <w:t>Figura</w:t>
      </w:r>
      <w:r>
        <w:rPr>
          <w:i/>
          <w:color w:val="002060"/>
          <w:spacing w:val="-5"/>
          <w:sz w:val="18"/>
        </w:rPr>
        <w:t> </w:t>
      </w:r>
      <w:r>
        <w:rPr>
          <w:i/>
          <w:color w:val="002060"/>
          <w:sz w:val="18"/>
        </w:rPr>
        <w:t>2</w:t>
      </w:r>
      <w:r>
        <w:rPr>
          <w:i/>
          <w:color w:val="002060"/>
          <w:spacing w:val="-5"/>
          <w:sz w:val="18"/>
        </w:rPr>
        <w:t> </w:t>
      </w:r>
      <w:r>
        <w:rPr>
          <w:i/>
          <w:color w:val="002060"/>
          <w:sz w:val="18"/>
        </w:rPr>
        <w:t>–</w:t>
      </w:r>
      <w:r>
        <w:rPr>
          <w:i/>
          <w:color w:val="002060"/>
          <w:spacing w:val="-5"/>
          <w:sz w:val="18"/>
        </w:rPr>
        <w:t> </w:t>
      </w:r>
      <w:r>
        <w:rPr>
          <w:i/>
          <w:color w:val="002060"/>
          <w:sz w:val="18"/>
        </w:rPr>
        <w:t>Elementos</w:t>
      </w:r>
      <w:r>
        <w:rPr>
          <w:i/>
          <w:color w:val="002060"/>
          <w:spacing w:val="-4"/>
          <w:sz w:val="18"/>
        </w:rPr>
        <w:t> </w:t>
      </w:r>
      <w:r>
        <w:rPr>
          <w:i/>
          <w:color w:val="002060"/>
          <w:sz w:val="18"/>
        </w:rPr>
        <w:t>do</w:t>
      </w:r>
      <w:r>
        <w:rPr>
          <w:i/>
          <w:color w:val="002060"/>
          <w:spacing w:val="-5"/>
          <w:sz w:val="18"/>
        </w:rPr>
        <w:t> </w:t>
      </w:r>
      <w:r>
        <w:rPr>
          <w:i/>
          <w:color w:val="002060"/>
          <w:sz w:val="18"/>
        </w:rPr>
        <w:t>posicionamento</w:t>
      </w:r>
      <w:r>
        <w:rPr>
          <w:i/>
          <w:color w:val="002060"/>
          <w:spacing w:val="-5"/>
          <w:sz w:val="18"/>
        </w:rPr>
        <w:t> </w:t>
      </w:r>
      <w:r>
        <w:rPr>
          <w:i/>
          <w:color w:val="002060"/>
          <w:spacing w:val="-2"/>
          <w:sz w:val="18"/>
        </w:rPr>
        <w:t>estratégico</w:t>
      </w:r>
    </w:p>
    <w:p>
      <w:pPr>
        <w:pStyle w:val="BodyText"/>
        <w:rPr>
          <w:i/>
          <w:sz w:val="18"/>
        </w:rPr>
      </w:pPr>
    </w:p>
    <w:p>
      <w:pPr>
        <w:pStyle w:val="BodyText"/>
        <w:spacing w:before="114"/>
        <w:rPr>
          <w:i/>
          <w:sz w:val="18"/>
        </w:rPr>
      </w:pPr>
    </w:p>
    <w:p>
      <w:pPr>
        <w:pStyle w:val="BodyText"/>
        <w:ind w:left="174"/>
        <w:jc w:val="both"/>
      </w:pPr>
      <w:r>
        <w:rPr>
          <w:color w:val="002060"/>
        </w:rPr>
        <w:t>A</w:t>
      </w:r>
      <w:r>
        <w:rPr>
          <w:color w:val="002060"/>
          <w:spacing w:val="-14"/>
        </w:rPr>
        <w:t> </w:t>
      </w:r>
      <w:r>
        <w:rPr>
          <w:color w:val="002060"/>
        </w:rPr>
        <w:t>figura</w:t>
      </w:r>
      <w:r>
        <w:rPr>
          <w:color w:val="002060"/>
          <w:spacing w:val="-13"/>
        </w:rPr>
        <w:t> </w:t>
      </w:r>
      <w:r>
        <w:rPr>
          <w:color w:val="002060"/>
        </w:rPr>
        <w:t>5</w:t>
      </w:r>
      <w:r>
        <w:rPr>
          <w:color w:val="002060"/>
          <w:spacing w:val="-13"/>
        </w:rPr>
        <w:t> </w:t>
      </w:r>
      <w:r>
        <w:rPr>
          <w:color w:val="002060"/>
        </w:rPr>
        <w:t>representa</w:t>
      </w:r>
      <w:r>
        <w:rPr>
          <w:color w:val="002060"/>
          <w:spacing w:val="-13"/>
        </w:rPr>
        <w:t> </w:t>
      </w:r>
      <w:r>
        <w:rPr>
          <w:color w:val="002060"/>
        </w:rPr>
        <w:t>o</w:t>
      </w:r>
      <w:r>
        <w:rPr>
          <w:color w:val="002060"/>
          <w:spacing w:val="-13"/>
        </w:rPr>
        <w:t> </w:t>
      </w:r>
      <w:r>
        <w:rPr>
          <w:color w:val="002060"/>
        </w:rPr>
        <w:t>posicionamento</w:t>
      </w:r>
      <w:r>
        <w:rPr>
          <w:color w:val="002060"/>
          <w:spacing w:val="-13"/>
        </w:rPr>
        <w:t> </w:t>
      </w:r>
      <w:r>
        <w:rPr>
          <w:color w:val="002060"/>
        </w:rPr>
        <w:t>estratégico</w:t>
      </w:r>
      <w:r>
        <w:rPr>
          <w:color w:val="002060"/>
          <w:spacing w:val="-13"/>
        </w:rPr>
        <w:t> </w:t>
      </w:r>
      <w:r>
        <w:rPr>
          <w:color w:val="002060"/>
          <w:spacing w:val="-2"/>
        </w:rPr>
        <w:t>estabelecido.</w:t>
      </w:r>
    </w:p>
    <w:p>
      <w:pPr>
        <w:pStyle w:val="BodyText"/>
        <w:spacing w:before="315"/>
        <w:rPr>
          <w:sz w:val="28"/>
        </w:rPr>
      </w:pPr>
    </w:p>
    <w:p>
      <w:pPr>
        <w:spacing w:before="0"/>
        <w:ind w:left="0" w:right="928" w:firstLine="0"/>
        <w:jc w:val="right"/>
        <w:rPr>
          <w:b/>
          <w:sz w:val="28"/>
        </w:rPr>
      </w:pPr>
      <w:r>
        <w:rPr>
          <w:b/>
          <w:color w:val="082A75"/>
          <w:spacing w:val="-5"/>
          <w:sz w:val="28"/>
        </w:rPr>
        <w:t>14</w:t>
      </w:r>
    </w:p>
    <w:p>
      <w:pPr>
        <w:spacing w:after="0"/>
        <w:jc w:val="right"/>
        <w:rPr>
          <w:sz w:val="28"/>
        </w:rPr>
        <w:sectPr>
          <w:pgSz w:w="11900" w:h="16840"/>
          <w:pgMar w:top="1140" w:bottom="280" w:left="800" w:right="0"/>
        </w:sectPr>
      </w:pPr>
    </w:p>
    <w:p>
      <w:pPr>
        <w:spacing w:before="103"/>
        <w:ind w:left="186" w:right="0" w:firstLine="0"/>
        <w:jc w:val="left"/>
        <w:rPr>
          <w:rFonts w:ascii="Arial" w:hAnsi="Arial"/>
          <w:b/>
          <w:sz w:val="48"/>
        </w:rPr>
      </w:pPr>
      <w:r>
        <w:rPr/>
        <w:drawing>
          <wp:anchor distT="0" distB="0" distL="0" distR="0" allowOverlap="1" layoutInCell="1" locked="0" behindDoc="1" simplePos="0" relativeHeight="486671872">
            <wp:simplePos x="0" y="0"/>
            <wp:positionH relativeFrom="page">
              <wp:posOffset>2576836</wp:posOffset>
            </wp:positionH>
            <wp:positionV relativeFrom="paragraph">
              <wp:posOffset>0</wp:posOffset>
            </wp:positionV>
            <wp:extent cx="793812" cy="299086"/>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7" cstate="print"/>
                    <a:stretch>
                      <a:fillRect/>
                    </a:stretch>
                  </pic:blipFill>
                  <pic:spPr>
                    <a:xfrm>
                      <a:off x="0" y="0"/>
                      <a:ext cx="793812" cy="299086"/>
                    </a:xfrm>
                    <a:prstGeom prst="rect">
                      <a:avLst/>
                    </a:prstGeom>
                  </pic:spPr>
                </pic:pic>
              </a:graphicData>
            </a:graphic>
          </wp:anchor>
        </w:drawing>
      </w:r>
      <w:r>
        <w:rPr/>
        <mc:AlternateContent>
          <mc:Choice Requires="wps">
            <w:drawing>
              <wp:anchor distT="0" distB="0" distL="0" distR="0" allowOverlap="1" layoutInCell="1" locked="0" behindDoc="1" simplePos="0" relativeHeight="486673920">
                <wp:simplePos x="0" y="0"/>
                <wp:positionH relativeFrom="page">
                  <wp:posOffset>2919788</wp:posOffset>
                </wp:positionH>
                <wp:positionV relativeFrom="paragraph">
                  <wp:posOffset>732437</wp:posOffset>
                </wp:positionV>
                <wp:extent cx="30861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308610" cy="1270"/>
                        </a:xfrm>
                        <a:custGeom>
                          <a:avLst/>
                          <a:gdLst/>
                          <a:ahLst/>
                          <a:cxnLst/>
                          <a:rect l="l" t="t" r="r" b="b"/>
                          <a:pathLst>
                            <a:path w="308610" h="0">
                              <a:moveTo>
                                <a:pt x="0" y="0"/>
                              </a:moveTo>
                              <a:lnTo>
                                <a:pt x="308365" y="0"/>
                              </a:lnTo>
                            </a:path>
                          </a:pathLst>
                        </a:custGeom>
                        <a:ln w="12715">
                          <a:solidFill>
                            <a:srgbClr val="001F6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642560" from="229.904617pt,57.672215pt" to="254.185364pt,57.672215pt" stroked="true" strokeweight="1.001235pt" strokecolor="#001f60">
                <v:stroke dashstyle="solid"/>
                <w10:wrap type="none"/>
              </v:line>
            </w:pict>
          </mc:Fallback>
        </mc:AlternateContent>
      </w:r>
      <w:r>
        <w:rPr/>
        <mc:AlternateContent>
          <mc:Choice Requires="wps">
            <w:drawing>
              <wp:anchor distT="0" distB="0" distL="0" distR="0" allowOverlap="1" layoutInCell="1" locked="0" behindDoc="1" simplePos="0" relativeHeight="486674432">
                <wp:simplePos x="0" y="0"/>
                <wp:positionH relativeFrom="page">
                  <wp:posOffset>3320966</wp:posOffset>
                </wp:positionH>
                <wp:positionV relativeFrom="paragraph">
                  <wp:posOffset>732437</wp:posOffset>
                </wp:positionV>
                <wp:extent cx="347472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474720" cy="1270"/>
                        </a:xfrm>
                        <a:custGeom>
                          <a:avLst/>
                          <a:gdLst/>
                          <a:ahLst/>
                          <a:cxnLst/>
                          <a:rect l="l" t="t" r="r" b="b"/>
                          <a:pathLst>
                            <a:path w="3474720" h="0">
                              <a:moveTo>
                                <a:pt x="0" y="0"/>
                              </a:moveTo>
                              <a:lnTo>
                                <a:pt x="3474216" y="0"/>
                              </a:lnTo>
                            </a:path>
                          </a:pathLst>
                        </a:custGeom>
                        <a:ln w="12715">
                          <a:solidFill>
                            <a:srgbClr val="001F6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642048" from="261.493439pt,57.672215pt" to="535.053814pt,57.672215pt" stroked="true" strokeweight="1.001235pt" strokecolor="#001f60">
                <v:stroke dashstyle="solid"/>
                <w10:wrap type="none"/>
              </v:line>
            </w:pict>
          </mc:Fallback>
        </mc:AlternateContent>
      </w:r>
      <w:r>
        <w:rPr>
          <w:rFonts w:ascii="Arial" w:hAnsi="Arial"/>
          <w:b/>
          <w:color w:val="001F60"/>
          <w:w w:val="90"/>
          <w:sz w:val="54"/>
          <w:u w:val="thick" w:color="001F60"/>
        </w:rPr>
        <w:t>11·1,noat-JifW</w:t>
      </w:r>
      <w:r>
        <w:rPr>
          <w:rFonts w:ascii="Arial" w:hAnsi="Arial"/>
          <w:b/>
          <w:color w:val="001F60"/>
          <w:w w:val="90"/>
          <w:sz w:val="54"/>
        </w:rPr>
        <w:t>·</w:t>
      </w:r>
      <w:r>
        <w:rPr>
          <w:rFonts w:ascii="Arial" w:hAnsi="Arial"/>
          <w:color w:val="001F60"/>
          <w:w w:val="90"/>
          <w:sz w:val="112"/>
        </w:rPr>
        <w:t>■</w:t>
      </w:r>
      <w:r>
        <w:rPr>
          <w:rFonts w:ascii="Arial" w:hAnsi="Arial"/>
          <w:b/>
          <w:color w:val="001F60"/>
          <w:w w:val="90"/>
          <w:sz w:val="48"/>
        </w:rPr>
        <w:t>ílffl'illfifl-</w:t>
      </w:r>
      <w:r>
        <w:rPr>
          <w:rFonts w:ascii="Arial" w:hAnsi="Arial"/>
          <w:b/>
          <w:color w:val="001F60"/>
          <w:spacing w:val="-2"/>
          <w:w w:val="90"/>
          <w:sz w:val="48"/>
        </w:rPr>
        <w:t>t\tti::i·i1111e·r1·e</w:t>
      </w:r>
    </w:p>
    <w:p>
      <w:pPr>
        <w:spacing w:after="0"/>
        <w:jc w:val="left"/>
        <w:rPr>
          <w:rFonts w:ascii="Arial" w:hAnsi="Arial"/>
          <w:sz w:val="48"/>
        </w:rPr>
        <w:sectPr>
          <w:pgSz w:w="11900" w:h="16840"/>
          <w:pgMar w:top="0" w:bottom="280" w:left="800" w:right="0"/>
        </w:sectPr>
      </w:pPr>
    </w:p>
    <w:p>
      <w:pPr>
        <w:pStyle w:val="BodyText"/>
        <w:ind w:left="1681"/>
        <w:rPr>
          <w:rFonts w:ascii="Arial"/>
          <w:sz w:val="20"/>
        </w:rPr>
      </w:pPr>
      <w:r>
        <w:rPr>
          <w:rFonts w:ascii="Arial"/>
          <w:sz w:val="20"/>
        </w:rPr>
        <mc:AlternateContent>
          <mc:Choice Requires="wps">
            <w:drawing>
              <wp:inline distT="0" distB="0" distL="0" distR="0">
                <wp:extent cx="372745" cy="173355"/>
                <wp:effectExtent l="0" t="0" r="0" b="7619"/>
                <wp:docPr id="26" name="Group 26"/>
                <wp:cNvGraphicFramePr>
                  <a:graphicFrameLocks/>
                </wp:cNvGraphicFramePr>
                <a:graphic>
                  <a:graphicData uri="http://schemas.microsoft.com/office/word/2010/wordprocessingGroup">
                    <wpg:wgp>
                      <wpg:cNvPr id="26" name="Group 26"/>
                      <wpg:cNvGrpSpPr/>
                      <wpg:grpSpPr>
                        <a:xfrm>
                          <a:off x="0" y="0"/>
                          <a:ext cx="372745" cy="173355"/>
                          <a:chExt cx="372745" cy="173355"/>
                        </a:xfrm>
                      </wpg:grpSpPr>
                      <wps:wsp>
                        <wps:cNvPr id="27" name="Graphic 27"/>
                        <wps:cNvSpPr/>
                        <wps:spPr>
                          <a:xfrm>
                            <a:off x="0" y="0"/>
                            <a:ext cx="372745" cy="173355"/>
                          </a:xfrm>
                          <a:custGeom>
                            <a:avLst/>
                            <a:gdLst/>
                            <a:ahLst/>
                            <a:cxnLst/>
                            <a:rect l="l" t="t" r="r" b="b"/>
                            <a:pathLst>
                              <a:path w="372745" h="173355">
                                <a:moveTo>
                                  <a:pt x="372481" y="172999"/>
                                </a:moveTo>
                                <a:lnTo>
                                  <a:pt x="0" y="172999"/>
                                </a:lnTo>
                                <a:lnTo>
                                  <a:pt x="0" y="0"/>
                                </a:lnTo>
                                <a:lnTo>
                                  <a:pt x="372481" y="0"/>
                                </a:lnTo>
                                <a:lnTo>
                                  <a:pt x="372481" y="172999"/>
                                </a:lnTo>
                                <a:close/>
                              </a:path>
                            </a:pathLst>
                          </a:custGeom>
                          <a:solidFill>
                            <a:srgbClr val="214F79"/>
                          </a:solidFill>
                        </wps:spPr>
                        <wps:bodyPr wrap="square" lIns="0" tIns="0" rIns="0" bIns="0" rtlCol="0">
                          <a:prstTxWarp prst="textNoShape">
                            <a:avLst/>
                          </a:prstTxWarp>
                          <a:noAutofit/>
                        </wps:bodyPr>
                      </wps:wsp>
                      <wps:wsp>
                        <wps:cNvPr id="28" name="Textbox 28"/>
                        <wps:cNvSpPr txBox="1"/>
                        <wps:spPr>
                          <a:xfrm>
                            <a:off x="0" y="0"/>
                            <a:ext cx="372745" cy="173355"/>
                          </a:xfrm>
                          <a:prstGeom prst="rect">
                            <a:avLst/>
                          </a:prstGeom>
                        </wps:spPr>
                        <wps:txbx>
                          <w:txbxContent>
                            <w:p>
                              <w:pPr>
                                <w:spacing w:before="22"/>
                                <w:ind w:left="-1" w:right="-15" w:firstLine="0"/>
                                <w:jc w:val="left"/>
                                <w:rPr>
                                  <w:rFonts w:ascii="Arial" w:hAnsi="Arial"/>
                                  <w:b/>
                                  <w:sz w:val="19"/>
                                </w:rPr>
                              </w:pPr>
                              <w:r>
                                <w:rPr>
                                  <w:rFonts w:ascii="Arial" w:hAnsi="Arial"/>
                                  <w:b/>
                                  <w:color w:val="EBEFF2"/>
                                  <w:spacing w:val="-10"/>
                                  <w:sz w:val="19"/>
                                </w:rPr>
                                <w:t>Missão</w:t>
                              </w:r>
                            </w:p>
                          </w:txbxContent>
                        </wps:txbx>
                        <wps:bodyPr wrap="square" lIns="0" tIns="0" rIns="0" bIns="0" rtlCol="0">
                          <a:noAutofit/>
                        </wps:bodyPr>
                      </wps:wsp>
                    </wpg:wgp>
                  </a:graphicData>
                </a:graphic>
              </wp:inline>
            </w:drawing>
          </mc:Choice>
          <mc:Fallback>
            <w:pict>
              <v:group style="width:29.35pt;height:13.65pt;mso-position-horizontal-relative:char;mso-position-vertical-relative:line" id="docshapegroup9" coordorigin="0,0" coordsize="587,273">
                <v:rect style="position:absolute;left:0;top:0;width:587;height:273" id="docshape10" filled="true" fillcolor="#214f79" stroked="false">
                  <v:fill type="solid"/>
                </v:rect>
                <v:shape style="position:absolute;left:0;top:0;width:587;height:273" type="#_x0000_t202" id="docshape11" filled="false" stroked="false">
                  <v:textbox inset="0,0,0,0">
                    <w:txbxContent>
                      <w:p>
                        <w:pPr>
                          <w:spacing w:before="22"/>
                          <w:ind w:left="-1" w:right="-15" w:firstLine="0"/>
                          <w:jc w:val="left"/>
                          <w:rPr>
                            <w:rFonts w:ascii="Arial" w:hAnsi="Arial"/>
                            <w:b/>
                            <w:sz w:val="19"/>
                          </w:rPr>
                        </w:pPr>
                        <w:r>
                          <w:rPr>
                            <w:rFonts w:ascii="Arial" w:hAnsi="Arial"/>
                            <w:b/>
                            <w:color w:val="EBEFF2"/>
                            <w:spacing w:val="-10"/>
                            <w:sz w:val="19"/>
                          </w:rPr>
                          <w:t>Missão</w:t>
                        </w:r>
                      </w:p>
                    </w:txbxContent>
                  </v:textbox>
                  <w10:wrap type="none"/>
                </v:shape>
              </v:group>
            </w:pict>
          </mc:Fallback>
        </mc:AlternateContent>
      </w:r>
      <w:r>
        <w:rPr>
          <w:rFonts w:ascii="Arial"/>
          <w:sz w:val="20"/>
        </w:rPr>
      </w:r>
    </w:p>
    <w:p>
      <w:pPr>
        <w:spacing w:line="297" w:lineRule="auto" w:before="0"/>
        <w:ind w:left="711" w:right="0" w:firstLine="0"/>
        <w:jc w:val="center"/>
        <w:rPr>
          <w:rFonts w:ascii="Arial" w:hAnsi="Arial"/>
          <w:sz w:val="11"/>
        </w:rPr>
      </w:pPr>
      <w:r>
        <w:rPr>
          <w:rFonts w:ascii="Arial" w:hAnsi="Arial"/>
          <w:color w:val="EBEFF2"/>
          <w:sz w:val="12"/>
          <w:shd w:fill="214F79" w:color="auto" w:val="clear"/>
        </w:rPr>
        <w:t>Conectar o Brasil com soluções</w:t>
      </w:r>
      <w:r>
        <w:rPr>
          <w:rFonts w:ascii="Arial" w:hAnsi="Arial"/>
          <w:color w:val="EBEFF2"/>
          <w:spacing w:val="40"/>
          <w:sz w:val="12"/>
          <w:shd w:fill="214F79" w:color="auto" w:val="clear"/>
        </w:rPr>
        <w:t> </w:t>
      </w:r>
      <w:r>
        <w:rPr>
          <w:rFonts w:ascii="Arial" w:hAnsi="Arial"/>
          <w:color w:val="EBEFF2"/>
          <w:sz w:val="12"/>
          <w:shd w:fill="214F79" w:color="auto" w:val="clear"/>
        </w:rPr>
        <w:t>de</w:t>
      </w:r>
      <w:r>
        <w:rPr>
          <w:rFonts w:ascii="Arial" w:hAnsi="Arial"/>
          <w:color w:val="EBEFF2"/>
          <w:spacing w:val="40"/>
          <w:sz w:val="12"/>
        </w:rPr>
        <w:t> </w:t>
      </w:r>
      <w:r>
        <w:rPr>
          <w:rFonts w:ascii="Arial" w:hAnsi="Arial"/>
          <w:color w:val="EBEFF2"/>
          <w:sz w:val="12"/>
          <w:shd w:fill="214F79" w:color="auto" w:val="clear"/>
        </w:rPr>
        <w:t>telecomunicações para a segurança e o</w:t>
      </w:r>
      <w:r>
        <w:rPr>
          <w:rFonts w:ascii="Arial" w:hAnsi="Arial"/>
          <w:color w:val="EBEFF2"/>
          <w:spacing w:val="40"/>
          <w:sz w:val="12"/>
        </w:rPr>
        <w:t> </w:t>
      </w:r>
      <w:r>
        <w:rPr>
          <w:rFonts w:ascii="Arial" w:hAnsi="Arial"/>
          <w:color w:val="EBEFF2"/>
          <w:sz w:val="12"/>
          <w:shd w:fill="214F79" w:color="auto" w:val="clear"/>
        </w:rPr>
        <w:t>desenvolvimento</w:t>
      </w:r>
      <w:r>
        <w:rPr>
          <w:rFonts w:ascii="Arial" w:hAnsi="Arial"/>
          <w:color w:val="EBEFF2"/>
          <w:spacing w:val="-3"/>
          <w:sz w:val="12"/>
          <w:shd w:fill="214F79" w:color="auto" w:val="clear"/>
        </w:rPr>
        <w:t> </w:t>
      </w:r>
      <w:r>
        <w:rPr>
          <w:rFonts w:ascii="Arial" w:hAnsi="Arial"/>
          <w:color w:val="EBEFF2"/>
          <w:sz w:val="12"/>
          <w:shd w:fill="214F79" w:color="auto" w:val="clear"/>
        </w:rPr>
        <w:t>nacional,</w:t>
      </w:r>
      <w:r>
        <w:rPr>
          <w:rFonts w:ascii="Arial" w:hAnsi="Arial"/>
          <w:color w:val="EBEFF2"/>
          <w:spacing w:val="25"/>
          <w:sz w:val="12"/>
          <w:shd w:fill="214F79" w:color="auto" w:val="clear"/>
        </w:rPr>
        <w:t> </w:t>
      </w:r>
      <w:r>
        <w:rPr>
          <w:rFonts w:ascii="Arial" w:hAnsi="Arial"/>
          <w:color w:val="EBEFF2"/>
          <w:sz w:val="12"/>
          <w:shd w:fill="214F79" w:color="auto" w:val="clear"/>
        </w:rPr>
        <w:t>democrat,zando</w:t>
      </w:r>
      <w:r>
        <w:rPr>
          <w:rFonts w:ascii="Arial" w:hAnsi="Arial"/>
          <w:color w:val="EBEFF2"/>
          <w:spacing w:val="-3"/>
          <w:sz w:val="12"/>
          <w:shd w:fill="214F79" w:color="auto" w:val="clear"/>
        </w:rPr>
        <w:t> </w:t>
      </w:r>
      <w:r>
        <w:rPr>
          <w:rFonts w:ascii="Arial" w:hAnsi="Arial"/>
          <w:color w:val="EBEFF2"/>
          <w:sz w:val="12"/>
          <w:shd w:fill="214F79" w:color="auto" w:val="clear"/>
        </w:rPr>
        <w:t>o</w:t>
      </w:r>
      <w:r>
        <w:rPr>
          <w:rFonts w:ascii="Arial" w:hAnsi="Arial"/>
          <w:color w:val="EBEFF2"/>
          <w:spacing w:val="40"/>
          <w:sz w:val="12"/>
        </w:rPr>
        <w:t> </w:t>
      </w:r>
      <w:r>
        <w:rPr>
          <w:rFonts w:ascii="Arial" w:hAnsi="Arial"/>
          <w:color w:val="EBEFF2"/>
          <w:sz w:val="11"/>
          <w:shd w:fill="214F79" w:color="auto" w:val="clear"/>
        </w:rPr>
        <w:t>acesso a informação</w:t>
      </w:r>
    </w:p>
    <w:p>
      <w:pPr>
        <w:spacing w:before="94"/>
        <w:ind w:left="912" w:right="0" w:firstLine="0"/>
        <w:jc w:val="left"/>
        <w:rPr>
          <w:rFonts w:ascii="Arial" w:hAnsi="Arial"/>
          <w:b/>
          <w:sz w:val="19"/>
        </w:rPr>
      </w:pPr>
      <w:r>
        <w:rPr/>
        <mc:AlternateContent>
          <mc:Choice Requires="wps">
            <w:drawing>
              <wp:anchor distT="0" distB="0" distL="0" distR="0" allowOverlap="1" layoutInCell="1" locked="0" behindDoc="1" simplePos="0" relativeHeight="486673408">
                <wp:simplePos x="0" y="0"/>
                <wp:positionH relativeFrom="page">
                  <wp:posOffset>2169244</wp:posOffset>
                </wp:positionH>
                <wp:positionV relativeFrom="paragraph">
                  <wp:posOffset>75208</wp:posOffset>
                </wp:positionV>
                <wp:extent cx="640080" cy="42735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40080" cy="427355"/>
                          <a:chExt cx="640080" cy="427355"/>
                        </a:xfrm>
                      </wpg:grpSpPr>
                      <wps:wsp>
                        <wps:cNvPr id="30" name="Graphic 30"/>
                        <wps:cNvSpPr/>
                        <wps:spPr>
                          <a:xfrm>
                            <a:off x="10685" y="0"/>
                            <a:ext cx="1270" cy="427355"/>
                          </a:xfrm>
                          <a:custGeom>
                            <a:avLst/>
                            <a:gdLst/>
                            <a:ahLst/>
                            <a:cxnLst/>
                            <a:rect l="l" t="t" r="r" b="b"/>
                            <a:pathLst>
                              <a:path w="0" h="427355">
                                <a:moveTo>
                                  <a:pt x="0" y="427247"/>
                                </a:moveTo>
                                <a:lnTo>
                                  <a:pt x="0" y="0"/>
                                </a:lnTo>
                              </a:path>
                            </a:pathLst>
                          </a:custGeom>
                          <a:ln w="21371">
                            <a:solidFill>
                              <a:srgbClr val="000000"/>
                            </a:solidFill>
                            <a:prstDash val="solid"/>
                          </a:ln>
                        </wps:spPr>
                        <wps:bodyPr wrap="square" lIns="0" tIns="0" rIns="0" bIns="0" rtlCol="0">
                          <a:prstTxWarp prst="textNoShape">
                            <a:avLst/>
                          </a:prstTxWarp>
                          <a:noAutofit/>
                        </wps:bodyPr>
                      </wps:wsp>
                      <wps:wsp>
                        <wps:cNvPr id="31" name="Graphic 31"/>
                        <wps:cNvSpPr/>
                        <wps:spPr>
                          <a:xfrm>
                            <a:off x="4579" y="15258"/>
                            <a:ext cx="635635" cy="1270"/>
                          </a:xfrm>
                          <a:custGeom>
                            <a:avLst/>
                            <a:gdLst/>
                            <a:ahLst/>
                            <a:cxnLst/>
                            <a:rect l="l" t="t" r="r" b="b"/>
                            <a:pathLst>
                              <a:path w="635635" h="0">
                                <a:moveTo>
                                  <a:pt x="0" y="0"/>
                                </a:moveTo>
                                <a:lnTo>
                                  <a:pt x="635049" y="0"/>
                                </a:lnTo>
                              </a:path>
                            </a:pathLst>
                          </a:custGeom>
                          <a:ln w="15258">
                            <a:solidFill>
                              <a:srgbClr val="000000"/>
                            </a:solidFill>
                            <a:prstDash val="solid"/>
                          </a:ln>
                        </wps:spPr>
                        <wps:bodyPr wrap="square" lIns="0" tIns="0" rIns="0" bIns="0" rtlCol="0">
                          <a:prstTxWarp prst="textNoShape">
                            <a:avLst/>
                          </a:prstTxWarp>
                          <a:noAutofit/>
                        </wps:bodyPr>
                      </wps:wsp>
                      <wps:wsp>
                        <wps:cNvPr id="32" name="Textbox 32"/>
                        <wps:cNvSpPr txBox="1"/>
                        <wps:spPr>
                          <a:xfrm>
                            <a:off x="0" y="0"/>
                            <a:ext cx="640080" cy="427355"/>
                          </a:xfrm>
                          <a:prstGeom prst="rect">
                            <a:avLst/>
                          </a:prstGeom>
                        </wps:spPr>
                        <wps:txbx>
                          <w:txbxContent>
                            <w:p>
                              <w:pPr>
                                <w:spacing w:line="240" w:lineRule="auto" w:before="52"/>
                                <w:rPr>
                                  <w:b/>
                                  <w:sz w:val="15"/>
                                </w:rPr>
                              </w:pPr>
                            </w:p>
                            <w:p>
                              <w:pPr>
                                <w:spacing w:before="0"/>
                                <w:ind w:left="243" w:right="0" w:firstLine="0"/>
                                <w:jc w:val="left"/>
                                <w:rPr>
                                  <w:rFonts w:ascii="Times New Roman"/>
                                  <w:b/>
                                  <w:sz w:val="16"/>
                                </w:rPr>
                              </w:pPr>
                              <w:r>
                                <w:rPr>
                                  <w:rFonts w:ascii="Arial"/>
                                  <w:color w:val="050567"/>
                                  <w:w w:val="105"/>
                                  <w:sz w:val="15"/>
                                </w:rPr>
                                <w:t>Art.</w:t>
                              </w:r>
                              <w:r>
                                <w:rPr>
                                  <w:rFonts w:ascii="Arial"/>
                                  <w:color w:val="050567"/>
                                  <w:spacing w:val="-6"/>
                                  <w:w w:val="105"/>
                                  <w:sz w:val="15"/>
                                </w:rPr>
                                <w:t> </w:t>
                              </w:r>
                              <w:r>
                                <w:rPr>
                                  <w:rFonts w:ascii="Times New Roman"/>
                                  <w:b/>
                                  <w:color w:val="050567"/>
                                  <w:spacing w:val="-5"/>
                                  <w:w w:val="105"/>
                                  <w:sz w:val="16"/>
                                </w:rPr>
                                <w:t>12</w:t>
                              </w:r>
                            </w:p>
                            <w:p>
                              <w:pPr>
                                <w:spacing w:before="40"/>
                                <w:ind w:left="270" w:right="0" w:firstLine="0"/>
                                <w:jc w:val="left"/>
                                <w:rPr>
                                  <w:rFonts w:ascii="Arial"/>
                                  <w:sz w:val="12"/>
                                </w:rPr>
                              </w:pPr>
                              <w:r>
                                <w:rPr>
                                  <w:rFonts w:ascii="Arial"/>
                                  <w:color w:val="050567"/>
                                  <w:w w:val="95"/>
                                  <w:sz w:val="12"/>
                                </w:rPr>
                                <w:t>Inciso</w:t>
                              </w:r>
                              <w:r>
                                <w:rPr>
                                  <w:rFonts w:ascii="Arial"/>
                                  <w:color w:val="050567"/>
                                  <w:spacing w:val="22"/>
                                  <w:sz w:val="12"/>
                                </w:rPr>
                                <w:t> </w:t>
                              </w:r>
                              <w:r>
                                <w:rPr>
                                  <w:rFonts w:ascii="Arial"/>
                                  <w:color w:val="050567"/>
                                  <w:spacing w:val="-10"/>
                                  <w:w w:val="95"/>
                                  <w:sz w:val="12"/>
                                </w:rPr>
                                <w:t>1</w:t>
                              </w:r>
                            </w:p>
                          </w:txbxContent>
                        </wps:txbx>
                        <wps:bodyPr wrap="square" lIns="0" tIns="0" rIns="0" bIns="0" rtlCol="0">
                          <a:noAutofit/>
                        </wps:bodyPr>
                      </wps:wsp>
                    </wpg:wgp>
                  </a:graphicData>
                </a:graphic>
              </wp:anchor>
            </w:drawing>
          </mc:Choice>
          <mc:Fallback>
            <w:pict>
              <v:group style="position:absolute;margin-left:170.806641pt;margin-top:5.921929pt;width:50.4pt;height:33.65pt;mso-position-horizontal-relative:page;mso-position-vertical-relative:paragraph;z-index:-16643072" id="docshapegroup12" coordorigin="3416,118" coordsize="1008,673">
                <v:line style="position:absolute" from="3433,791" to="3433,118" stroked="true" strokeweight="1.682824pt" strokecolor="#000000">
                  <v:stroke dashstyle="solid"/>
                </v:line>
                <v:line style="position:absolute" from="3423,142" to="4423,142" stroked="true" strokeweight="1.201482pt" strokecolor="#000000">
                  <v:stroke dashstyle="solid"/>
                </v:line>
                <v:shape style="position:absolute;left:3416;top:118;width:1008;height:673" type="#_x0000_t202" id="docshape13" filled="false" stroked="false">
                  <v:textbox inset="0,0,0,0">
                    <w:txbxContent>
                      <w:p>
                        <w:pPr>
                          <w:spacing w:line="240" w:lineRule="auto" w:before="52"/>
                          <w:rPr>
                            <w:b/>
                            <w:sz w:val="15"/>
                          </w:rPr>
                        </w:pPr>
                      </w:p>
                      <w:p>
                        <w:pPr>
                          <w:spacing w:before="0"/>
                          <w:ind w:left="243" w:right="0" w:firstLine="0"/>
                          <w:jc w:val="left"/>
                          <w:rPr>
                            <w:rFonts w:ascii="Times New Roman"/>
                            <w:b/>
                            <w:sz w:val="16"/>
                          </w:rPr>
                        </w:pPr>
                        <w:r>
                          <w:rPr>
                            <w:rFonts w:ascii="Arial"/>
                            <w:color w:val="050567"/>
                            <w:w w:val="105"/>
                            <w:sz w:val="15"/>
                          </w:rPr>
                          <w:t>Art.</w:t>
                        </w:r>
                        <w:r>
                          <w:rPr>
                            <w:rFonts w:ascii="Arial"/>
                            <w:color w:val="050567"/>
                            <w:spacing w:val="-6"/>
                            <w:w w:val="105"/>
                            <w:sz w:val="15"/>
                          </w:rPr>
                          <w:t> </w:t>
                        </w:r>
                        <w:r>
                          <w:rPr>
                            <w:rFonts w:ascii="Times New Roman"/>
                            <w:b/>
                            <w:color w:val="050567"/>
                            <w:spacing w:val="-5"/>
                            <w:w w:val="105"/>
                            <w:sz w:val="16"/>
                          </w:rPr>
                          <w:t>12</w:t>
                        </w:r>
                      </w:p>
                      <w:p>
                        <w:pPr>
                          <w:spacing w:before="40"/>
                          <w:ind w:left="270" w:right="0" w:firstLine="0"/>
                          <w:jc w:val="left"/>
                          <w:rPr>
                            <w:rFonts w:ascii="Arial"/>
                            <w:sz w:val="12"/>
                          </w:rPr>
                        </w:pPr>
                        <w:r>
                          <w:rPr>
                            <w:rFonts w:ascii="Arial"/>
                            <w:color w:val="050567"/>
                            <w:w w:val="95"/>
                            <w:sz w:val="12"/>
                          </w:rPr>
                          <w:t>Inciso</w:t>
                        </w:r>
                        <w:r>
                          <w:rPr>
                            <w:rFonts w:ascii="Arial"/>
                            <w:color w:val="050567"/>
                            <w:spacing w:val="22"/>
                            <w:sz w:val="12"/>
                          </w:rPr>
                          <w:t> </w:t>
                        </w:r>
                        <w:r>
                          <w:rPr>
                            <w:rFonts w:ascii="Arial"/>
                            <w:color w:val="050567"/>
                            <w:spacing w:val="-10"/>
                            <w:w w:val="95"/>
                            <w:sz w:val="12"/>
                          </w:rPr>
                          <w:t>1</w:t>
                        </w:r>
                      </w:p>
                    </w:txbxContent>
                  </v:textbox>
                  <w10:wrap type="none"/>
                </v:shape>
                <w10:wrap type="none"/>
              </v:group>
            </w:pict>
          </mc:Fallback>
        </mc:AlternateContent>
      </w:r>
      <w:r>
        <w:rPr>
          <w:rFonts w:ascii="Arial" w:hAnsi="Arial"/>
          <w:b/>
          <w:color w:val="050567"/>
          <w:spacing w:val="-2"/>
          <w:sz w:val="19"/>
        </w:rPr>
        <w:t>Estratégia</w:t>
      </w:r>
    </w:p>
    <w:p>
      <w:pPr>
        <w:spacing w:line="240" w:lineRule="auto" w:before="10"/>
        <w:rPr>
          <w:rFonts w:ascii="Arial"/>
          <w:b/>
          <w:sz w:val="6"/>
        </w:rPr>
      </w:pPr>
      <w:r>
        <w:rPr/>
        <w:br w:type="column"/>
      </w:r>
      <w:r>
        <w:rPr>
          <w:rFonts w:ascii="Arial"/>
          <w:b/>
          <w:sz w:val="6"/>
        </w:rPr>
      </w:r>
    </w:p>
    <w:p>
      <w:pPr>
        <w:pStyle w:val="BodyText"/>
        <w:spacing w:line="20" w:lineRule="exact"/>
        <w:ind w:left="520" w:right="-173"/>
        <w:rPr>
          <w:rFonts w:ascii="Arial"/>
          <w:sz w:val="2"/>
        </w:rPr>
      </w:pPr>
      <w:r>
        <w:rPr>
          <w:rFonts w:ascii="Arial"/>
          <w:sz w:val="2"/>
        </w:rPr>
        <mc:AlternateContent>
          <mc:Choice Requires="wps">
            <w:drawing>
              <wp:inline distT="0" distB="0" distL="0" distR="0">
                <wp:extent cx="1014094" cy="21590"/>
                <wp:effectExtent l="19050" t="0" r="5080" b="6985"/>
                <wp:docPr id="33" name="Group 33"/>
                <wp:cNvGraphicFramePr>
                  <a:graphicFrameLocks/>
                </wp:cNvGraphicFramePr>
                <a:graphic>
                  <a:graphicData uri="http://schemas.microsoft.com/office/word/2010/wordprocessingGroup">
                    <wpg:wgp>
                      <wpg:cNvPr id="33" name="Group 33"/>
                      <wpg:cNvGrpSpPr/>
                      <wpg:grpSpPr>
                        <a:xfrm>
                          <a:off x="0" y="0"/>
                          <a:ext cx="1014094" cy="21590"/>
                          <a:chExt cx="1014094" cy="21590"/>
                        </a:xfrm>
                      </wpg:grpSpPr>
                      <wps:wsp>
                        <wps:cNvPr id="34" name="Graphic 34"/>
                        <wps:cNvSpPr/>
                        <wps:spPr>
                          <a:xfrm>
                            <a:off x="0" y="10681"/>
                            <a:ext cx="1014094" cy="1270"/>
                          </a:xfrm>
                          <a:custGeom>
                            <a:avLst/>
                            <a:gdLst/>
                            <a:ahLst/>
                            <a:cxnLst/>
                            <a:rect l="l" t="t" r="r" b="b"/>
                            <a:pathLst>
                              <a:path w="1014094" h="0">
                                <a:moveTo>
                                  <a:pt x="0" y="0"/>
                                </a:moveTo>
                                <a:lnTo>
                                  <a:pt x="1013637" y="0"/>
                                </a:lnTo>
                              </a:path>
                            </a:pathLst>
                          </a:custGeom>
                          <a:ln w="213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850pt;height:1.7pt;mso-position-horizontal-relative:char;mso-position-vertical-relative:line" id="docshapegroup14" coordorigin="0,0" coordsize="1597,34">
                <v:line style="position:absolute" from="0,17" to="1596,17" stroked="true" strokeweight="1.682075pt" strokecolor="#000000">
                  <v:stroke dashstyle="solid"/>
                </v:line>
              </v:group>
            </w:pict>
          </mc:Fallback>
        </mc:AlternateContent>
      </w:r>
      <w:r>
        <w:rPr>
          <w:rFonts w:ascii="Arial"/>
          <w:sz w:val="2"/>
        </w:rPr>
      </w:r>
    </w:p>
    <w:p>
      <w:pPr>
        <w:spacing w:before="39"/>
        <w:ind w:left="749" w:right="0" w:firstLine="0"/>
        <w:jc w:val="left"/>
        <w:rPr>
          <w:rFonts w:ascii="Arial"/>
          <w:sz w:val="23"/>
        </w:rPr>
      </w:pPr>
      <w:r>
        <w:rPr>
          <w:rFonts w:ascii="Arial"/>
          <w:b/>
          <w:color w:val="0100FB"/>
          <w:spacing w:val="-10"/>
          <w:sz w:val="23"/>
        </w:rPr>
        <w:t>Marco</w:t>
      </w:r>
      <w:r>
        <w:rPr>
          <w:rFonts w:ascii="Arial"/>
          <w:b/>
          <w:color w:val="0100FB"/>
          <w:sz w:val="23"/>
        </w:rPr>
        <w:t> </w:t>
      </w:r>
      <w:r>
        <w:rPr>
          <w:rFonts w:ascii="Arial"/>
          <w:color w:val="0100FB"/>
          <w:spacing w:val="-6"/>
          <w:sz w:val="23"/>
        </w:rPr>
        <w:t>Legal</w:t>
      </w:r>
    </w:p>
    <w:p>
      <w:pPr>
        <w:pStyle w:val="BodyText"/>
        <w:spacing w:before="7"/>
        <w:rPr>
          <w:rFonts w:ascii="Arial"/>
          <w:sz w:val="6"/>
        </w:rPr>
      </w:pPr>
      <w:r>
        <w:rPr/>
        <w:drawing>
          <wp:anchor distT="0" distB="0" distL="0" distR="0" allowOverlap="1" layoutInCell="1" locked="0" behindDoc="1" simplePos="0" relativeHeight="487599104">
            <wp:simplePos x="0" y="0"/>
            <wp:positionH relativeFrom="page">
              <wp:posOffset>3468348</wp:posOffset>
            </wp:positionH>
            <wp:positionV relativeFrom="paragraph">
              <wp:posOffset>63624</wp:posOffset>
            </wp:positionV>
            <wp:extent cx="451304" cy="170688"/>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451304" cy="170688"/>
                    </a:xfrm>
                    <a:prstGeom prst="rect">
                      <a:avLst/>
                    </a:prstGeom>
                  </pic:spPr>
                </pic:pic>
              </a:graphicData>
            </a:graphic>
          </wp:anchor>
        </w:drawing>
      </w:r>
    </w:p>
    <w:p>
      <w:pPr>
        <w:pStyle w:val="BodyText"/>
        <w:spacing w:before="19"/>
        <w:rPr>
          <w:rFonts w:ascii="Arial"/>
          <w:sz w:val="7"/>
        </w:rPr>
      </w:pPr>
    </w:p>
    <w:p>
      <w:pPr>
        <w:spacing w:before="185"/>
        <w:ind w:left="0" w:right="760" w:firstLine="0"/>
        <w:jc w:val="center"/>
        <w:rPr>
          <w:rFonts w:ascii="Arial" w:hAnsi="Arial"/>
          <w:b/>
          <w:sz w:val="19"/>
        </w:rPr>
      </w:pPr>
      <w:r>
        <w:rPr/>
        <w:br w:type="column"/>
      </w:r>
      <w:r>
        <w:rPr>
          <w:rFonts w:ascii="Arial" w:hAnsi="Arial"/>
          <w:b/>
          <w:color w:val="EBEFF2"/>
          <w:spacing w:val="-2"/>
          <w:sz w:val="19"/>
          <w:shd w:fill="214F79" w:color="auto" w:val="clear"/>
        </w:rPr>
        <w:t>Visão</w:t>
      </w:r>
    </w:p>
    <w:p>
      <w:pPr>
        <w:spacing w:line="276" w:lineRule="auto" w:before="20"/>
        <w:ind w:left="749" w:right="1509" w:hanging="8"/>
        <w:jc w:val="center"/>
        <w:rPr>
          <w:rFonts w:ascii="Arial" w:hAnsi="Arial"/>
          <w:sz w:val="12"/>
        </w:rPr>
      </w:pPr>
      <w:r>
        <w:rPr>
          <w:rFonts w:ascii="Arial" w:hAnsi="Arial"/>
          <w:color w:val="EBEFF2"/>
          <w:sz w:val="12"/>
          <w:shd w:fill="214F79" w:color="auto" w:val="clear"/>
        </w:rPr>
        <w:t>Ser reconhecida como o vetor de desenvolvimento</w:t>
      </w:r>
      <w:r>
        <w:rPr>
          <w:rFonts w:ascii="Arial" w:hAnsi="Arial"/>
          <w:color w:val="EBEFF2"/>
          <w:spacing w:val="40"/>
          <w:sz w:val="12"/>
        </w:rPr>
        <w:t> </w:t>
      </w:r>
      <w:r>
        <w:rPr>
          <w:rFonts w:ascii="Arial" w:hAnsi="Arial"/>
          <w:color w:val="EBEFF2"/>
          <w:sz w:val="12"/>
          <w:shd w:fill="214F79" w:color="auto" w:val="clear"/>
        </w:rPr>
        <w:t>nacional</w:t>
      </w:r>
      <w:r>
        <w:rPr>
          <w:rFonts w:ascii="Arial" w:hAnsi="Arial"/>
          <w:color w:val="EBEFF2"/>
          <w:spacing w:val="-4"/>
          <w:sz w:val="12"/>
          <w:shd w:fill="214F79" w:color="auto" w:val="clear"/>
        </w:rPr>
        <w:t> </w:t>
      </w:r>
      <w:r>
        <w:rPr>
          <w:rFonts w:ascii="Arial" w:hAnsi="Arial"/>
          <w:color w:val="EBEFF2"/>
          <w:sz w:val="12"/>
          <w:shd w:fill="214F79" w:color="auto" w:val="clear"/>
        </w:rPr>
        <w:t>que</w:t>
      </w:r>
      <w:r>
        <w:rPr>
          <w:rFonts w:ascii="Arial" w:hAnsi="Arial"/>
          <w:color w:val="EBEFF2"/>
          <w:spacing w:val="-2"/>
          <w:sz w:val="12"/>
          <w:shd w:fill="214F79" w:color="auto" w:val="clear"/>
        </w:rPr>
        <w:t> </w:t>
      </w:r>
      <w:r>
        <w:rPr>
          <w:rFonts w:ascii="Arial" w:hAnsi="Arial"/>
          <w:color w:val="EBEFF2"/>
          <w:sz w:val="12"/>
          <w:shd w:fill="214F79" w:color="auto" w:val="clear"/>
        </w:rPr>
        <w:t>conecta</w:t>
      </w:r>
      <w:r>
        <w:rPr>
          <w:rFonts w:ascii="Arial" w:hAnsi="Arial"/>
          <w:color w:val="EBEFF2"/>
          <w:spacing w:val="-3"/>
          <w:sz w:val="12"/>
          <w:shd w:fill="214F79" w:color="auto" w:val="clear"/>
        </w:rPr>
        <w:t> </w:t>
      </w:r>
      <w:r>
        <w:rPr>
          <w:rFonts w:ascii="Arial" w:hAnsi="Arial"/>
          <w:color w:val="EBEFF2"/>
          <w:sz w:val="12"/>
          <w:shd w:fill="214F79" w:color="auto" w:val="clear"/>
        </w:rPr>
        <w:t>o</w:t>
      </w:r>
      <w:r>
        <w:rPr>
          <w:rFonts w:ascii="Arial" w:hAnsi="Arial"/>
          <w:color w:val="EBEFF2"/>
          <w:spacing w:val="-4"/>
          <w:sz w:val="12"/>
          <w:shd w:fill="214F79" w:color="auto" w:val="clear"/>
        </w:rPr>
        <w:t> </w:t>
      </w:r>
      <w:r>
        <w:rPr>
          <w:rFonts w:ascii="Arial" w:hAnsi="Arial"/>
          <w:color w:val="EBEFF2"/>
          <w:sz w:val="12"/>
          <w:shd w:fill="214F79" w:color="auto" w:val="clear"/>
        </w:rPr>
        <w:t>Brasil</w:t>
      </w:r>
      <w:r>
        <w:rPr>
          <w:rFonts w:ascii="Arial" w:hAnsi="Arial"/>
          <w:color w:val="EBEFF2"/>
          <w:spacing w:val="-4"/>
          <w:sz w:val="12"/>
          <w:shd w:fill="214F79" w:color="auto" w:val="clear"/>
        </w:rPr>
        <w:t> </w:t>
      </w:r>
      <w:r>
        <w:rPr>
          <w:rFonts w:ascii="Arial" w:hAnsi="Arial"/>
          <w:color w:val="EBEFF2"/>
          <w:sz w:val="12"/>
          <w:shd w:fill="214F79" w:color="auto" w:val="clear"/>
        </w:rPr>
        <w:t>com</w:t>
      </w:r>
      <w:r>
        <w:rPr>
          <w:rFonts w:ascii="Arial" w:hAnsi="Arial"/>
          <w:color w:val="EBEFF2"/>
          <w:spacing w:val="-10"/>
          <w:sz w:val="12"/>
          <w:shd w:fill="214F79" w:color="auto" w:val="clear"/>
        </w:rPr>
        <w:t> </w:t>
      </w:r>
      <w:r>
        <w:rPr>
          <w:rFonts w:ascii="Arial" w:hAnsi="Arial"/>
          <w:color w:val="EBEFF2"/>
          <w:sz w:val="12"/>
          <w:shd w:fill="214F79" w:color="auto" w:val="clear"/>
        </w:rPr>
        <w:t>telecomunicações</w:t>
      </w:r>
    </w:p>
    <w:p>
      <w:pPr>
        <w:spacing w:before="28"/>
        <w:ind w:left="0" w:right="774" w:firstLine="0"/>
        <w:jc w:val="center"/>
        <w:rPr>
          <w:rFonts w:ascii="Arial"/>
          <w:sz w:val="11"/>
        </w:rPr>
      </w:pPr>
      <w:r>
        <w:rPr>
          <w:rFonts w:ascii="Arial"/>
          <w:color w:val="EBEFF2"/>
          <w:spacing w:val="-2"/>
          <w:sz w:val="11"/>
          <w:shd w:fill="214F79" w:color="auto" w:val="clear"/>
        </w:rPr>
        <w:t>sustentave1s.</w:t>
      </w:r>
    </w:p>
    <w:p>
      <w:pPr>
        <w:pStyle w:val="BodyText"/>
        <w:spacing w:before="85"/>
        <w:rPr>
          <w:rFonts w:ascii="Arial"/>
          <w:sz w:val="11"/>
        </w:rPr>
      </w:pPr>
    </w:p>
    <w:p>
      <w:pPr>
        <w:spacing w:before="1"/>
        <w:ind w:left="2651" w:right="0" w:firstLine="0"/>
        <w:jc w:val="left"/>
        <w:rPr>
          <w:rFonts w:ascii="Arial" w:hAnsi="Arial"/>
          <w:b/>
          <w:sz w:val="19"/>
        </w:rPr>
      </w:pPr>
      <w:r>
        <w:rPr/>
        <mc:AlternateContent>
          <mc:Choice Requires="wps">
            <w:drawing>
              <wp:anchor distT="0" distB="0" distL="0" distR="0" allowOverlap="1" layoutInCell="1" locked="0" behindDoc="0" simplePos="0" relativeHeight="15741440">
                <wp:simplePos x="0" y="0"/>
                <wp:positionH relativeFrom="page">
                  <wp:posOffset>2906572</wp:posOffset>
                </wp:positionH>
                <wp:positionV relativeFrom="paragraph">
                  <wp:posOffset>-17433</wp:posOffset>
                </wp:positionV>
                <wp:extent cx="2577465" cy="130683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2577465" cy="1306830"/>
                          <a:chExt cx="2577465" cy="1306830"/>
                        </a:xfrm>
                      </wpg:grpSpPr>
                      <pic:pic>
                        <pic:nvPicPr>
                          <pic:cNvPr id="37" name="Image 37"/>
                          <pic:cNvPicPr/>
                        </pic:nvPicPr>
                        <pic:blipFill>
                          <a:blip r:embed="rId9" cstate="print"/>
                          <a:stretch>
                            <a:fillRect/>
                          </a:stretch>
                        </pic:blipFill>
                        <pic:spPr>
                          <a:xfrm>
                            <a:off x="0" y="149537"/>
                            <a:ext cx="1673111" cy="875856"/>
                          </a:xfrm>
                          <a:prstGeom prst="rect">
                            <a:avLst/>
                          </a:prstGeom>
                        </pic:spPr>
                      </pic:pic>
                      <wps:wsp>
                        <wps:cNvPr id="38" name="Graphic 38"/>
                        <wps:cNvSpPr/>
                        <wps:spPr>
                          <a:xfrm>
                            <a:off x="1657847" y="0"/>
                            <a:ext cx="1270" cy="817880"/>
                          </a:xfrm>
                          <a:custGeom>
                            <a:avLst/>
                            <a:gdLst/>
                            <a:ahLst/>
                            <a:cxnLst/>
                            <a:rect l="l" t="t" r="r" b="b"/>
                            <a:pathLst>
                              <a:path w="0" h="817880">
                                <a:moveTo>
                                  <a:pt x="0" y="817872"/>
                                </a:moveTo>
                                <a:lnTo>
                                  <a:pt x="0" y="0"/>
                                </a:lnTo>
                              </a:path>
                            </a:pathLst>
                          </a:custGeom>
                          <a:ln w="18318">
                            <a:solidFill>
                              <a:srgbClr val="000000"/>
                            </a:solidFill>
                            <a:prstDash val="solid"/>
                          </a:ln>
                        </wps:spPr>
                        <wps:bodyPr wrap="square" lIns="0" tIns="0" rIns="0" bIns="0" rtlCol="0">
                          <a:prstTxWarp prst="textNoShape">
                            <a:avLst/>
                          </a:prstTxWarp>
                          <a:noAutofit/>
                        </wps:bodyPr>
                      </wps:wsp>
                      <wps:wsp>
                        <wps:cNvPr id="39" name="Graphic 39"/>
                        <wps:cNvSpPr/>
                        <wps:spPr>
                          <a:xfrm>
                            <a:off x="1648687" y="15258"/>
                            <a:ext cx="928369" cy="1270"/>
                          </a:xfrm>
                          <a:custGeom>
                            <a:avLst/>
                            <a:gdLst/>
                            <a:ahLst/>
                            <a:cxnLst/>
                            <a:rect l="l" t="t" r="r" b="b"/>
                            <a:pathLst>
                              <a:path w="928369" h="0">
                                <a:moveTo>
                                  <a:pt x="0" y="0"/>
                                </a:moveTo>
                                <a:lnTo>
                                  <a:pt x="928149" y="0"/>
                                </a:lnTo>
                              </a:path>
                            </a:pathLst>
                          </a:custGeom>
                          <a:ln w="15258">
                            <a:solidFill>
                              <a:srgbClr val="000000"/>
                            </a:solidFill>
                            <a:prstDash val="solid"/>
                          </a:ln>
                        </wps:spPr>
                        <wps:bodyPr wrap="square" lIns="0" tIns="0" rIns="0" bIns="0" rtlCol="0">
                          <a:prstTxWarp prst="textNoShape">
                            <a:avLst/>
                          </a:prstTxWarp>
                          <a:noAutofit/>
                        </wps:bodyPr>
                      </wps:wsp>
                      <wps:wsp>
                        <wps:cNvPr id="40" name="Graphic 40"/>
                        <wps:cNvSpPr/>
                        <wps:spPr>
                          <a:xfrm>
                            <a:off x="451863" y="170898"/>
                            <a:ext cx="757555" cy="1270"/>
                          </a:xfrm>
                          <a:custGeom>
                            <a:avLst/>
                            <a:gdLst/>
                            <a:ahLst/>
                            <a:cxnLst/>
                            <a:rect l="l" t="t" r="r" b="b"/>
                            <a:pathLst>
                              <a:path w="757555" h="0">
                                <a:moveTo>
                                  <a:pt x="0" y="0"/>
                                </a:moveTo>
                                <a:lnTo>
                                  <a:pt x="757174" y="0"/>
                                </a:lnTo>
                              </a:path>
                            </a:pathLst>
                          </a:custGeom>
                          <a:ln w="21362">
                            <a:solidFill>
                              <a:srgbClr val="000000"/>
                            </a:solidFill>
                            <a:prstDash val="solid"/>
                          </a:ln>
                        </wps:spPr>
                        <wps:bodyPr wrap="square" lIns="0" tIns="0" rIns="0" bIns="0" rtlCol="0">
                          <a:prstTxWarp prst="textNoShape">
                            <a:avLst/>
                          </a:prstTxWarp>
                          <a:noAutofit/>
                        </wps:bodyPr>
                      </wps:wsp>
                      <wps:wsp>
                        <wps:cNvPr id="41" name="Textbox 41"/>
                        <wps:cNvSpPr txBox="1"/>
                        <wps:spPr>
                          <a:xfrm>
                            <a:off x="503613" y="211696"/>
                            <a:ext cx="659765" cy="431800"/>
                          </a:xfrm>
                          <a:prstGeom prst="rect">
                            <a:avLst/>
                          </a:prstGeom>
                        </wps:spPr>
                        <wps:txbx>
                          <w:txbxContent>
                            <w:p>
                              <w:pPr>
                                <w:spacing w:line="316" w:lineRule="auto" w:before="0"/>
                                <w:ind w:left="-1" w:right="18" w:hanging="55"/>
                                <w:jc w:val="center"/>
                                <w:rPr>
                                  <w:rFonts w:ascii="Arial" w:hAnsi="Arial"/>
                                  <w:sz w:val="12"/>
                                </w:rPr>
                              </w:pPr>
                              <w:r>
                                <w:rPr>
                                  <w:rFonts w:ascii="Arial" w:hAnsi="Arial"/>
                                  <w:color w:val="050567"/>
                                  <w:w w:val="105"/>
                                  <w:sz w:val="12"/>
                                </w:rPr>
                                <w:t>Decreto</w:t>
                              </w:r>
                              <w:r>
                                <w:rPr>
                                  <w:rFonts w:ascii="Arial" w:hAnsi="Arial"/>
                                  <w:color w:val="050567"/>
                                  <w:spacing w:val="-10"/>
                                  <w:w w:val="105"/>
                                  <w:sz w:val="12"/>
                                </w:rPr>
                                <w:t> </w:t>
                              </w:r>
                              <w:r>
                                <w:rPr>
                                  <w:rFonts w:ascii="Arial" w:hAnsi="Arial"/>
                                  <w:color w:val="050567"/>
                                  <w:w w:val="105"/>
                                  <w:sz w:val="12"/>
                                </w:rPr>
                                <w:t>N</w:t>
                              </w:r>
                              <w:r>
                                <w:rPr>
                                  <w:rFonts w:ascii="Arial" w:hAnsi="Arial"/>
                                  <w:color w:val="050567"/>
                                  <w:spacing w:val="40"/>
                                  <w:w w:val="105"/>
                                  <w:sz w:val="12"/>
                                </w:rPr>
                                <w:t> </w:t>
                              </w:r>
                              <w:r>
                                <w:rPr>
                                  <w:rFonts w:ascii="Arial" w:hAnsi="Arial"/>
                                  <w:color w:val="050567"/>
                                  <w:spacing w:val="-2"/>
                                  <w:w w:val="105"/>
                                  <w:sz w:val="12"/>
                                </w:rPr>
                                <w:t>9612/2018</w:t>
                              </w:r>
                              <w:r>
                                <w:rPr>
                                  <w:rFonts w:ascii="Arial" w:hAnsi="Arial"/>
                                  <w:color w:val="050567"/>
                                  <w:spacing w:val="-4"/>
                                  <w:w w:val="105"/>
                                  <w:sz w:val="12"/>
                                </w:rPr>
                                <w:t> </w:t>
                              </w:r>
                              <w:r>
                                <w:rPr>
                                  <w:rFonts w:ascii="Arial" w:hAnsi="Arial"/>
                                  <w:color w:val="050567"/>
                                  <w:spacing w:val="-2"/>
                                  <w:w w:val="105"/>
                                  <w:sz w:val="12"/>
                                </w:rPr>
                                <w:t>Dispõe</w:t>
                              </w:r>
                              <w:r>
                                <w:rPr>
                                  <w:rFonts w:ascii="Arial" w:hAnsi="Arial"/>
                                  <w:color w:val="050567"/>
                                  <w:spacing w:val="40"/>
                                  <w:w w:val="105"/>
                                  <w:sz w:val="12"/>
                                </w:rPr>
                                <w:t> </w:t>
                              </w:r>
                              <w:r>
                                <w:rPr>
                                  <w:rFonts w:ascii="Arial" w:hAnsi="Arial"/>
                                  <w:color w:val="050567"/>
                                  <w:w w:val="105"/>
                                  <w:sz w:val="12"/>
                                </w:rPr>
                                <w:t>sobre</w:t>
                              </w:r>
                              <w:r>
                                <w:rPr>
                                  <w:rFonts w:ascii="Arial" w:hAnsi="Arial"/>
                                  <w:color w:val="050567"/>
                                  <w:spacing w:val="-10"/>
                                  <w:w w:val="105"/>
                                  <w:sz w:val="12"/>
                                </w:rPr>
                                <w:t> </w:t>
                              </w:r>
                              <w:r>
                                <w:rPr>
                                  <w:rFonts w:ascii="Arial" w:hAnsi="Arial"/>
                                  <w:color w:val="050567"/>
                                  <w:w w:val="105"/>
                                  <w:sz w:val="12"/>
                                </w:rPr>
                                <w:t>Políticas</w:t>
                              </w:r>
                            </w:p>
                            <w:p>
                              <w:pPr>
                                <w:spacing w:line="137" w:lineRule="exact" w:before="0"/>
                                <w:ind w:left="0" w:right="15" w:firstLine="0"/>
                                <w:jc w:val="center"/>
                                <w:rPr>
                                  <w:rFonts w:ascii="Arial" w:hAnsi="Arial"/>
                                  <w:b/>
                                  <w:sz w:val="13"/>
                                </w:rPr>
                              </w:pPr>
                              <w:r>
                                <w:rPr>
                                  <w:rFonts w:ascii="Arial" w:hAnsi="Arial"/>
                                  <w:b/>
                                  <w:color w:val="050567"/>
                                  <w:w w:val="85"/>
                                  <w:sz w:val="13"/>
                                </w:rPr>
                                <w:t>Públicas</w:t>
                              </w:r>
                              <w:r>
                                <w:rPr>
                                  <w:rFonts w:ascii="Arial" w:hAnsi="Arial"/>
                                  <w:b/>
                                  <w:color w:val="050567"/>
                                  <w:spacing w:val="-4"/>
                                  <w:sz w:val="13"/>
                                </w:rPr>
                                <w:t> </w:t>
                              </w:r>
                              <w:r>
                                <w:rPr>
                                  <w:rFonts w:ascii="Arial" w:hAnsi="Arial"/>
                                  <w:b/>
                                  <w:color w:val="050567"/>
                                  <w:spacing w:val="-5"/>
                                  <w:sz w:val="13"/>
                                </w:rPr>
                                <w:t>de</w:t>
                              </w:r>
                            </w:p>
                          </w:txbxContent>
                        </wps:txbx>
                        <wps:bodyPr wrap="square" lIns="0" tIns="0" rIns="0" bIns="0" rtlCol="0">
                          <a:noAutofit/>
                        </wps:bodyPr>
                      </wps:wsp>
                      <wps:wsp>
                        <wps:cNvPr id="42" name="Textbox 42"/>
                        <wps:cNvSpPr txBox="1"/>
                        <wps:spPr>
                          <a:xfrm>
                            <a:off x="1680363" y="85262"/>
                            <a:ext cx="830580" cy="930910"/>
                          </a:xfrm>
                          <a:prstGeom prst="rect">
                            <a:avLst/>
                          </a:prstGeom>
                        </wps:spPr>
                        <wps:txbx>
                          <w:txbxContent>
                            <w:p>
                              <w:pPr>
                                <w:spacing w:line="190" w:lineRule="exact" w:before="0"/>
                                <w:ind w:left="493" w:right="0" w:firstLine="0"/>
                                <w:jc w:val="left"/>
                                <w:rPr>
                                  <w:rFonts w:ascii="Arial"/>
                                  <w:b/>
                                  <w:sz w:val="17"/>
                                </w:rPr>
                              </w:pPr>
                              <w:r>
                                <w:rPr>
                                  <w:rFonts w:ascii="Arial"/>
                                  <w:b/>
                                  <w:color w:val="050567"/>
                                  <w:spacing w:val="-2"/>
                                  <w:w w:val="105"/>
                                  <w:sz w:val="17"/>
                                </w:rPr>
                                <w:t>Art.12</w:t>
                              </w:r>
                            </w:p>
                            <w:p>
                              <w:pPr>
                                <w:spacing w:line="278" w:lineRule="auto" w:before="92"/>
                                <w:ind w:left="0" w:right="18" w:firstLine="0"/>
                                <w:jc w:val="center"/>
                                <w:rPr>
                                  <w:rFonts w:ascii="Times New Roman" w:hAnsi="Times New Roman"/>
                                  <w:sz w:val="11"/>
                                </w:rPr>
                              </w:pPr>
                              <w:r>
                                <w:rPr>
                                  <w:rFonts w:ascii="Times New Roman" w:hAnsi="Times New Roman"/>
                                  <w:color w:val="050567"/>
                                  <w:w w:val="90"/>
                                  <w:sz w:val="12"/>
                                </w:rPr>
                                <w:t>Inciso</w:t>
                              </w:r>
                              <w:r>
                                <w:rPr>
                                  <w:rFonts w:ascii="Times New Roman" w:hAnsi="Times New Roman"/>
                                  <w:color w:val="050567"/>
                                  <w:spacing w:val="3"/>
                                  <w:sz w:val="12"/>
                                </w:rPr>
                                <w:t> </w:t>
                              </w:r>
                              <w:r>
                                <w:rPr>
                                  <w:rFonts w:ascii="Times New Roman" w:hAnsi="Times New Roman"/>
                                  <w:color w:val="050567"/>
                                  <w:w w:val="90"/>
                                  <w:sz w:val="12"/>
                                </w:rPr>
                                <w:t>li</w:t>
                              </w:r>
                              <w:r>
                                <w:rPr>
                                  <w:rFonts w:ascii="Times New Roman" w:hAnsi="Times New Roman"/>
                                  <w:color w:val="050567"/>
                                  <w:spacing w:val="-4"/>
                                  <w:w w:val="90"/>
                                  <w:sz w:val="12"/>
                                </w:rPr>
                                <w:t> </w:t>
                              </w:r>
                              <w:r>
                                <w:rPr>
                                  <w:rFonts w:ascii="Times New Roman" w:hAnsi="Times New Roman"/>
                                  <w:color w:val="050567"/>
                                  <w:w w:val="90"/>
                                  <w:sz w:val="12"/>
                                </w:rPr>
                                <w:t>-</w:t>
                              </w:r>
                              <w:r>
                                <w:rPr>
                                  <w:rFonts w:ascii="Times New Roman" w:hAnsi="Times New Roman"/>
                                  <w:color w:val="050567"/>
                                  <w:spacing w:val="-5"/>
                                  <w:w w:val="90"/>
                                  <w:sz w:val="12"/>
                                </w:rPr>
                                <w:t> </w:t>
                              </w:r>
                              <w:r>
                                <w:rPr>
                                  <w:rFonts w:ascii="Times New Roman" w:hAnsi="Times New Roman"/>
                                  <w:color w:val="2F2F80"/>
                                  <w:w w:val="90"/>
                                  <w:sz w:val="12"/>
                                </w:rPr>
                                <w:t>Apoiar</w:t>
                              </w:r>
                              <w:r>
                                <w:rPr>
                                  <w:rFonts w:ascii="Times New Roman" w:hAnsi="Times New Roman"/>
                                  <w:color w:val="2F2F80"/>
                                  <w:spacing w:val="-4"/>
                                  <w:w w:val="90"/>
                                  <w:sz w:val="12"/>
                                </w:rPr>
                                <w:t> </w:t>
                              </w:r>
                              <w:r>
                                <w:rPr>
                                  <w:rFonts w:ascii="Times New Roman" w:hAnsi="Times New Roman"/>
                                  <w:color w:val="2F2F80"/>
                                  <w:w w:val="90"/>
                                  <w:sz w:val="12"/>
                                </w:rPr>
                                <w:t>as</w:t>
                              </w:r>
                              <w:r>
                                <w:rPr>
                                  <w:rFonts w:ascii="Times New Roman" w:hAnsi="Times New Roman"/>
                                  <w:color w:val="2F2F80"/>
                                  <w:spacing w:val="-2"/>
                                  <w:w w:val="90"/>
                                  <w:sz w:val="12"/>
                                </w:rPr>
                                <w:t> </w:t>
                              </w:r>
                              <w:r>
                                <w:rPr>
                                  <w:rFonts w:ascii="Times New Roman" w:hAnsi="Times New Roman"/>
                                  <w:color w:val="050567"/>
                                  <w:w w:val="90"/>
                                  <w:sz w:val="12"/>
                                </w:rPr>
                                <w:t>Políticas</w:t>
                              </w:r>
                              <w:r>
                                <w:rPr>
                                  <w:rFonts w:ascii="Times New Roman" w:hAnsi="Times New Roman"/>
                                  <w:color w:val="050567"/>
                                  <w:spacing w:val="40"/>
                                  <w:sz w:val="12"/>
                                </w:rPr>
                                <w:t> </w:t>
                              </w:r>
                              <w:r>
                                <w:rPr>
                                  <w:rFonts w:ascii="Times New Roman" w:hAnsi="Times New Roman"/>
                                  <w:color w:val="050567"/>
                                  <w:sz w:val="11"/>
                                </w:rPr>
                                <w:t>Públicas de conexão à</w:t>
                              </w:r>
                              <w:r>
                                <w:rPr>
                                  <w:rFonts w:ascii="Times New Roman" w:hAnsi="Times New Roman"/>
                                  <w:color w:val="050567"/>
                                  <w:spacing w:val="40"/>
                                  <w:sz w:val="11"/>
                                </w:rPr>
                                <w:t> </w:t>
                              </w:r>
                              <w:r>
                                <w:rPr>
                                  <w:rFonts w:ascii="Times New Roman" w:hAnsi="Times New Roman"/>
                                  <w:color w:val="050567"/>
                                  <w:sz w:val="11"/>
                                </w:rPr>
                                <w:t>internet em banda larga.</w:t>
                              </w:r>
                            </w:p>
                            <w:p>
                              <w:pPr>
                                <w:spacing w:line="240" w:lineRule="auto" w:before="20"/>
                                <w:rPr>
                                  <w:rFonts w:ascii="Times New Roman"/>
                                  <w:sz w:val="11"/>
                                </w:rPr>
                              </w:pPr>
                            </w:p>
                            <w:p>
                              <w:pPr>
                                <w:spacing w:line="259" w:lineRule="auto" w:before="0"/>
                                <w:ind w:left="91" w:right="78" w:firstLine="3"/>
                                <w:jc w:val="center"/>
                                <w:rPr>
                                  <w:rFonts w:ascii="Times New Roman" w:hAnsi="Times New Roman"/>
                                  <w:sz w:val="11"/>
                                </w:rPr>
                              </w:pPr>
                              <w:r>
                                <w:rPr>
                                  <w:rFonts w:ascii="Times New Roman" w:hAnsi="Times New Roman"/>
                                  <w:color w:val="050567"/>
                                  <w:sz w:val="12"/>
                                </w:rPr>
                                <w:t>Inciso Ili -</w:t>
                              </w:r>
                              <w:r>
                                <w:rPr>
                                  <w:rFonts w:ascii="Times New Roman" w:hAnsi="Times New Roman"/>
                                  <w:color w:val="050567"/>
                                  <w:spacing w:val="40"/>
                                  <w:sz w:val="12"/>
                                </w:rPr>
                                <w:t> </w:t>
                              </w:r>
                              <w:r>
                                <w:rPr>
                                  <w:rFonts w:ascii="Times New Roman" w:hAnsi="Times New Roman"/>
                                  <w:color w:val="2F2F80"/>
                                  <w:sz w:val="12"/>
                                </w:rPr>
                                <w:t>Prover</w:t>
                              </w:r>
                              <w:r>
                                <w:rPr>
                                  <w:rFonts w:ascii="Times New Roman" w:hAnsi="Times New Roman"/>
                                  <w:color w:val="2F2F80"/>
                                  <w:spacing w:val="40"/>
                                  <w:sz w:val="12"/>
                                </w:rPr>
                                <w:t> </w:t>
                              </w:r>
                              <w:r>
                                <w:rPr>
                                  <w:rFonts w:ascii="Times New Roman" w:hAnsi="Times New Roman"/>
                                  <w:color w:val="050567"/>
                                  <w:sz w:val="11"/>
                                </w:rPr>
                                <w:t>infraestrutura e redes de</w:t>
                              </w:r>
                              <w:r>
                                <w:rPr>
                                  <w:rFonts w:ascii="Times New Roman" w:hAnsi="Times New Roman"/>
                                  <w:color w:val="050567"/>
                                  <w:spacing w:val="40"/>
                                  <w:sz w:val="11"/>
                                </w:rPr>
                                <w:t> </w:t>
                              </w:r>
                              <w:r>
                                <w:rPr>
                                  <w:rFonts w:ascii="Times New Roman" w:hAnsi="Times New Roman"/>
                                  <w:color w:val="050567"/>
                                  <w:sz w:val="13"/>
                                </w:rPr>
                                <w:t>sup</w:t>
                              </w:r>
                              <w:r>
                                <w:rPr>
                                  <w:rFonts w:ascii="Times New Roman" w:hAnsi="Times New Roman"/>
                                  <w:color w:val="2F2F80"/>
                                  <w:sz w:val="13"/>
                                </w:rPr>
                                <w:t>o</w:t>
                              </w:r>
                              <w:r>
                                <w:rPr>
                                  <w:rFonts w:ascii="Times New Roman" w:hAnsi="Times New Roman"/>
                                  <w:color w:val="050567"/>
                                  <w:sz w:val="13"/>
                                </w:rPr>
                                <w:t>rte a</w:t>
                              </w:r>
                              <w:r>
                                <w:rPr>
                                  <w:rFonts w:ascii="Times New Roman" w:hAnsi="Times New Roman"/>
                                  <w:color w:val="050567"/>
                                  <w:spacing w:val="-2"/>
                                  <w:sz w:val="13"/>
                                </w:rPr>
                                <w:t> </w:t>
                              </w:r>
                              <w:r>
                                <w:rPr>
                                  <w:rFonts w:ascii="Times New Roman" w:hAnsi="Times New Roman"/>
                                  <w:color w:val="050567"/>
                                  <w:sz w:val="13"/>
                                </w:rPr>
                                <w:t>serviç</w:t>
                              </w:r>
                              <w:r>
                                <w:rPr>
                                  <w:rFonts w:ascii="Times New Roman" w:hAnsi="Times New Roman"/>
                                  <w:color w:val="2F2F80"/>
                                  <w:sz w:val="13"/>
                                </w:rPr>
                                <w:t>o</w:t>
                              </w:r>
                              <w:r>
                                <w:rPr>
                                  <w:rFonts w:ascii="Times New Roman" w:hAnsi="Times New Roman"/>
                                  <w:color w:val="050567"/>
                                  <w:sz w:val="13"/>
                                </w:rPr>
                                <w:t>s</w:t>
                              </w:r>
                              <w:r>
                                <w:rPr>
                                  <w:rFonts w:ascii="Times New Roman" w:hAnsi="Times New Roman"/>
                                  <w:color w:val="050567"/>
                                  <w:spacing w:val="-15"/>
                                  <w:sz w:val="13"/>
                                </w:rPr>
                                <w:t> </w:t>
                              </w:r>
                              <w:r>
                                <w:rPr>
                                  <w:rFonts w:ascii="Times New Roman" w:hAnsi="Times New Roman"/>
                                  <w:color w:val="050567"/>
                                  <w:sz w:val="13"/>
                                </w:rPr>
                                <w:t>de</w:t>
                              </w:r>
                              <w:r>
                                <w:rPr>
                                  <w:rFonts w:ascii="Times New Roman" w:hAnsi="Times New Roman"/>
                                  <w:color w:val="050567"/>
                                  <w:spacing w:val="40"/>
                                  <w:sz w:val="13"/>
                                </w:rPr>
                                <w:t> </w:t>
                              </w:r>
                              <w:r>
                                <w:rPr>
                                  <w:rFonts w:ascii="Times New Roman" w:hAnsi="Times New Roman"/>
                                  <w:color w:val="050567"/>
                                  <w:spacing w:val="-2"/>
                                  <w:sz w:val="11"/>
                                </w:rPr>
                                <w:t>telecomunicações</w:t>
                              </w:r>
                            </w:p>
                          </w:txbxContent>
                        </wps:txbx>
                        <wps:bodyPr wrap="square" lIns="0" tIns="0" rIns="0" bIns="0" rtlCol="0">
                          <a:noAutofit/>
                        </wps:bodyPr>
                      </wps:wsp>
                      <wps:wsp>
                        <wps:cNvPr id="43" name="Textbox 43"/>
                        <wps:cNvSpPr txBox="1"/>
                        <wps:spPr>
                          <a:xfrm>
                            <a:off x="546359" y="1123064"/>
                            <a:ext cx="552450" cy="160655"/>
                          </a:xfrm>
                          <a:prstGeom prst="rect">
                            <a:avLst/>
                          </a:prstGeom>
                        </wps:spPr>
                        <wps:txbx>
                          <w:txbxContent>
                            <w:p>
                              <w:pPr>
                                <w:spacing w:before="14"/>
                                <w:ind w:left="20" w:right="0" w:firstLine="0"/>
                                <w:jc w:val="left"/>
                                <w:rPr>
                                  <w:rFonts w:ascii="Arial" w:hAnsi="Arial"/>
                                  <w:b/>
                                  <w:sz w:val="19"/>
                                </w:rPr>
                              </w:pPr>
                              <w:r>
                                <w:rPr>
                                  <w:rFonts w:ascii="Arial" w:hAnsi="Arial"/>
                                  <w:b/>
                                  <w:color w:val="050567"/>
                                  <w:spacing w:val="-2"/>
                                  <w:w w:val="90"/>
                                  <w:sz w:val="19"/>
                                </w:rPr>
                                <w:t>Estratégia</w:t>
                              </w:r>
                            </w:p>
                          </w:txbxContent>
                        </wps:txbx>
                        <wps:bodyPr wrap="square" lIns="0" tIns="0" rIns="0" bIns="0" rtlCol="0">
                          <a:noAutofit/>
                        </wps:bodyPr>
                      </wps:wsp>
                      <wps:wsp>
                        <wps:cNvPr id="44" name="Textbox 44"/>
                        <wps:cNvSpPr txBox="1"/>
                        <wps:spPr>
                          <a:xfrm>
                            <a:off x="1243463" y="844709"/>
                            <a:ext cx="429259" cy="459105"/>
                          </a:xfrm>
                          <a:prstGeom prst="rect">
                            <a:avLst/>
                          </a:prstGeom>
                        </wps:spPr>
                        <wps:txbx>
                          <w:txbxContent>
                            <w:p>
                              <w:pPr>
                                <w:spacing w:before="0"/>
                                <w:ind w:left="20" w:right="0" w:firstLine="0"/>
                                <w:jc w:val="left"/>
                                <w:rPr>
                                  <w:rFonts w:ascii="Arial" w:hAnsi="Arial"/>
                                  <w:i/>
                                  <w:sz w:val="61"/>
                                </w:rPr>
                              </w:pPr>
                              <w:r>
                                <w:rPr>
                                  <w:rFonts w:ascii="Arial" w:hAnsi="Arial"/>
                                  <w:i/>
                                  <w:color w:val="8C8C8E"/>
                                  <w:spacing w:val="-10"/>
                                  <w:w w:val="110"/>
                                  <w:sz w:val="61"/>
                                </w:rPr>
                                <w:t>Ô</w:t>
                              </w:r>
                            </w:p>
                          </w:txbxContent>
                        </wps:txbx>
                        <wps:bodyPr wrap="square" lIns="0" tIns="0" rIns="0" bIns="0" rtlCol="0">
                          <a:noAutofit/>
                        </wps:bodyPr>
                      </wps:wsp>
                      <wps:wsp>
                        <wps:cNvPr id="45" name="Textbox 45"/>
                        <wps:cNvSpPr txBox="1"/>
                        <wps:spPr>
                          <a:xfrm>
                            <a:off x="1661016" y="1103398"/>
                            <a:ext cx="882650" cy="203200"/>
                          </a:xfrm>
                          <a:prstGeom prst="rect">
                            <a:avLst/>
                          </a:prstGeom>
                        </wps:spPr>
                        <wps:txbx>
                          <w:txbxContent>
                            <w:p>
                              <w:pPr>
                                <w:spacing w:before="15"/>
                                <w:ind w:left="54" w:right="0" w:firstLine="0"/>
                                <w:jc w:val="left"/>
                                <w:rPr>
                                  <w:rFonts w:ascii="Times New Roman" w:hAnsi="Times New Roman"/>
                                  <w:sz w:val="12"/>
                                </w:rPr>
                              </w:pPr>
                              <w:r>
                                <w:rPr>
                                  <w:rFonts w:ascii="Times New Roman" w:hAnsi="Times New Roman"/>
                                  <w:color w:val="050567"/>
                                  <w:w w:val="90"/>
                                  <w:sz w:val="12"/>
                                </w:rPr>
                                <w:t>Inciso</w:t>
                              </w:r>
                              <w:r>
                                <w:rPr>
                                  <w:rFonts w:ascii="Times New Roman" w:hAnsi="Times New Roman"/>
                                  <w:color w:val="050567"/>
                                  <w:spacing w:val="-1"/>
                                  <w:sz w:val="12"/>
                                </w:rPr>
                                <w:t> </w:t>
                              </w:r>
                              <w:r>
                                <w:rPr>
                                  <w:rFonts w:ascii="Times New Roman" w:hAnsi="Times New Roman"/>
                                  <w:color w:val="050567"/>
                                  <w:w w:val="90"/>
                                  <w:sz w:val="12"/>
                                </w:rPr>
                                <w:t>IV</w:t>
                              </w:r>
                              <w:r>
                                <w:rPr>
                                  <w:rFonts w:ascii="Times New Roman" w:hAnsi="Times New Roman"/>
                                  <w:color w:val="050567"/>
                                  <w:spacing w:val="-5"/>
                                  <w:w w:val="90"/>
                                  <w:sz w:val="12"/>
                                </w:rPr>
                                <w:t> </w:t>
                              </w:r>
                              <w:r>
                                <w:rPr>
                                  <w:rFonts w:ascii="Times New Roman" w:hAnsi="Times New Roman"/>
                                  <w:color w:val="050567"/>
                                  <w:w w:val="90"/>
                                  <w:sz w:val="12"/>
                                </w:rPr>
                                <w:t>-</w:t>
                              </w:r>
                              <w:r>
                                <w:rPr>
                                  <w:rFonts w:ascii="Times New Roman" w:hAnsi="Times New Roman"/>
                                  <w:color w:val="050567"/>
                                  <w:spacing w:val="2"/>
                                  <w:sz w:val="12"/>
                                </w:rPr>
                                <w:t> </w:t>
                              </w:r>
                              <w:r>
                                <w:rPr>
                                  <w:rFonts w:ascii="Times New Roman" w:hAnsi="Times New Roman"/>
                                  <w:color w:val="2F2F80"/>
                                  <w:w w:val="90"/>
                                  <w:sz w:val="12"/>
                                </w:rPr>
                                <w:t>prestar</w:t>
                              </w:r>
                              <w:r>
                                <w:rPr>
                                  <w:rFonts w:ascii="Times New Roman" w:hAnsi="Times New Roman"/>
                                  <w:color w:val="2F2F80"/>
                                  <w:spacing w:val="-1"/>
                                  <w:w w:val="90"/>
                                  <w:sz w:val="12"/>
                                </w:rPr>
                                <w:t> </w:t>
                              </w:r>
                              <w:r>
                                <w:rPr>
                                  <w:rFonts w:ascii="Times New Roman" w:hAnsi="Times New Roman"/>
                                  <w:color w:val="050567"/>
                                  <w:w w:val="90"/>
                                  <w:sz w:val="12"/>
                                </w:rPr>
                                <w:t>serviço</w:t>
                              </w:r>
                              <w:r>
                                <w:rPr>
                                  <w:rFonts w:ascii="Times New Roman" w:hAnsi="Times New Roman"/>
                                  <w:color w:val="050567"/>
                                  <w:spacing w:val="-2"/>
                                  <w:sz w:val="12"/>
                                </w:rPr>
                                <w:t> </w:t>
                              </w:r>
                              <w:r>
                                <w:rPr>
                                  <w:rFonts w:ascii="Times New Roman" w:hAnsi="Times New Roman"/>
                                  <w:color w:val="050567"/>
                                  <w:spacing w:val="-5"/>
                                  <w:w w:val="90"/>
                                  <w:sz w:val="12"/>
                                </w:rPr>
                                <w:t>de</w:t>
                              </w:r>
                            </w:p>
                            <w:p>
                              <w:pPr>
                                <w:spacing w:before="20"/>
                                <w:ind w:left="20" w:right="0" w:firstLine="0"/>
                                <w:jc w:val="left"/>
                                <w:rPr>
                                  <w:rFonts w:ascii="Times New Roman" w:hAnsi="Times New Roman"/>
                                  <w:sz w:val="11"/>
                                </w:rPr>
                              </w:pPr>
                              <w:r>
                                <w:rPr>
                                  <w:rFonts w:ascii="Times New Roman" w:hAnsi="Times New Roman"/>
                                  <w:color w:val="050567"/>
                                  <w:w w:val="105"/>
                                  <w:sz w:val="11"/>
                                </w:rPr>
                                <w:t>conexão</w:t>
                              </w:r>
                              <w:r>
                                <w:rPr>
                                  <w:rFonts w:ascii="Times New Roman" w:hAnsi="Times New Roman"/>
                                  <w:color w:val="050567"/>
                                  <w:spacing w:val="1"/>
                                  <w:w w:val="105"/>
                                  <w:sz w:val="11"/>
                                </w:rPr>
                                <w:t> </w:t>
                              </w:r>
                              <w:r>
                                <w:rPr>
                                  <w:rFonts w:ascii="Times New Roman" w:hAnsi="Times New Roman"/>
                                  <w:color w:val="050567"/>
                                  <w:w w:val="105"/>
                                  <w:sz w:val="11"/>
                                </w:rPr>
                                <w:t>à</w:t>
                              </w:r>
                              <w:r>
                                <w:rPr>
                                  <w:rFonts w:ascii="Times New Roman" w:hAnsi="Times New Roman"/>
                                  <w:color w:val="050567"/>
                                  <w:spacing w:val="-1"/>
                                  <w:w w:val="105"/>
                                  <w:sz w:val="11"/>
                                </w:rPr>
                                <w:t> </w:t>
                              </w:r>
                              <w:r>
                                <w:rPr>
                                  <w:rFonts w:ascii="Times New Roman" w:hAnsi="Times New Roman"/>
                                  <w:color w:val="050567"/>
                                  <w:w w:val="105"/>
                                  <w:sz w:val="11"/>
                                </w:rPr>
                                <w:t>internet</w:t>
                              </w:r>
                              <w:r>
                                <w:rPr>
                                  <w:rFonts w:ascii="Times New Roman" w:hAnsi="Times New Roman"/>
                                  <w:color w:val="050567"/>
                                  <w:spacing w:val="5"/>
                                  <w:w w:val="105"/>
                                  <w:sz w:val="11"/>
                                </w:rPr>
                                <w:t> </w:t>
                              </w:r>
                              <w:r>
                                <w:rPr>
                                  <w:rFonts w:ascii="Times New Roman" w:hAnsi="Times New Roman"/>
                                  <w:color w:val="050567"/>
                                  <w:w w:val="105"/>
                                  <w:sz w:val="11"/>
                                </w:rPr>
                                <w:t>em </w:t>
                              </w:r>
                              <w:r>
                                <w:rPr>
                                  <w:rFonts w:ascii="Times New Roman" w:hAnsi="Times New Roman"/>
                                  <w:color w:val="050567"/>
                                  <w:spacing w:val="-2"/>
                                  <w:w w:val="105"/>
                                  <w:sz w:val="11"/>
                                </w:rPr>
                                <w:t>banda</w:t>
                              </w:r>
                            </w:p>
                          </w:txbxContent>
                        </wps:txbx>
                        <wps:bodyPr wrap="square" lIns="0" tIns="0" rIns="0" bIns="0" rtlCol="0">
                          <a:noAutofit/>
                        </wps:bodyPr>
                      </wps:wsp>
                    </wpg:wgp>
                  </a:graphicData>
                </a:graphic>
              </wp:anchor>
            </w:drawing>
          </mc:Choice>
          <mc:Fallback>
            <w:pict>
              <v:group style="position:absolute;margin-left:228.863998pt;margin-top:-1.372753pt;width:202.95pt;height:102.9pt;mso-position-horizontal-relative:page;mso-position-vertical-relative:paragraph;z-index:15741440" id="docshapegroup15" coordorigin="4577,-27" coordsize="4059,2058">
                <v:shape style="position:absolute;left:4577;top:208;width:2635;height:1380" type="#_x0000_t75" id="docshape16" stroked="false">
                  <v:imagedata r:id="rId9" o:title=""/>
                </v:shape>
                <v:line style="position:absolute" from="7188,1261" to="7188,-27" stroked="true" strokeweight="1.442421pt" strokecolor="#000000">
                  <v:stroke dashstyle="solid"/>
                </v:line>
                <v:line style="position:absolute" from="7174,-3" to="8635,-3" stroked="true" strokeweight="1.201482pt" strokecolor="#000000">
                  <v:stroke dashstyle="solid"/>
                </v:line>
                <v:line style="position:absolute" from="5289,242" to="6481,242" stroked="true" strokeweight="1.682075pt" strokecolor="#000000">
                  <v:stroke dashstyle="solid"/>
                </v:line>
                <v:shape style="position:absolute;left:5370;top:305;width:1039;height:680" type="#_x0000_t202" id="docshape17" filled="false" stroked="false">
                  <v:textbox inset="0,0,0,0">
                    <w:txbxContent>
                      <w:p>
                        <w:pPr>
                          <w:spacing w:line="316" w:lineRule="auto" w:before="0"/>
                          <w:ind w:left="-1" w:right="18" w:hanging="55"/>
                          <w:jc w:val="center"/>
                          <w:rPr>
                            <w:rFonts w:ascii="Arial" w:hAnsi="Arial"/>
                            <w:sz w:val="12"/>
                          </w:rPr>
                        </w:pPr>
                        <w:r>
                          <w:rPr>
                            <w:rFonts w:ascii="Arial" w:hAnsi="Arial"/>
                            <w:color w:val="050567"/>
                            <w:w w:val="105"/>
                            <w:sz w:val="12"/>
                          </w:rPr>
                          <w:t>Decreto</w:t>
                        </w:r>
                        <w:r>
                          <w:rPr>
                            <w:rFonts w:ascii="Arial" w:hAnsi="Arial"/>
                            <w:color w:val="050567"/>
                            <w:spacing w:val="-10"/>
                            <w:w w:val="105"/>
                            <w:sz w:val="12"/>
                          </w:rPr>
                          <w:t> </w:t>
                        </w:r>
                        <w:r>
                          <w:rPr>
                            <w:rFonts w:ascii="Arial" w:hAnsi="Arial"/>
                            <w:color w:val="050567"/>
                            <w:w w:val="105"/>
                            <w:sz w:val="12"/>
                          </w:rPr>
                          <w:t>N</w:t>
                        </w:r>
                        <w:r>
                          <w:rPr>
                            <w:rFonts w:ascii="Arial" w:hAnsi="Arial"/>
                            <w:color w:val="050567"/>
                            <w:spacing w:val="40"/>
                            <w:w w:val="105"/>
                            <w:sz w:val="12"/>
                          </w:rPr>
                          <w:t> </w:t>
                        </w:r>
                        <w:r>
                          <w:rPr>
                            <w:rFonts w:ascii="Arial" w:hAnsi="Arial"/>
                            <w:color w:val="050567"/>
                            <w:spacing w:val="-2"/>
                            <w:w w:val="105"/>
                            <w:sz w:val="12"/>
                          </w:rPr>
                          <w:t>9612/2018</w:t>
                        </w:r>
                        <w:r>
                          <w:rPr>
                            <w:rFonts w:ascii="Arial" w:hAnsi="Arial"/>
                            <w:color w:val="050567"/>
                            <w:spacing w:val="-4"/>
                            <w:w w:val="105"/>
                            <w:sz w:val="12"/>
                          </w:rPr>
                          <w:t> </w:t>
                        </w:r>
                        <w:r>
                          <w:rPr>
                            <w:rFonts w:ascii="Arial" w:hAnsi="Arial"/>
                            <w:color w:val="050567"/>
                            <w:spacing w:val="-2"/>
                            <w:w w:val="105"/>
                            <w:sz w:val="12"/>
                          </w:rPr>
                          <w:t>Dispõe</w:t>
                        </w:r>
                        <w:r>
                          <w:rPr>
                            <w:rFonts w:ascii="Arial" w:hAnsi="Arial"/>
                            <w:color w:val="050567"/>
                            <w:spacing w:val="40"/>
                            <w:w w:val="105"/>
                            <w:sz w:val="12"/>
                          </w:rPr>
                          <w:t> </w:t>
                        </w:r>
                        <w:r>
                          <w:rPr>
                            <w:rFonts w:ascii="Arial" w:hAnsi="Arial"/>
                            <w:color w:val="050567"/>
                            <w:w w:val="105"/>
                            <w:sz w:val="12"/>
                          </w:rPr>
                          <w:t>sobre</w:t>
                        </w:r>
                        <w:r>
                          <w:rPr>
                            <w:rFonts w:ascii="Arial" w:hAnsi="Arial"/>
                            <w:color w:val="050567"/>
                            <w:spacing w:val="-10"/>
                            <w:w w:val="105"/>
                            <w:sz w:val="12"/>
                          </w:rPr>
                          <w:t> </w:t>
                        </w:r>
                        <w:r>
                          <w:rPr>
                            <w:rFonts w:ascii="Arial" w:hAnsi="Arial"/>
                            <w:color w:val="050567"/>
                            <w:w w:val="105"/>
                            <w:sz w:val="12"/>
                          </w:rPr>
                          <w:t>Políticas</w:t>
                        </w:r>
                      </w:p>
                      <w:p>
                        <w:pPr>
                          <w:spacing w:line="137" w:lineRule="exact" w:before="0"/>
                          <w:ind w:left="0" w:right="15" w:firstLine="0"/>
                          <w:jc w:val="center"/>
                          <w:rPr>
                            <w:rFonts w:ascii="Arial" w:hAnsi="Arial"/>
                            <w:b/>
                            <w:sz w:val="13"/>
                          </w:rPr>
                        </w:pPr>
                        <w:r>
                          <w:rPr>
                            <w:rFonts w:ascii="Arial" w:hAnsi="Arial"/>
                            <w:b/>
                            <w:color w:val="050567"/>
                            <w:w w:val="85"/>
                            <w:sz w:val="13"/>
                          </w:rPr>
                          <w:t>Públicas</w:t>
                        </w:r>
                        <w:r>
                          <w:rPr>
                            <w:rFonts w:ascii="Arial" w:hAnsi="Arial"/>
                            <w:b/>
                            <w:color w:val="050567"/>
                            <w:spacing w:val="-4"/>
                            <w:sz w:val="13"/>
                          </w:rPr>
                          <w:t> </w:t>
                        </w:r>
                        <w:r>
                          <w:rPr>
                            <w:rFonts w:ascii="Arial" w:hAnsi="Arial"/>
                            <w:b/>
                            <w:color w:val="050567"/>
                            <w:spacing w:val="-5"/>
                            <w:sz w:val="13"/>
                          </w:rPr>
                          <w:t>de</w:t>
                        </w:r>
                      </w:p>
                    </w:txbxContent>
                  </v:textbox>
                  <w10:wrap type="none"/>
                </v:shape>
                <v:shape style="position:absolute;left:7223;top:106;width:1308;height:1466" type="#_x0000_t202" id="docshape18" filled="false" stroked="false">
                  <v:textbox inset="0,0,0,0">
                    <w:txbxContent>
                      <w:p>
                        <w:pPr>
                          <w:spacing w:line="190" w:lineRule="exact" w:before="0"/>
                          <w:ind w:left="493" w:right="0" w:firstLine="0"/>
                          <w:jc w:val="left"/>
                          <w:rPr>
                            <w:rFonts w:ascii="Arial"/>
                            <w:b/>
                            <w:sz w:val="17"/>
                          </w:rPr>
                        </w:pPr>
                        <w:r>
                          <w:rPr>
                            <w:rFonts w:ascii="Arial"/>
                            <w:b/>
                            <w:color w:val="050567"/>
                            <w:spacing w:val="-2"/>
                            <w:w w:val="105"/>
                            <w:sz w:val="17"/>
                          </w:rPr>
                          <w:t>Art.12</w:t>
                        </w:r>
                      </w:p>
                      <w:p>
                        <w:pPr>
                          <w:spacing w:line="278" w:lineRule="auto" w:before="92"/>
                          <w:ind w:left="0" w:right="18" w:firstLine="0"/>
                          <w:jc w:val="center"/>
                          <w:rPr>
                            <w:rFonts w:ascii="Times New Roman" w:hAnsi="Times New Roman"/>
                            <w:sz w:val="11"/>
                          </w:rPr>
                        </w:pPr>
                        <w:r>
                          <w:rPr>
                            <w:rFonts w:ascii="Times New Roman" w:hAnsi="Times New Roman"/>
                            <w:color w:val="050567"/>
                            <w:w w:val="90"/>
                            <w:sz w:val="12"/>
                          </w:rPr>
                          <w:t>Inciso</w:t>
                        </w:r>
                        <w:r>
                          <w:rPr>
                            <w:rFonts w:ascii="Times New Roman" w:hAnsi="Times New Roman"/>
                            <w:color w:val="050567"/>
                            <w:spacing w:val="3"/>
                            <w:sz w:val="12"/>
                          </w:rPr>
                          <w:t> </w:t>
                        </w:r>
                        <w:r>
                          <w:rPr>
                            <w:rFonts w:ascii="Times New Roman" w:hAnsi="Times New Roman"/>
                            <w:color w:val="050567"/>
                            <w:w w:val="90"/>
                            <w:sz w:val="12"/>
                          </w:rPr>
                          <w:t>li</w:t>
                        </w:r>
                        <w:r>
                          <w:rPr>
                            <w:rFonts w:ascii="Times New Roman" w:hAnsi="Times New Roman"/>
                            <w:color w:val="050567"/>
                            <w:spacing w:val="-4"/>
                            <w:w w:val="90"/>
                            <w:sz w:val="12"/>
                          </w:rPr>
                          <w:t> </w:t>
                        </w:r>
                        <w:r>
                          <w:rPr>
                            <w:rFonts w:ascii="Times New Roman" w:hAnsi="Times New Roman"/>
                            <w:color w:val="050567"/>
                            <w:w w:val="90"/>
                            <w:sz w:val="12"/>
                          </w:rPr>
                          <w:t>-</w:t>
                        </w:r>
                        <w:r>
                          <w:rPr>
                            <w:rFonts w:ascii="Times New Roman" w:hAnsi="Times New Roman"/>
                            <w:color w:val="050567"/>
                            <w:spacing w:val="-5"/>
                            <w:w w:val="90"/>
                            <w:sz w:val="12"/>
                          </w:rPr>
                          <w:t> </w:t>
                        </w:r>
                        <w:r>
                          <w:rPr>
                            <w:rFonts w:ascii="Times New Roman" w:hAnsi="Times New Roman"/>
                            <w:color w:val="2F2F80"/>
                            <w:w w:val="90"/>
                            <w:sz w:val="12"/>
                          </w:rPr>
                          <w:t>Apoiar</w:t>
                        </w:r>
                        <w:r>
                          <w:rPr>
                            <w:rFonts w:ascii="Times New Roman" w:hAnsi="Times New Roman"/>
                            <w:color w:val="2F2F80"/>
                            <w:spacing w:val="-4"/>
                            <w:w w:val="90"/>
                            <w:sz w:val="12"/>
                          </w:rPr>
                          <w:t> </w:t>
                        </w:r>
                        <w:r>
                          <w:rPr>
                            <w:rFonts w:ascii="Times New Roman" w:hAnsi="Times New Roman"/>
                            <w:color w:val="2F2F80"/>
                            <w:w w:val="90"/>
                            <w:sz w:val="12"/>
                          </w:rPr>
                          <w:t>as</w:t>
                        </w:r>
                        <w:r>
                          <w:rPr>
                            <w:rFonts w:ascii="Times New Roman" w:hAnsi="Times New Roman"/>
                            <w:color w:val="2F2F80"/>
                            <w:spacing w:val="-2"/>
                            <w:w w:val="90"/>
                            <w:sz w:val="12"/>
                          </w:rPr>
                          <w:t> </w:t>
                        </w:r>
                        <w:r>
                          <w:rPr>
                            <w:rFonts w:ascii="Times New Roman" w:hAnsi="Times New Roman"/>
                            <w:color w:val="050567"/>
                            <w:w w:val="90"/>
                            <w:sz w:val="12"/>
                          </w:rPr>
                          <w:t>Políticas</w:t>
                        </w:r>
                        <w:r>
                          <w:rPr>
                            <w:rFonts w:ascii="Times New Roman" w:hAnsi="Times New Roman"/>
                            <w:color w:val="050567"/>
                            <w:spacing w:val="40"/>
                            <w:sz w:val="12"/>
                          </w:rPr>
                          <w:t> </w:t>
                        </w:r>
                        <w:r>
                          <w:rPr>
                            <w:rFonts w:ascii="Times New Roman" w:hAnsi="Times New Roman"/>
                            <w:color w:val="050567"/>
                            <w:sz w:val="11"/>
                          </w:rPr>
                          <w:t>Públicas de conexão à</w:t>
                        </w:r>
                        <w:r>
                          <w:rPr>
                            <w:rFonts w:ascii="Times New Roman" w:hAnsi="Times New Roman"/>
                            <w:color w:val="050567"/>
                            <w:spacing w:val="40"/>
                            <w:sz w:val="11"/>
                          </w:rPr>
                          <w:t> </w:t>
                        </w:r>
                        <w:r>
                          <w:rPr>
                            <w:rFonts w:ascii="Times New Roman" w:hAnsi="Times New Roman"/>
                            <w:color w:val="050567"/>
                            <w:sz w:val="11"/>
                          </w:rPr>
                          <w:t>internet em banda larga.</w:t>
                        </w:r>
                      </w:p>
                      <w:p>
                        <w:pPr>
                          <w:spacing w:line="240" w:lineRule="auto" w:before="20"/>
                          <w:rPr>
                            <w:rFonts w:ascii="Times New Roman"/>
                            <w:sz w:val="11"/>
                          </w:rPr>
                        </w:pPr>
                      </w:p>
                      <w:p>
                        <w:pPr>
                          <w:spacing w:line="259" w:lineRule="auto" w:before="0"/>
                          <w:ind w:left="91" w:right="78" w:firstLine="3"/>
                          <w:jc w:val="center"/>
                          <w:rPr>
                            <w:rFonts w:ascii="Times New Roman" w:hAnsi="Times New Roman"/>
                            <w:sz w:val="11"/>
                          </w:rPr>
                        </w:pPr>
                        <w:r>
                          <w:rPr>
                            <w:rFonts w:ascii="Times New Roman" w:hAnsi="Times New Roman"/>
                            <w:color w:val="050567"/>
                            <w:sz w:val="12"/>
                          </w:rPr>
                          <w:t>Inciso Ili -</w:t>
                        </w:r>
                        <w:r>
                          <w:rPr>
                            <w:rFonts w:ascii="Times New Roman" w:hAnsi="Times New Roman"/>
                            <w:color w:val="050567"/>
                            <w:spacing w:val="40"/>
                            <w:sz w:val="12"/>
                          </w:rPr>
                          <w:t> </w:t>
                        </w:r>
                        <w:r>
                          <w:rPr>
                            <w:rFonts w:ascii="Times New Roman" w:hAnsi="Times New Roman"/>
                            <w:color w:val="2F2F80"/>
                            <w:sz w:val="12"/>
                          </w:rPr>
                          <w:t>Prover</w:t>
                        </w:r>
                        <w:r>
                          <w:rPr>
                            <w:rFonts w:ascii="Times New Roman" w:hAnsi="Times New Roman"/>
                            <w:color w:val="2F2F80"/>
                            <w:spacing w:val="40"/>
                            <w:sz w:val="12"/>
                          </w:rPr>
                          <w:t> </w:t>
                        </w:r>
                        <w:r>
                          <w:rPr>
                            <w:rFonts w:ascii="Times New Roman" w:hAnsi="Times New Roman"/>
                            <w:color w:val="050567"/>
                            <w:sz w:val="11"/>
                          </w:rPr>
                          <w:t>infraestrutura e redes de</w:t>
                        </w:r>
                        <w:r>
                          <w:rPr>
                            <w:rFonts w:ascii="Times New Roman" w:hAnsi="Times New Roman"/>
                            <w:color w:val="050567"/>
                            <w:spacing w:val="40"/>
                            <w:sz w:val="11"/>
                          </w:rPr>
                          <w:t> </w:t>
                        </w:r>
                        <w:r>
                          <w:rPr>
                            <w:rFonts w:ascii="Times New Roman" w:hAnsi="Times New Roman"/>
                            <w:color w:val="050567"/>
                            <w:sz w:val="13"/>
                          </w:rPr>
                          <w:t>sup</w:t>
                        </w:r>
                        <w:r>
                          <w:rPr>
                            <w:rFonts w:ascii="Times New Roman" w:hAnsi="Times New Roman"/>
                            <w:color w:val="2F2F80"/>
                            <w:sz w:val="13"/>
                          </w:rPr>
                          <w:t>o</w:t>
                        </w:r>
                        <w:r>
                          <w:rPr>
                            <w:rFonts w:ascii="Times New Roman" w:hAnsi="Times New Roman"/>
                            <w:color w:val="050567"/>
                            <w:sz w:val="13"/>
                          </w:rPr>
                          <w:t>rte a</w:t>
                        </w:r>
                        <w:r>
                          <w:rPr>
                            <w:rFonts w:ascii="Times New Roman" w:hAnsi="Times New Roman"/>
                            <w:color w:val="050567"/>
                            <w:spacing w:val="-2"/>
                            <w:sz w:val="13"/>
                          </w:rPr>
                          <w:t> </w:t>
                        </w:r>
                        <w:r>
                          <w:rPr>
                            <w:rFonts w:ascii="Times New Roman" w:hAnsi="Times New Roman"/>
                            <w:color w:val="050567"/>
                            <w:sz w:val="13"/>
                          </w:rPr>
                          <w:t>serviç</w:t>
                        </w:r>
                        <w:r>
                          <w:rPr>
                            <w:rFonts w:ascii="Times New Roman" w:hAnsi="Times New Roman"/>
                            <w:color w:val="2F2F80"/>
                            <w:sz w:val="13"/>
                          </w:rPr>
                          <w:t>o</w:t>
                        </w:r>
                        <w:r>
                          <w:rPr>
                            <w:rFonts w:ascii="Times New Roman" w:hAnsi="Times New Roman"/>
                            <w:color w:val="050567"/>
                            <w:sz w:val="13"/>
                          </w:rPr>
                          <w:t>s</w:t>
                        </w:r>
                        <w:r>
                          <w:rPr>
                            <w:rFonts w:ascii="Times New Roman" w:hAnsi="Times New Roman"/>
                            <w:color w:val="050567"/>
                            <w:spacing w:val="-15"/>
                            <w:sz w:val="13"/>
                          </w:rPr>
                          <w:t> </w:t>
                        </w:r>
                        <w:r>
                          <w:rPr>
                            <w:rFonts w:ascii="Times New Roman" w:hAnsi="Times New Roman"/>
                            <w:color w:val="050567"/>
                            <w:sz w:val="13"/>
                          </w:rPr>
                          <w:t>de</w:t>
                        </w:r>
                        <w:r>
                          <w:rPr>
                            <w:rFonts w:ascii="Times New Roman" w:hAnsi="Times New Roman"/>
                            <w:color w:val="050567"/>
                            <w:spacing w:val="40"/>
                            <w:sz w:val="13"/>
                          </w:rPr>
                          <w:t> </w:t>
                        </w:r>
                        <w:r>
                          <w:rPr>
                            <w:rFonts w:ascii="Times New Roman" w:hAnsi="Times New Roman"/>
                            <w:color w:val="050567"/>
                            <w:spacing w:val="-2"/>
                            <w:sz w:val="11"/>
                          </w:rPr>
                          <w:t>telecomunicações</w:t>
                        </w:r>
                      </w:p>
                    </w:txbxContent>
                  </v:textbox>
                  <w10:wrap type="none"/>
                </v:shape>
                <v:shape style="position:absolute;left:5437;top:1741;width:870;height:253" type="#_x0000_t202" id="docshape19" filled="false" stroked="false">
                  <v:textbox inset="0,0,0,0">
                    <w:txbxContent>
                      <w:p>
                        <w:pPr>
                          <w:spacing w:before="14"/>
                          <w:ind w:left="20" w:right="0" w:firstLine="0"/>
                          <w:jc w:val="left"/>
                          <w:rPr>
                            <w:rFonts w:ascii="Arial" w:hAnsi="Arial"/>
                            <w:b/>
                            <w:sz w:val="19"/>
                          </w:rPr>
                        </w:pPr>
                        <w:r>
                          <w:rPr>
                            <w:rFonts w:ascii="Arial" w:hAnsi="Arial"/>
                            <w:b/>
                            <w:color w:val="050567"/>
                            <w:spacing w:val="-2"/>
                            <w:w w:val="90"/>
                            <w:sz w:val="19"/>
                          </w:rPr>
                          <w:t>Estratégia</w:t>
                        </w:r>
                      </w:p>
                    </w:txbxContent>
                  </v:textbox>
                  <w10:wrap type="none"/>
                </v:shape>
                <v:shape style="position:absolute;left:6535;top:1302;width:676;height:723" type="#_x0000_t202" id="docshape20" filled="false" stroked="false">
                  <v:textbox inset="0,0,0,0">
                    <w:txbxContent>
                      <w:p>
                        <w:pPr>
                          <w:spacing w:before="0"/>
                          <w:ind w:left="20" w:right="0" w:firstLine="0"/>
                          <w:jc w:val="left"/>
                          <w:rPr>
                            <w:rFonts w:ascii="Arial" w:hAnsi="Arial"/>
                            <w:i/>
                            <w:sz w:val="61"/>
                          </w:rPr>
                        </w:pPr>
                        <w:r>
                          <w:rPr>
                            <w:rFonts w:ascii="Arial" w:hAnsi="Arial"/>
                            <w:i/>
                            <w:color w:val="8C8C8E"/>
                            <w:spacing w:val="-10"/>
                            <w:w w:val="110"/>
                            <w:sz w:val="61"/>
                          </w:rPr>
                          <w:t>Ô</w:t>
                        </w:r>
                      </w:p>
                    </w:txbxContent>
                  </v:textbox>
                  <w10:wrap type="none"/>
                </v:shape>
                <v:shape style="position:absolute;left:7193;top:1710;width:1390;height:320" type="#_x0000_t202" id="docshape21" filled="false" stroked="false">
                  <v:textbox inset="0,0,0,0">
                    <w:txbxContent>
                      <w:p>
                        <w:pPr>
                          <w:spacing w:before="15"/>
                          <w:ind w:left="54" w:right="0" w:firstLine="0"/>
                          <w:jc w:val="left"/>
                          <w:rPr>
                            <w:rFonts w:ascii="Times New Roman" w:hAnsi="Times New Roman"/>
                            <w:sz w:val="12"/>
                          </w:rPr>
                        </w:pPr>
                        <w:r>
                          <w:rPr>
                            <w:rFonts w:ascii="Times New Roman" w:hAnsi="Times New Roman"/>
                            <w:color w:val="050567"/>
                            <w:w w:val="90"/>
                            <w:sz w:val="12"/>
                          </w:rPr>
                          <w:t>Inciso</w:t>
                        </w:r>
                        <w:r>
                          <w:rPr>
                            <w:rFonts w:ascii="Times New Roman" w:hAnsi="Times New Roman"/>
                            <w:color w:val="050567"/>
                            <w:spacing w:val="-1"/>
                            <w:sz w:val="12"/>
                          </w:rPr>
                          <w:t> </w:t>
                        </w:r>
                        <w:r>
                          <w:rPr>
                            <w:rFonts w:ascii="Times New Roman" w:hAnsi="Times New Roman"/>
                            <w:color w:val="050567"/>
                            <w:w w:val="90"/>
                            <w:sz w:val="12"/>
                          </w:rPr>
                          <w:t>IV</w:t>
                        </w:r>
                        <w:r>
                          <w:rPr>
                            <w:rFonts w:ascii="Times New Roman" w:hAnsi="Times New Roman"/>
                            <w:color w:val="050567"/>
                            <w:spacing w:val="-5"/>
                            <w:w w:val="90"/>
                            <w:sz w:val="12"/>
                          </w:rPr>
                          <w:t> </w:t>
                        </w:r>
                        <w:r>
                          <w:rPr>
                            <w:rFonts w:ascii="Times New Roman" w:hAnsi="Times New Roman"/>
                            <w:color w:val="050567"/>
                            <w:w w:val="90"/>
                            <w:sz w:val="12"/>
                          </w:rPr>
                          <w:t>-</w:t>
                        </w:r>
                        <w:r>
                          <w:rPr>
                            <w:rFonts w:ascii="Times New Roman" w:hAnsi="Times New Roman"/>
                            <w:color w:val="050567"/>
                            <w:spacing w:val="2"/>
                            <w:sz w:val="12"/>
                          </w:rPr>
                          <w:t> </w:t>
                        </w:r>
                        <w:r>
                          <w:rPr>
                            <w:rFonts w:ascii="Times New Roman" w:hAnsi="Times New Roman"/>
                            <w:color w:val="2F2F80"/>
                            <w:w w:val="90"/>
                            <w:sz w:val="12"/>
                          </w:rPr>
                          <w:t>prestar</w:t>
                        </w:r>
                        <w:r>
                          <w:rPr>
                            <w:rFonts w:ascii="Times New Roman" w:hAnsi="Times New Roman"/>
                            <w:color w:val="2F2F80"/>
                            <w:spacing w:val="-1"/>
                            <w:w w:val="90"/>
                            <w:sz w:val="12"/>
                          </w:rPr>
                          <w:t> </w:t>
                        </w:r>
                        <w:r>
                          <w:rPr>
                            <w:rFonts w:ascii="Times New Roman" w:hAnsi="Times New Roman"/>
                            <w:color w:val="050567"/>
                            <w:w w:val="90"/>
                            <w:sz w:val="12"/>
                          </w:rPr>
                          <w:t>serviço</w:t>
                        </w:r>
                        <w:r>
                          <w:rPr>
                            <w:rFonts w:ascii="Times New Roman" w:hAnsi="Times New Roman"/>
                            <w:color w:val="050567"/>
                            <w:spacing w:val="-2"/>
                            <w:sz w:val="12"/>
                          </w:rPr>
                          <w:t> </w:t>
                        </w:r>
                        <w:r>
                          <w:rPr>
                            <w:rFonts w:ascii="Times New Roman" w:hAnsi="Times New Roman"/>
                            <w:color w:val="050567"/>
                            <w:spacing w:val="-5"/>
                            <w:w w:val="90"/>
                            <w:sz w:val="12"/>
                          </w:rPr>
                          <w:t>de</w:t>
                        </w:r>
                      </w:p>
                      <w:p>
                        <w:pPr>
                          <w:spacing w:before="20"/>
                          <w:ind w:left="20" w:right="0" w:firstLine="0"/>
                          <w:jc w:val="left"/>
                          <w:rPr>
                            <w:rFonts w:ascii="Times New Roman" w:hAnsi="Times New Roman"/>
                            <w:sz w:val="11"/>
                          </w:rPr>
                        </w:pPr>
                        <w:r>
                          <w:rPr>
                            <w:rFonts w:ascii="Times New Roman" w:hAnsi="Times New Roman"/>
                            <w:color w:val="050567"/>
                            <w:w w:val="105"/>
                            <w:sz w:val="11"/>
                          </w:rPr>
                          <w:t>conexão</w:t>
                        </w:r>
                        <w:r>
                          <w:rPr>
                            <w:rFonts w:ascii="Times New Roman" w:hAnsi="Times New Roman"/>
                            <w:color w:val="050567"/>
                            <w:spacing w:val="1"/>
                            <w:w w:val="105"/>
                            <w:sz w:val="11"/>
                          </w:rPr>
                          <w:t> </w:t>
                        </w:r>
                        <w:r>
                          <w:rPr>
                            <w:rFonts w:ascii="Times New Roman" w:hAnsi="Times New Roman"/>
                            <w:color w:val="050567"/>
                            <w:w w:val="105"/>
                            <w:sz w:val="11"/>
                          </w:rPr>
                          <w:t>à</w:t>
                        </w:r>
                        <w:r>
                          <w:rPr>
                            <w:rFonts w:ascii="Times New Roman" w:hAnsi="Times New Roman"/>
                            <w:color w:val="050567"/>
                            <w:spacing w:val="-1"/>
                            <w:w w:val="105"/>
                            <w:sz w:val="11"/>
                          </w:rPr>
                          <w:t> </w:t>
                        </w:r>
                        <w:r>
                          <w:rPr>
                            <w:rFonts w:ascii="Times New Roman" w:hAnsi="Times New Roman"/>
                            <w:color w:val="050567"/>
                            <w:w w:val="105"/>
                            <w:sz w:val="11"/>
                          </w:rPr>
                          <w:t>internet</w:t>
                        </w:r>
                        <w:r>
                          <w:rPr>
                            <w:rFonts w:ascii="Times New Roman" w:hAnsi="Times New Roman"/>
                            <w:color w:val="050567"/>
                            <w:spacing w:val="5"/>
                            <w:w w:val="105"/>
                            <w:sz w:val="11"/>
                          </w:rPr>
                          <w:t> </w:t>
                        </w:r>
                        <w:r>
                          <w:rPr>
                            <w:rFonts w:ascii="Times New Roman" w:hAnsi="Times New Roman"/>
                            <w:color w:val="050567"/>
                            <w:w w:val="105"/>
                            <w:sz w:val="11"/>
                          </w:rPr>
                          <w:t>em </w:t>
                        </w:r>
                        <w:r>
                          <w:rPr>
                            <w:rFonts w:ascii="Times New Roman" w:hAnsi="Times New Roman"/>
                            <w:color w:val="050567"/>
                            <w:spacing w:val="-2"/>
                            <w:w w:val="105"/>
                            <w:sz w:val="11"/>
                          </w:rPr>
                          <w:t>banda</w:t>
                        </w:r>
                      </w:p>
                    </w:txbxContent>
                  </v:textbox>
                  <w10:wrap type="none"/>
                </v:shape>
                <w10:wrap type="none"/>
              </v:group>
            </w:pict>
          </mc:Fallback>
        </mc:AlternateContent>
      </w:r>
      <w:r>
        <w:rPr>
          <w:rFonts w:ascii="Arial" w:hAnsi="Arial"/>
          <w:b/>
          <w:color w:val="050567"/>
          <w:spacing w:val="-2"/>
          <w:sz w:val="19"/>
        </w:rPr>
        <w:t>Estratégia</w:t>
      </w:r>
    </w:p>
    <w:p>
      <w:pPr>
        <w:spacing w:after="0"/>
        <w:jc w:val="left"/>
        <w:rPr>
          <w:rFonts w:ascii="Arial" w:hAnsi="Arial"/>
          <w:sz w:val="19"/>
        </w:rPr>
        <w:sectPr>
          <w:type w:val="continuous"/>
          <w:pgSz w:w="11900" w:h="16840"/>
          <w:pgMar w:top="1940" w:bottom="280" w:left="800" w:right="0"/>
          <w:cols w:num="3" w:equalWidth="0">
            <w:col w:w="3256" w:space="482"/>
            <w:col w:w="1993" w:space="275"/>
            <w:col w:w="5094"/>
          </w:cols>
        </w:sectPr>
      </w:pPr>
    </w:p>
    <w:p>
      <w:pPr>
        <w:pStyle w:val="BodyText"/>
        <w:spacing w:before="10"/>
        <w:rPr>
          <w:rFonts w:ascii="Arial"/>
          <w:b/>
          <w:sz w:val="13"/>
        </w:rPr>
      </w:pPr>
    </w:p>
    <w:p>
      <w:pPr>
        <w:spacing w:line="300" w:lineRule="auto" w:before="0"/>
        <w:ind w:left="613" w:right="0" w:firstLine="5"/>
        <w:jc w:val="center"/>
        <w:rPr>
          <w:rFonts w:ascii="Arial" w:hAnsi="Arial"/>
          <w:sz w:val="12"/>
        </w:rPr>
      </w:pPr>
      <w:r>
        <w:rPr>
          <w:rFonts w:ascii="Arial" w:hAnsi="Arial"/>
          <w:b/>
          <w:color w:val="050567"/>
          <w:sz w:val="13"/>
        </w:rPr>
        <w:t>Ser o agente</w:t>
      </w:r>
      <w:r>
        <w:rPr>
          <w:rFonts w:ascii="Arial" w:hAnsi="Arial"/>
          <w:b/>
          <w:color w:val="050567"/>
          <w:spacing w:val="-1"/>
          <w:sz w:val="13"/>
        </w:rPr>
        <w:t> </w:t>
      </w:r>
      <w:r>
        <w:rPr>
          <w:rFonts w:ascii="Arial" w:hAnsi="Arial"/>
          <w:b/>
          <w:color w:val="050567"/>
          <w:sz w:val="13"/>
        </w:rPr>
        <w:t>de</w:t>
      </w:r>
      <w:r>
        <w:rPr>
          <w:rFonts w:ascii="Arial" w:hAnsi="Arial"/>
          <w:b/>
          <w:color w:val="050567"/>
          <w:spacing w:val="40"/>
          <w:sz w:val="13"/>
        </w:rPr>
        <w:t> </w:t>
      </w:r>
      <w:r>
        <w:rPr>
          <w:rFonts w:ascii="Arial" w:hAnsi="Arial"/>
          <w:b/>
          <w:color w:val="050567"/>
          <w:sz w:val="13"/>
        </w:rPr>
        <w:t>integração e</w:t>
      </w:r>
      <w:r>
        <w:rPr>
          <w:rFonts w:ascii="Arial" w:hAnsi="Arial"/>
          <w:b/>
          <w:color w:val="050567"/>
          <w:spacing w:val="40"/>
          <w:sz w:val="13"/>
        </w:rPr>
        <w:t> </w:t>
      </w:r>
      <w:r>
        <w:rPr>
          <w:rFonts w:ascii="Arial" w:hAnsi="Arial"/>
          <w:b/>
          <w:color w:val="050567"/>
          <w:spacing w:val="-4"/>
          <w:sz w:val="13"/>
        </w:rPr>
        <w:t>interoperabilidade</w:t>
      </w:r>
      <w:r>
        <w:rPr>
          <w:rFonts w:ascii="Arial" w:hAnsi="Arial"/>
          <w:b/>
          <w:color w:val="050567"/>
          <w:spacing w:val="-17"/>
          <w:sz w:val="13"/>
        </w:rPr>
        <w:t> </w:t>
      </w:r>
      <w:r>
        <w:rPr>
          <w:rFonts w:ascii="Arial" w:hAnsi="Arial"/>
          <w:b/>
          <w:color w:val="050567"/>
          <w:spacing w:val="-4"/>
          <w:sz w:val="13"/>
        </w:rPr>
        <w:t>da</w:t>
      </w:r>
      <w:r>
        <w:rPr>
          <w:rFonts w:ascii="Arial" w:hAnsi="Arial"/>
          <w:b/>
          <w:color w:val="050567"/>
          <w:spacing w:val="40"/>
          <w:sz w:val="13"/>
        </w:rPr>
        <w:t> </w:t>
      </w:r>
      <w:r>
        <w:rPr>
          <w:rFonts w:ascii="Arial" w:hAnsi="Arial"/>
          <w:b/>
          <w:color w:val="050567"/>
          <w:spacing w:val="-2"/>
          <w:sz w:val="13"/>
        </w:rPr>
        <w:t>Administração</w:t>
      </w:r>
      <w:r>
        <w:rPr>
          <w:rFonts w:ascii="Arial" w:hAnsi="Arial"/>
          <w:b/>
          <w:color w:val="050567"/>
          <w:spacing w:val="40"/>
          <w:sz w:val="13"/>
        </w:rPr>
        <w:t> </w:t>
      </w:r>
      <w:r>
        <w:rPr>
          <w:rFonts w:ascii="Arial" w:hAnsi="Arial"/>
          <w:color w:val="050567"/>
          <w:spacing w:val="-2"/>
          <w:sz w:val="12"/>
        </w:rPr>
        <w:t>Pública</w:t>
      </w:r>
    </w:p>
    <w:p>
      <w:pPr>
        <w:spacing w:line="240" w:lineRule="auto" w:before="0"/>
        <w:rPr>
          <w:rFonts w:ascii="Arial"/>
          <w:sz w:val="12"/>
        </w:rPr>
      </w:pPr>
      <w:r>
        <w:rPr/>
        <w:br w:type="column"/>
      </w:r>
      <w:r>
        <w:rPr>
          <w:rFonts w:ascii="Arial"/>
          <w:sz w:val="12"/>
        </w:rPr>
      </w:r>
    </w:p>
    <w:p>
      <w:pPr>
        <w:pStyle w:val="BodyText"/>
        <w:spacing w:before="124"/>
        <w:rPr>
          <w:rFonts w:ascii="Arial"/>
          <w:sz w:val="12"/>
        </w:rPr>
      </w:pPr>
    </w:p>
    <w:p>
      <w:pPr>
        <w:spacing w:line="252" w:lineRule="auto" w:before="0"/>
        <w:ind w:left="744" w:right="0" w:firstLine="0"/>
        <w:jc w:val="center"/>
        <w:rPr>
          <w:rFonts w:ascii="Times New Roman" w:hAnsi="Times New Roman"/>
          <w:sz w:val="12"/>
        </w:rPr>
      </w:pPr>
      <w:r>
        <w:rPr/>
        <mc:AlternateContent>
          <mc:Choice Requires="wps">
            <w:drawing>
              <wp:anchor distT="0" distB="0" distL="0" distR="0" allowOverlap="1" layoutInCell="1" locked="0" behindDoc="0" simplePos="0" relativeHeight="15744000">
                <wp:simplePos x="0" y="0"/>
                <wp:positionH relativeFrom="page">
                  <wp:posOffset>1846818</wp:posOffset>
                </wp:positionH>
                <wp:positionV relativeFrom="paragraph">
                  <wp:posOffset>-222300</wp:posOffset>
                </wp:positionV>
                <wp:extent cx="168910" cy="52832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68910" cy="528320"/>
                        </a:xfrm>
                        <a:prstGeom prst="rect">
                          <a:avLst/>
                        </a:prstGeom>
                      </wps:spPr>
                      <wps:txbx>
                        <w:txbxContent>
                          <w:p>
                            <w:pPr>
                              <w:spacing w:line="831" w:lineRule="exact" w:before="0"/>
                              <w:ind w:left="0" w:right="0" w:firstLine="0"/>
                              <w:jc w:val="left"/>
                              <w:rPr>
                                <w:rFonts w:ascii="Times New Roman"/>
                                <w:i/>
                                <w:sz w:val="75"/>
                              </w:rPr>
                            </w:pPr>
                            <w:r>
                              <w:rPr>
                                <w:rFonts w:ascii="Times New Roman"/>
                                <w:i/>
                                <w:color w:val="8C8C8E"/>
                                <w:spacing w:val="-10"/>
                                <w:w w:val="105"/>
                                <w:sz w:val="75"/>
                              </w:rPr>
                              <w:t>I</w:t>
                            </w:r>
                          </w:p>
                        </w:txbxContent>
                      </wps:txbx>
                      <wps:bodyPr wrap="square" lIns="0" tIns="0" rIns="0" bIns="0" rtlCol="0">
                        <a:noAutofit/>
                      </wps:bodyPr>
                    </wps:wsp>
                  </a:graphicData>
                </a:graphic>
              </wp:anchor>
            </w:drawing>
          </mc:Choice>
          <mc:Fallback>
            <w:pict>
              <v:shape style="position:absolute;margin-left:145.418793pt;margin-top:-17.504pt;width:13.3pt;height:41.6pt;mso-position-horizontal-relative:page;mso-position-vertical-relative:paragraph;z-index:15744000" type="#_x0000_t202" id="docshape22" filled="false" stroked="false">
                <v:textbox inset="0,0,0,0">
                  <w:txbxContent>
                    <w:p>
                      <w:pPr>
                        <w:spacing w:line="831" w:lineRule="exact" w:before="0"/>
                        <w:ind w:left="0" w:right="0" w:firstLine="0"/>
                        <w:jc w:val="left"/>
                        <w:rPr>
                          <w:rFonts w:ascii="Times New Roman"/>
                          <w:i/>
                          <w:sz w:val="75"/>
                        </w:rPr>
                      </w:pPr>
                      <w:r>
                        <w:rPr>
                          <w:rFonts w:ascii="Times New Roman"/>
                          <w:i/>
                          <w:color w:val="8C8C8E"/>
                          <w:spacing w:val="-10"/>
                          <w:w w:val="105"/>
                          <w:sz w:val="75"/>
                        </w:rPr>
                        <w:t>I</w:t>
                      </w:r>
                    </w:p>
                  </w:txbxContent>
                </v:textbox>
                <w10:wrap type="none"/>
              </v:shape>
            </w:pict>
          </mc:Fallback>
        </mc:AlternateContent>
      </w:r>
      <w:r>
        <w:rPr>
          <w:rFonts w:ascii="Times New Roman" w:hAnsi="Times New Roman"/>
          <w:color w:val="2F2F80"/>
          <w:sz w:val="11"/>
        </w:rPr>
        <w:t>Impla</w:t>
      </w:r>
      <w:r>
        <w:rPr>
          <w:rFonts w:ascii="Times New Roman" w:hAnsi="Times New Roman"/>
          <w:color w:val="050567"/>
          <w:sz w:val="11"/>
        </w:rPr>
        <w:t>n</w:t>
      </w:r>
      <w:r>
        <w:rPr>
          <w:rFonts w:ascii="Times New Roman" w:hAnsi="Times New Roman"/>
          <w:color w:val="2F2F80"/>
          <w:sz w:val="11"/>
        </w:rPr>
        <w:t>tar</w:t>
      </w:r>
      <w:r>
        <w:rPr>
          <w:rFonts w:ascii="Times New Roman" w:hAnsi="Times New Roman"/>
          <w:color w:val="2F2F80"/>
          <w:spacing w:val="-7"/>
          <w:sz w:val="11"/>
        </w:rPr>
        <w:t> </w:t>
      </w:r>
      <w:r>
        <w:rPr>
          <w:rFonts w:ascii="Times New Roman" w:hAnsi="Times New Roman"/>
          <w:color w:val="2F2F80"/>
          <w:sz w:val="11"/>
        </w:rPr>
        <w:t>a </w:t>
      </w:r>
      <w:r>
        <w:rPr>
          <w:rFonts w:ascii="Times New Roman" w:hAnsi="Times New Roman"/>
          <w:color w:val="050567"/>
          <w:sz w:val="11"/>
        </w:rPr>
        <w:t>Rede</w:t>
      </w:r>
      <w:r>
        <w:rPr>
          <w:rFonts w:ascii="Times New Roman" w:hAnsi="Times New Roman"/>
          <w:color w:val="050567"/>
          <w:spacing w:val="40"/>
          <w:sz w:val="11"/>
        </w:rPr>
        <w:t> </w:t>
      </w:r>
      <w:r>
        <w:rPr>
          <w:rFonts w:ascii="Times New Roman" w:hAnsi="Times New Roman"/>
          <w:color w:val="050567"/>
          <w:sz w:val="13"/>
        </w:rPr>
        <w:t>Privativa de</w:t>
      </w:r>
      <w:r>
        <w:rPr>
          <w:rFonts w:ascii="Times New Roman" w:hAnsi="Times New Roman"/>
          <w:color w:val="050567"/>
          <w:spacing w:val="40"/>
          <w:sz w:val="13"/>
        </w:rPr>
        <w:t> </w:t>
      </w:r>
      <w:r>
        <w:rPr>
          <w:rFonts w:ascii="Times New Roman" w:hAnsi="Times New Roman"/>
          <w:color w:val="050567"/>
          <w:spacing w:val="-2"/>
          <w:sz w:val="12"/>
        </w:rPr>
        <w:t>Comunicação</w:t>
      </w:r>
      <w:r>
        <w:rPr>
          <w:rFonts w:ascii="Times New Roman" w:hAnsi="Times New Roman"/>
          <w:color w:val="050567"/>
          <w:spacing w:val="-1"/>
          <w:sz w:val="12"/>
        </w:rPr>
        <w:t> </w:t>
      </w:r>
      <w:r>
        <w:rPr>
          <w:rFonts w:ascii="Times New Roman" w:hAnsi="Times New Roman"/>
          <w:color w:val="050567"/>
          <w:spacing w:val="-2"/>
          <w:sz w:val="12"/>
        </w:rPr>
        <w:t>da</w:t>
      </w:r>
      <w:r>
        <w:rPr>
          <w:rFonts w:ascii="Times New Roman" w:hAnsi="Times New Roman"/>
          <w:color w:val="050567"/>
          <w:spacing w:val="40"/>
          <w:sz w:val="12"/>
        </w:rPr>
        <w:t> </w:t>
      </w:r>
      <w:r>
        <w:rPr>
          <w:rFonts w:ascii="Times New Roman" w:hAnsi="Times New Roman"/>
          <w:color w:val="050567"/>
          <w:spacing w:val="-2"/>
          <w:sz w:val="12"/>
        </w:rPr>
        <w:t>Administração</w:t>
      </w:r>
      <w:r>
        <w:rPr>
          <w:rFonts w:ascii="Times New Roman" w:hAnsi="Times New Roman"/>
          <w:color w:val="050567"/>
          <w:spacing w:val="40"/>
          <w:sz w:val="12"/>
        </w:rPr>
        <w:t> </w:t>
      </w:r>
      <w:r>
        <w:rPr>
          <w:rFonts w:ascii="Times New Roman" w:hAnsi="Times New Roman"/>
          <w:color w:val="050567"/>
          <w:spacing w:val="-2"/>
          <w:sz w:val="12"/>
        </w:rPr>
        <w:t>Pública</w:t>
      </w:r>
    </w:p>
    <w:p>
      <w:pPr>
        <w:spacing w:before="29"/>
        <w:ind w:left="0" w:right="339" w:firstLine="0"/>
        <w:jc w:val="center"/>
        <w:rPr>
          <w:rFonts w:ascii="Arial"/>
          <w:sz w:val="31"/>
        </w:rPr>
      </w:pPr>
      <w:r>
        <w:rPr>
          <w:rFonts w:ascii="Arial"/>
          <w:color w:val="8C8C8E"/>
          <w:spacing w:val="-10"/>
          <w:w w:val="30"/>
          <w:sz w:val="31"/>
        </w:rPr>
        <w:t>1</w:t>
      </w:r>
    </w:p>
    <w:p>
      <w:pPr>
        <w:spacing w:line="240" w:lineRule="auto" w:before="0"/>
        <w:rPr>
          <w:rFonts w:ascii="Arial"/>
          <w:sz w:val="12"/>
        </w:rPr>
      </w:pPr>
      <w:r>
        <w:rPr/>
        <w:br w:type="column"/>
      </w:r>
      <w:r>
        <w:rPr>
          <w:rFonts w:ascii="Arial"/>
          <w:sz w:val="12"/>
        </w:rPr>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134"/>
        <w:rPr>
          <w:rFonts w:ascii="Arial"/>
          <w:sz w:val="12"/>
        </w:rPr>
      </w:pPr>
    </w:p>
    <w:p>
      <w:pPr>
        <w:spacing w:line="314" w:lineRule="auto" w:before="0"/>
        <w:ind w:left="613" w:right="0" w:firstLine="0"/>
        <w:jc w:val="center"/>
        <w:rPr>
          <w:rFonts w:ascii="Arial" w:hAnsi="Arial"/>
          <w:sz w:val="12"/>
        </w:rPr>
      </w:pPr>
      <w:r>
        <w:rPr>
          <w:rFonts w:ascii="Arial" w:hAnsi="Arial"/>
          <w:color w:val="050567"/>
          <w:w w:val="105"/>
          <w:sz w:val="12"/>
        </w:rPr>
        <w:t>Tornar-se o provedor</w:t>
      </w:r>
      <w:r>
        <w:rPr>
          <w:rFonts w:ascii="Arial" w:hAnsi="Arial"/>
          <w:color w:val="050567"/>
          <w:spacing w:val="-1"/>
          <w:w w:val="105"/>
          <w:sz w:val="12"/>
        </w:rPr>
        <w:t> </w:t>
      </w:r>
      <w:r>
        <w:rPr>
          <w:rFonts w:ascii="Arial" w:hAnsi="Arial"/>
          <w:color w:val="050567"/>
          <w:w w:val="105"/>
          <w:sz w:val="12"/>
        </w:rPr>
        <w:t>de</w:t>
      </w:r>
      <w:r>
        <w:rPr>
          <w:rFonts w:ascii="Arial" w:hAnsi="Arial"/>
          <w:color w:val="050567"/>
          <w:spacing w:val="40"/>
          <w:w w:val="105"/>
          <w:sz w:val="12"/>
        </w:rPr>
        <w:t> </w:t>
      </w:r>
      <w:r>
        <w:rPr>
          <w:rFonts w:ascii="Arial" w:hAnsi="Arial"/>
          <w:color w:val="050567"/>
          <w:w w:val="105"/>
          <w:sz w:val="12"/>
        </w:rPr>
        <w:t>telecomunicações</w:t>
      </w:r>
      <w:r>
        <w:rPr>
          <w:rFonts w:ascii="Arial" w:hAnsi="Arial"/>
          <w:color w:val="050567"/>
          <w:spacing w:val="-23"/>
          <w:w w:val="105"/>
          <w:sz w:val="12"/>
        </w:rPr>
        <w:t> </w:t>
      </w:r>
      <w:r>
        <w:rPr>
          <w:rFonts w:ascii="Arial" w:hAnsi="Arial"/>
          <w:color w:val="050567"/>
          <w:w w:val="105"/>
          <w:sz w:val="12"/>
        </w:rPr>
        <w:t>para</w:t>
      </w:r>
      <w:r>
        <w:rPr>
          <w:rFonts w:ascii="Arial" w:hAnsi="Arial"/>
          <w:color w:val="050567"/>
          <w:spacing w:val="40"/>
          <w:w w:val="105"/>
          <w:sz w:val="12"/>
        </w:rPr>
        <w:t> </w:t>
      </w:r>
      <w:r>
        <w:rPr>
          <w:rFonts w:ascii="Arial" w:hAnsi="Arial"/>
          <w:b/>
          <w:color w:val="050567"/>
          <w:w w:val="105"/>
          <w:sz w:val="13"/>
        </w:rPr>
        <w:t>segurança </w:t>
      </w:r>
      <w:r>
        <w:rPr>
          <w:rFonts w:ascii="Arial" w:hAnsi="Arial"/>
          <w:color w:val="050567"/>
          <w:w w:val="105"/>
          <w:sz w:val="12"/>
        </w:rPr>
        <w:t>nacional</w:t>
      </w:r>
    </w:p>
    <w:p>
      <w:pPr>
        <w:spacing w:line="240" w:lineRule="auto" w:before="18" w:after="24"/>
        <w:rPr>
          <w:rFonts w:ascii="Arial"/>
          <w:sz w:val="20"/>
        </w:rPr>
      </w:pPr>
      <w:r>
        <w:rPr/>
        <w:br w:type="column"/>
      </w:r>
      <w:r>
        <w:rPr>
          <w:rFonts w:ascii="Arial"/>
          <w:sz w:val="20"/>
        </w:rPr>
      </w:r>
    </w:p>
    <w:p>
      <w:pPr>
        <w:pStyle w:val="BodyText"/>
        <w:ind w:left="1970" w:right="-44"/>
        <w:rPr>
          <w:rFonts w:ascii="Arial"/>
          <w:sz w:val="20"/>
        </w:rPr>
      </w:pPr>
      <w:r>
        <w:rPr>
          <w:rFonts w:ascii="Arial"/>
          <w:sz w:val="20"/>
        </w:rPr>
        <w:drawing>
          <wp:inline distT="0" distB="0" distL="0" distR="0">
            <wp:extent cx="329330" cy="451103"/>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0" cstate="print"/>
                    <a:stretch>
                      <a:fillRect/>
                    </a:stretch>
                  </pic:blipFill>
                  <pic:spPr>
                    <a:xfrm>
                      <a:off x="0" y="0"/>
                      <a:ext cx="329330" cy="451103"/>
                    </a:xfrm>
                    <a:prstGeom prst="rect">
                      <a:avLst/>
                    </a:prstGeom>
                  </pic:spPr>
                </pic:pic>
              </a:graphicData>
            </a:graphic>
          </wp:inline>
        </w:drawing>
      </w:r>
      <w:r>
        <w:rPr>
          <w:rFonts w:ascii="Arial"/>
          <w:sz w:val="20"/>
        </w:rPr>
      </w:r>
    </w:p>
    <w:p>
      <w:pPr>
        <w:pStyle w:val="BodyText"/>
        <w:rPr>
          <w:rFonts w:ascii="Arial"/>
          <w:sz w:val="11"/>
        </w:rPr>
      </w:pPr>
    </w:p>
    <w:p>
      <w:pPr>
        <w:pStyle w:val="BodyText"/>
        <w:rPr>
          <w:rFonts w:ascii="Arial"/>
          <w:sz w:val="11"/>
        </w:rPr>
      </w:pPr>
    </w:p>
    <w:p>
      <w:pPr>
        <w:pStyle w:val="BodyText"/>
        <w:rPr>
          <w:rFonts w:ascii="Arial"/>
          <w:sz w:val="11"/>
        </w:rPr>
      </w:pPr>
    </w:p>
    <w:p>
      <w:pPr>
        <w:pStyle w:val="BodyText"/>
        <w:rPr>
          <w:rFonts w:ascii="Arial"/>
          <w:sz w:val="11"/>
        </w:rPr>
      </w:pPr>
    </w:p>
    <w:p>
      <w:pPr>
        <w:pStyle w:val="BodyText"/>
        <w:rPr>
          <w:rFonts w:ascii="Arial"/>
          <w:sz w:val="11"/>
        </w:rPr>
      </w:pPr>
    </w:p>
    <w:p>
      <w:pPr>
        <w:pStyle w:val="BodyText"/>
        <w:spacing w:before="52"/>
        <w:rPr>
          <w:rFonts w:ascii="Arial"/>
          <w:sz w:val="11"/>
        </w:rPr>
      </w:pPr>
    </w:p>
    <w:p>
      <w:pPr>
        <w:spacing w:line="278" w:lineRule="auto" w:before="0"/>
        <w:ind w:left="610" w:right="585" w:firstLine="6"/>
        <w:jc w:val="center"/>
        <w:rPr>
          <w:rFonts w:ascii="Times New Roman" w:hAnsi="Times New Roman"/>
          <w:sz w:val="11"/>
        </w:rPr>
      </w:pPr>
      <w:r>
        <w:rPr>
          <w:rFonts w:ascii="Times New Roman" w:hAnsi="Times New Roman"/>
          <w:color w:val="050567"/>
          <w:sz w:val="12"/>
        </w:rPr>
        <w:t>larga para usuários</w:t>
      </w:r>
      <w:r>
        <w:rPr>
          <w:rFonts w:ascii="Times New Roman" w:hAnsi="Times New Roman"/>
          <w:color w:val="050567"/>
          <w:spacing w:val="-2"/>
          <w:sz w:val="12"/>
        </w:rPr>
        <w:t> </w:t>
      </w:r>
      <w:r>
        <w:rPr>
          <w:rFonts w:ascii="Times New Roman" w:hAnsi="Times New Roman"/>
          <w:color w:val="050567"/>
          <w:sz w:val="12"/>
        </w:rPr>
        <w:t>finais,</w:t>
      </w:r>
      <w:r>
        <w:rPr>
          <w:rFonts w:ascii="Times New Roman" w:hAnsi="Times New Roman"/>
          <w:color w:val="050567"/>
          <w:spacing w:val="40"/>
          <w:sz w:val="12"/>
        </w:rPr>
        <w:t> </w:t>
      </w:r>
      <w:r>
        <w:rPr>
          <w:rFonts w:ascii="Times New Roman" w:hAnsi="Times New Roman"/>
          <w:color w:val="050567"/>
          <w:sz w:val="11"/>
        </w:rPr>
        <w:t>apenas em localidades onde</w:t>
      </w:r>
      <w:r>
        <w:rPr>
          <w:rFonts w:ascii="Times New Roman" w:hAnsi="Times New Roman"/>
          <w:color w:val="050567"/>
          <w:spacing w:val="40"/>
          <w:sz w:val="11"/>
        </w:rPr>
        <w:t> </w:t>
      </w:r>
      <w:r>
        <w:rPr>
          <w:rFonts w:ascii="Times New Roman" w:hAnsi="Times New Roman"/>
          <w:color w:val="050567"/>
          <w:sz w:val="11"/>
        </w:rPr>
        <w:t>inexista oferta adequada</w:t>
      </w:r>
      <w:r>
        <w:rPr>
          <w:rFonts w:ascii="Times New Roman" w:hAnsi="Times New Roman"/>
          <w:color w:val="050567"/>
          <w:spacing w:val="40"/>
          <w:sz w:val="11"/>
        </w:rPr>
        <w:t> </w:t>
      </w:r>
      <w:r>
        <w:rPr>
          <w:rFonts w:ascii="Times New Roman" w:hAnsi="Times New Roman"/>
          <w:color w:val="050567"/>
          <w:sz w:val="11"/>
        </w:rPr>
        <w:t>daqueles</w:t>
      </w:r>
      <w:r>
        <w:rPr>
          <w:rFonts w:ascii="Times New Roman" w:hAnsi="Times New Roman"/>
          <w:color w:val="050567"/>
          <w:spacing w:val="-7"/>
          <w:sz w:val="11"/>
        </w:rPr>
        <w:t> </w:t>
      </w:r>
      <w:r>
        <w:rPr>
          <w:rFonts w:ascii="Times New Roman" w:hAnsi="Times New Roman"/>
          <w:color w:val="050567"/>
          <w:sz w:val="11"/>
        </w:rPr>
        <w:t>serviços.</w:t>
      </w:r>
    </w:p>
    <w:p>
      <w:pPr>
        <w:spacing w:line="240" w:lineRule="auto" w:before="84"/>
        <w:rPr>
          <w:rFonts w:ascii="Times New Roman"/>
          <w:sz w:val="12"/>
        </w:rPr>
      </w:pPr>
      <w:r>
        <w:rPr/>
        <w:br w:type="column"/>
      </w:r>
      <w:r>
        <w:rPr>
          <w:rFonts w:ascii="Times New Roman"/>
          <w:sz w:val="12"/>
        </w:rPr>
      </w:r>
    </w:p>
    <w:p>
      <w:pPr>
        <w:spacing w:line="314" w:lineRule="auto" w:before="0"/>
        <w:ind w:left="120" w:right="1428" w:firstLine="0"/>
        <w:jc w:val="center"/>
        <w:rPr>
          <w:rFonts w:ascii="Arial" w:hAnsi="Arial"/>
          <w:sz w:val="12"/>
        </w:rPr>
      </w:pPr>
      <w:r>
        <w:rPr>
          <w:rFonts w:ascii="Arial" w:hAnsi="Arial"/>
          <w:color w:val="050567"/>
          <w:w w:val="105"/>
          <w:sz w:val="12"/>
        </w:rPr>
        <w:t>Tornar-se</w:t>
      </w:r>
      <w:r>
        <w:rPr>
          <w:rFonts w:ascii="Arial" w:hAnsi="Arial"/>
          <w:color w:val="050567"/>
          <w:spacing w:val="-2"/>
          <w:w w:val="105"/>
          <w:sz w:val="12"/>
        </w:rPr>
        <w:t> </w:t>
      </w:r>
      <w:r>
        <w:rPr>
          <w:rFonts w:ascii="Arial" w:hAnsi="Arial"/>
          <w:color w:val="050567"/>
          <w:w w:val="105"/>
          <w:sz w:val="12"/>
        </w:rPr>
        <w:t>o principal</w:t>
      </w:r>
      <w:r>
        <w:rPr>
          <w:rFonts w:ascii="Arial" w:hAnsi="Arial"/>
          <w:color w:val="050567"/>
          <w:spacing w:val="40"/>
          <w:w w:val="105"/>
          <w:sz w:val="12"/>
        </w:rPr>
        <w:t> </w:t>
      </w:r>
      <w:r>
        <w:rPr>
          <w:rFonts w:ascii="Arial" w:hAnsi="Arial"/>
          <w:b/>
          <w:color w:val="050567"/>
          <w:spacing w:val="-2"/>
          <w:w w:val="105"/>
          <w:sz w:val="13"/>
        </w:rPr>
        <w:t>agente</w:t>
      </w:r>
      <w:r>
        <w:rPr>
          <w:rFonts w:ascii="Arial" w:hAnsi="Arial"/>
          <w:b/>
          <w:color w:val="050567"/>
          <w:spacing w:val="-9"/>
          <w:w w:val="105"/>
          <w:sz w:val="13"/>
        </w:rPr>
        <w:t> </w:t>
      </w:r>
      <w:r>
        <w:rPr>
          <w:rFonts w:ascii="Arial" w:hAnsi="Arial"/>
          <w:color w:val="050567"/>
          <w:spacing w:val="-2"/>
          <w:w w:val="105"/>
          <w:sz w:val="12"/>
        </w:rPr>
        <w:t>do</w:t>
      </w:r>
      <w:r>
        <w:rPr>
          <w:rFonts w:ascii="Arial" w:hAnsi="Arial"/>
          <w:color w:val="050567"/>
          <w:spacing w:val="-3"/>
          <w:w w:val="105"/>
          <w:sz w:val="12"/>
        </w:rPr>
        <w:t> </w:t>
      </w:r>
      <w:r>
        <w:rPr>
          <w:rFonts w:ascii="Arial" w:hAnsi="Arial"/>
          <w:color w:val="050567"/>
          <w:spacing w:val="-2"/>
          <w:w w:val="105"/>
          <w:sz w:val="12"/>
        </w:rPr>
        <w:t>Estado</w:t>
      </w:r>
      <w:r>
        <w:rPr>
          <w:rFonts w:ascii="Arial" w:hAnsi="Arial"/>
          <w:color w:val="050567"/>
          <w:spacing w:val="-7"/>
          <w:w w:val="105"/>
          <w:sz w:val="12"/>
        </w:rPr>
        <w:t> </w:t>
      </w:r>
      <w:r>
        <w:rPr>
          <w:rFonts w:ascii="Arial" w:hAnsi="Arial"/>
          <w:color w:val="050567"/>
          <w:spacing w:val="-2"/>
          <w:w w:val="105"/>
          <w:sz w:val="12"/>
        </w:rPr>
        <w:t>na</w:t>
      </w:r>
      <w:r>
        <w:rPr>
          <w:rFonts w:ascii="Arial" w:hAnsi="Arial"/>
          <w:color w:val="050567"/>
          <w:spacing w:val="40"/>
          <w:w w:val="105"/>
          <w:sz w:val="12"/>
        </w:rPr>
        <w:t> </w:t>
      </w:r>
      <w:r>
        <w:rPr>
          <w:rFonts w:ascii="Arial" w:hAnsi="Arial"/>
          <w:color w:val="050567"/>
          <w:w w:val="105"/>
          <w:sz w:val="12"/>
        </w:rPr>
        <w:t>implementação</w:t>
      </w:r>
      <w:r>
        <w:rPr>
          <w:rFonts w:ascii="Arial" w:hAnsi="Arial"/>
          <w:color w:val="050567"/>
          <w:spacing w:val="-3"/>
          <w:w w:val="105"/>
          <w:sz w:val="12"/>
        </w:rPr>
        <w:t> </w:t>
      </w:r>
      <w:r>
        <w:rPr>
          <w:rFonts w:ascii="Arial" w:hAnsi="Arial"/>
          <w:color w:val="050567"/>
          <w:w w:val="105"/>
          <w:sz w:val="12"/>
        </w:rPr>
        <w:t>de</w:t>
      </w:r>
      <w:r>
        <w:rPr>
          <w:rFonts w:ascii="Arial" w:hAnsi="Arial"/>
          <w:color w:val="050567"/>
          <w:spacing w:val="40"/>
          <w:w w:val="105"/>
          <w:sz w:val="12"/>
        </w:rPr>
        <w:t> </w:t>
      </w:r>
      <w:r>
        <w:rPr>
          <w:rFonts w:ascii="Arial" w:hAnsi="Arial"/>
          <w:color w:val="050567"/>
          <w:w w:val="105"/>
          <w:sz w:val="12"/>
        </w:rPr>
        <w:t>Políticas</w:t>
      </w:r>
      <w:r>
        <w:rPr>
          <w:rFonts w:ascii="Arial" w:hAnsi="Arial"/>
          <w:color w:val="050567"/>
          <w:spacing w:val="-6"/>
          <w:w w:val="105"/>
          <w:sz w:val="12"/>
        </w:rPr>
        <w:t> </w:t>
      </w:r>
      <w:r>
        <w:rPr>
          <w:rFonts w:ascii="Arial" w:hAnsi="Arial"/>
          <w:color w:val="050567"/>
          <w:w w:val="105"/>
          <w:sz w:val="12"/>
        </w:rPr>
        <w:t>Públicas</w:t>
      </w:r>
      <w:r>
        <w:rPr>
          <w:rFonts w:ascii="Arial" w:hAnsi="Arial"/>
          <w:color w:val="050567"/>
          <w:spacing w:val="-2"/>
          <w:w w:val="105"/>
          <w:sz w:val="12"/>
        </w:rPr>
        <w:t> </w:t>
      </w:r>
      <w:r>
        <w:rPr>
          <w:rFonts w:ascii="Arial" w:hAnsi="Arial"/>
          <w:color w:val="050567"/>
          <w:w w:val="105"/>
          <w:sz w:val="12"/>
        </w:rPr>
        <w:t>de</w:t>
      </w:r>
      <w:r>
        <w:rPr>
          <w:rFonts w:ascii="Arial" w:hAnsi="Arial"/>
          <w:color w:val="050567"/>
          <w:spacing w:val="40"/>
          <w:w w:val="105"/>
          <w:sz w:val="12"/>
        </w:rPr>
        <w:t> </w:t>
      </w:r>
      <w:r>
        <w:rPr>
          <w:rFonts w:ascii="Arial" w:hAnsi="Arial"/>
          <w:color w:val="050567"/>
          <w:spacing w:val="-2"/>
          <w:w w:val="105"/>
          <w:sz w:val="12"/>
        </w:rPr>
        <w:t>Telecomunicações</w:t>
      </w:r>
    </w:p>
    <w:p>
      <w:pPr>
        <w:spacing w:after="0" w:line="314" w:lineRule="auto"/>
        <w:jc w:val="center"/>
        <w:rPr>
          <w:rFonts w:ascii="Arial" w:hAnsi="Arial"/>
          <w:sz w:val="12"/>
        </w:rPr>
        <w:sectPr>
          <w:type w:val="continuous"/>
          <w:pgSz w:w="11900" w:h="16840"/>
          <w:pgMar w:top="1940" w:bottom="280" w:left="800" w:right="0"/>
          <w:cols w:num="5" w:equalWidth="0">
            <w:col w:w="1870" w:space="40"/>
            <w:col w:w="1608" w:space="244"/>
            <w:col w:w="2025" w:space="39"/>
            <w:col w:w="2490" w:space="40"/>
            <w:col w:w="2744"/>
          </w:cols>
        </w:sectPr>
      </w:pPr>
    </w:p>
    <w:p>
      <w:pPr>
        <w:tabs>
          <w:tab w:pos="10239" w:val="left" w:leader="none"/>
        </w:tabs>
        <w:spacing w:line="240" w:lineRule="auto"/>
        <w:ind w:left="240" w:right="0" w:firstLine="0"/>
        <w:rPr>
          <w:rFonts w:ascii="Arial"/>
          <w:sz w:val="20"/>
        </w:rPr>
      </w:pPr>
      <w:r>
        <w:rPr>
          <w:rFonts w:ascii="Arial"/>
          <w:sz w:val="20"/>
        </w:rPr>
        <mc:AlternateContent>
          <mc:Choice Requires="wps">
            <w:drawing>
              <wp:inline distT="0" distB="0" distL="0" distR="0">
                <wp:extent cx="6141720" cy="744855"/>
                <wp:effectExtent l="0" t="0" r="0" b="7620"/>
                <wp:docPr id="48" name="Group 48"/>
                <wp:cNvGraphicFramePr>
                  <a:graphicFrameLocks/>
                </wp:cNvGraphicFramePr>
                <a:graphic>
                  <a:graphicData uri="http://schemas.microsoft.com/office/word/2010/wordprocessingGroup">
                    <wpg:wgp>
                      <wpg:cNvPr id="48" name="Group 48"/>
                      <wpg:cNvGrpSpPr/>
                      <wpg:grpSpPr>
                        <a:xfrm>
                          <a:off x="0" y="0"/>
                          <a:ext cx="6141720" cy="744855"/>
                          <a:chExt cx="6141720" cy="744855"/>
                        </a:xfrm>
                      </wpg:grpSpPr>
                      <pic:pic>
                        <pic:nvPicPr>
                          <pic:cNvPr id="49" name="Image 49"/>
                          <pic:cNvPicPr/>
                        </pic:nvPicPr>
                        <pic:blipFill>
                          <a:blip r:embed="rId11" cstate="print"/>
                          <a:stretch>
                            <a:fillRect/>
                          </a:stretch>
                        </pic:blipFill>
                        <pic:spPr>
                          <a:xfrm>
                            <a:off x="71748" y="0"/>
                            <a:ext cx="3663748" cy="341797"/>
                          </a:xfrm>
                          <a:prstGeom prst="rect">
                            <a:avLst/>
                          </a:prstGeom>
                        </pic:spPr>
                      </pic:pic>
                      <pic:pic>
                        <pic:nvPicPr>
                          <pic:cNvPr id="50" name="Image 50"/>
                          <pic:cNvPicPr/>
                        </pic:nvPicPr>
                        <pic:blipFill>
                          <a:blip r:embed="rId12" cstate="print"/>
                          <a:stretch>
                            <a:fillRect/>
                          </a:stretch>
                        </pic:blipFill>
                        <pic:spPr>
                          <a:xfrm>
                            <a:off x="4028595" y="24413"/>
                            <a:ext cx="830449" cy="317383"/>
                          </a:xfrm>
                          <a:prstGeom prst="rect">
                            <a:avLst/>
                          </a:prstGeom>
                        </pic:spPr>
                      </pic:pic>
                      <pic:pic>
                        <pic:nvPicPr>
                          <pic:cNvPr id="51" name="Image 51"/>
                          <pic:cNvPicPr/>
                        </pic:nvPicPr>
                        <pic:blipFill>
                          <a:blip r:embed="rId13" cstate="print"/>
                          <a:stretch>
                            <a:fillRect/>
                          </a:stretch>
                        </pic:blipFill>
                        <pic:spPr>
                          <a:xfrm>
                            <a:off x="5591795" y="36620"/>
                            <a:ext cx="549562" cy="329590"/>
                          </a:xfrm>
                          <a:prstGeom prst="rect">
                            <a:avLst/>
                          </a:prstGeom>
                        </pic:spPr>
                      </pic:pic>
                      <wps:wsp>
                        <wps:cNvPr id="52" name="Graphic 52"/>
                        <wps:cNvSpPr/>
                        <wps:spPr>
                          <a:xfrm>
                            <a:off x="4579" y="305174"/>
                            <a:ext cx="1270" cy="440055"/>
                          </a:xfrm>
                          <a:custGeom>
                            <a:avLst/>
                            <a:gdLst/>
                            <a:ahLst/>
                            <a:cxnLst/>
                            <a:rect l="l" t="t" r="r" b="b"/>
                            <a:pathLst>
                              <a:path w="0" h="440055">
                                <a:moveTo>
                                  <a:pt x="0" y="439454"/>
                                </a:moveTo>
                                <a:lnTo>
                                  <a:pt x="0" y="0"/>
                                </a:lnTo>
                              </a:path>
                            </a:pathLst>
                          </a:custGeom>
                          <a:ln w="9159">
                            <a:solidFill>
                              <a:srgbClr val="000000"/>
                            </a:solidFill>
                            <a:prstDash val="solid"/>
                          </a:ln>
                        </wps:spPr>
                        <wps:bodyPr wrap="square" lIns="0" tIns="0" rIns="0" bIns="0" rtlCol="0">
                          <a:prstTxWarp prst="textNoShape">
                            <a:avLst/>
                          </a:prstTxWarp>
                          <a:noAutofit/>
                        </wps:bodyPr>
                      </wps:wsp>
                      <wps:wsp>
                        <wps:cNvPr id="53" name="Graphic 53"/>
                        <wps:cNvSpPr/>
                        <wps:spPr>
                          <a:xfrm>
                            <a:off x="4859046" y="207518"/>
                            <a:ext cx="732790" cy="1270"/>
                          </a:xfrm>
                          <a:custGeom>
                            <a:avLst/>
                            <a:gdLst/>
                            <a:ahLst/>
                            <a:cxnLst/>
                            <a:rect l="l" t="t" r="r" b="b"/>
                            <a:pathLst>
                              <a:path w="732790" h="0">
                                <a:moveTo>
                                  <a:pt x="0" y="0"/>
                                </a:moveTo>
                                <a:lnTo>
                                  <a:pt x="732749" y="0"/>
                                </a:lnTo>
                              </a:path>
                            </a:pathLst>
                          </a:custGeom>
                          <a:ln w="15258">
                            <a:solidFill>
                              <a:srgbClr val="000000"/>
                            </a:solidFill>
                            <a:prstDash val="solid"/>
                          </a:ln>
                        </wps:spPr>
                        <wps:bodyPr wrap="square" lIns="0" tIns="0" rIns="0" bIns="0" rtlCol="0">
                          <a:prstTxWarp prst="textNoShape">
                            <a:avLst/>
                          </a:prstTxWarp>
                          <a:noAutofit/>
                        </wps:bodyPr>
                      </wps:wsp>
                      <wps:wsp>
                        <wps:cNvPr id="54" name="Graphic 54"/>
                        <wps:cNvSpPr/>
                        <wps:spPr>
                          <a:xfrm>
                            <a:off x="10685" y="344847"/>
                            <a:ext cx="6045200" cy="357505"/>
                          </a:xfrm>
                          <a:custGeom>
                            <a:avLst/>
                            <a:gdLst/>
                            <a:ahLst/>
                            <a:cxnLst/>
                            <a:rect l="l" t="t" r="r" b="b"/>
                            <a:pathLst>
                              <a:path w="6045200" h="357505">
                                <a:moveTo>
                                  <a:pt x="0" y="0"/>
                                </a:moveTo>
                                <a:lnTo>
                                  <a:pt x="5581109" y="0"/>
                                </a:lnTo>
                              </a:path>
                              <a:path w="6045200" h="357505">
                                <a:moveTo>
                                  <a:pt x="0" y="357056"/>
                                </a:moveTo>
                                <a:lnTo>
                                  <a:pt x="6045184" y="357056"/>
                                </a:lnTo>
                              </a:path>
                            </a:pathLst>
                          </a:custGeom>
                          <a:ln w="6104">
                            <a:solidFill>
                              <a:srgbClr val="000000"/>
                            </a:solidFill>
                            <a:prstDash val="solid"/>
                          </a:ln>
                        </wps:spPr>
                        <wps:bodyPr wrap="square" lIns="0" tIns="0" rIns="0" bIns="0" rtlCol="0">
                          <a:prstTxWarp prst="textNoShape">
                            <a:avLst/>
                          </a:prstTxWarp>
                          <a:noAutofit/>
                        </wps:bodyPr>
                      </wps:wsp>
                      <wps:wsp>
                        <wps:cNvPr id="55" name="Textbox 55"/>
                        <wps:cNvSpPr txBox="1"/>
                        <wps:spPr>
                          <a:xfrm>
                            <a:off x="0" y="0"/>
                            <a:ext cx="6141720" cy="744855"/>
                          </a:xfrm>
                          <a:prstGeom prst="rect">
                            <a:avLst/>
                          </a:prstGeom>
                        </wps:spPr>
                        <wps:txbx>
                          <w:txbxContent>
                            <w:p>
                              <w:pPr>
                                <w:spacing w:line="240" w:lineRule="auto" w:before="0"/>
                                <w:rPr>
                                  <w:rFonts w:ascii="Arial"/>
                                  <w:sz w:val="20"/>
                                </w:rPr>
                              </w:pPr>
                            </w:p>
                            <w:p>
                              <w:pPr>
                                <w:spacing w:line="240" w:lineRule="auto" w:before="0"/>
                                <w:rPr>
                                  <w:rFonts w:ascii="Arial"/>
                                  <w:sz w:val="20"/>
                                </w:rPr>
                              </w:pPr>
                            </w:p>
                            <w:p>
                              <w:pPr>
                                <w:spacing w:line="240" w:lineRule="auto" w:before="30"/>
                                <w:rPr>
                                  <w:rFonts w:ascii="Arial"/>
                                  <w:sz w:val="20"/>
                                </w:rPr>
                              </w:pPr>
                            </w:p>
                            <w:p>
                              <w:pPr>
                                <w:spacing w:before="0"/>
                                <w:ind w:left="291" w:right="0" w:firstLine="0"/>
                                <w:jc w:val="left"/>
                                <w:rPr>
                                  <w:rFonts w:ascii="Arial" w:hAnsi="Arial"/>
                                  <w:sz w:val="20"/>
                                </w:rPr>
                              </w:pPr>
                              <w:r>
                                <w:rPr>
                                  <w:rFonts w:ascii="Arial" w:hAnsi="Arial"/>
                                  <w:color w:val="001F60"/>
                                  <w:w w:val="105"/>
                                  <w:sz w:val="20"/>
                                </w:rPr>
                                <w:t>Telebras</w:t>
                              </w:r>
                              <w:r>
                                <w:rPr>
                                  <w:rFonts w:ascii="Arial" w:hAnsi="Arial"/>
                                  <w:color w:val="001F60"/>
                                  <w:spacing w:val="-12"/>
                                  <w:w w:val="105"/>
                                  <w:sz w:val="20"/>
                                </w:rPr>
                                <w:t> </w:t>
                              </w:r>
                              <w:r>
                                <w:rPr>
                                  <w:rFonts w:ascii="Arial" w:hAnsi="Arial"/>
                                  <w:color w:val="001F60"/>
                                  <w:w w:val="105"/>
                                  <w:sz w:val="20"/>
                                </w:rPr>
                                <w:t>como</w:t>
                              </w:r>
                              <w:r>
                                <w:rPr>
                                  <w:rFonts w:ascii="Arial" w:hAnsi="Arial"/>
                                  <w:color w:val="001F60"/>
                                  <w:spacing w:val="-9"/>
                                  <w:w w:val="105"/>
                                  <w:sz w:val="20"/>
                                </w:rPr>
                                <w:t> </w:t>
                              </w:r>
                              <w:r>
                                <w:rPr>
                                  <w:rFonts w:ascii="Arial" w:hAnsi="Arial"/>
                                  <w:color w:val="001F60"/>
                                  <w:w w:val="105"/>
                                  <w:sz w:val="20"/>
                                </w:rPr>
                                <w:t>instrumento</w:t>
                              </w:r>
                              <w:r>
                                <w:rPr>
                                  <w:rFonts w:ascii="Arial" w:hAnsi="Arial"/>
                                  <w:color w:val="001F60"/>
                                  <w:spacing w:val="-4"/>
                                  <w:w w:val="105"/>
                                  <w:sz w:val="20"/>
                                </w:rPr>
                                <w:t> </w:t>
                              </w:r>
                              <w:r>
                                <w:rPr>
                                  <w:rFonts w:ascii="Arial" w:hAnsi="Arial"/>
                                  <w:color w:val="001F60"/>
                                  <w:w w:val="105"/>
                                  <w:sz w:val="20"/>
                                </w:rPr>
                                <w:t>de</w:t>
                              </w:r>
                              <w:r>
                                <w:rPr>
                                  <w:rFonts w:ascii="Arial" w:hAnsi="Arial"/>
                                  <w:color w:val="001F60"/>
                                  <w:spacing w:val="-14"/>
                                  <w:w w:val="105"/>
                                  <w:sz w:val="20"/>
                                </w:rPr>
                                <w:t> </w:t>
                              </w:r>
                              <w:r>
                                <w:rPr>
                                  <w:rFonts w:ascii="Arial" w:hAnsi="Arial"/>
                                  <w:color w:val="001F60"/>
                                  <w:w w:val="105"/>
                                  <w:sz w:val="20"/>
                                </w:rPr>
                                <w:t>Estado</w:t>
                              </w:r>
                              <w:r>
                                <w:rPr>
                                  <w:rFonts w:ascii="Arial" w:hAnsi="Arial"/>
                                  <w:color w:val="001F60"/>
                                  <w:spacing w:val="-9"/>
                                  <w:w w:val="105"/>
                                  <w:sz w:val="20"/>
                                </w:rPr>
                                <w:t> </w:t>
                              </w:r>
                              <w:r>
                                <w:rPr>
                                  <w:rFonts w:ascii="Arial" w:hAnsi="Arial"/>
                                  <w:color w:val="001F60"/>
                                  <w:w w:val="105"/>
                                  <w:sz w:val="20"/>
                                </w:rPr>
                                <w:t>para</w:t>
                              </w:r>
                              <w:r>
                                <w:rPr>
                                  <w:rFonts w:ascii="Arial" w:hAnsi="Arial"/>
                                  <w:color w:val="001F60"/>
                                  <w:spacing w:val="-6"/>
                                  <w:w w:val="105"/>
                                  <w:sz w:val="20"/>
                                </w:rPr>
                                <w:t> </w:t>
                              </w:r>
                              <w:r>
                                <w:rPr>
                                  <w:rFonts w:ascii="Arial" w:hAnsi="Arial"/>
                                  <w:color w:val="001F60"/>
                                  <w:w w:val="105"/>
                                  <w:sz w:val="20"/>
                                </w:rPr>
                                <w:t>execução</w:t>
                              </w:r>
                              <w:r>
                                <w:rPr>
                                  <w:rFonts w:ascii="Arial" w:hAnsi="Arial"/>
                                  <w:color w:val="001F60"/>
                                  <w:spacing w:val="-12"/>
                                  <w:w w:val="105"/>
                                  <w:sz w:val="20"/>
                                </w:rPr>
                                <w:t> </w:t>
                              </w:r>
                              <w:r>
                                <w:rPr>
                                  <w:rFonts w:ascii="Arial" w:hAnsi="Arial"/>
                                  <w:color w:val="001F60"/>
                                  <w:w w:val="105"/>
                                  <w:sz w:val="20"/>
                                </w:rPr>
                                <w:t>de</w:t>
                              </w:r>
                              <w:r>
                                <w:rPr>
                                  <w:rFonts w:ascii="Arial" w:hAnsi="Arial"/>
                                  <w:color w:val="001F60"/>
                                  <w:spacing w:val="-10"/>
                                  <w:w w:val="105"/>
                                  <w:sz w:val="20"/>
                                </w:rPr>
                                <w:t> </w:t>
                              </w:r>
                              <w:r>
                                <w:rPr>
                                  <w:rFonts w:ascii="Arial" w:hAnsi="Arial"/>
                                  <w:color w:val="001F60"/>
                                  <w:w w:val="105"/>
                                  <w:sz w:val="20"/>
                                </w:rPr>
                                <w:t>políticas</w:t>
                              </w:r>
                              <w:r>
                                <w:rPr>
                                  <w:rFonts w:ascii="Arial" w:hAnsi="Arial"/>
                                  <w:color w:val="001F60"/>
                                  <w:spacing w:val="-15"/>
                                  <w:w w:val="105"/>
                                  <w:sz w:val="20"/>
                                </w:rPr>
                                <w:t> </w:t>
                              </w:r>
                              <w:r>
                                <w:rPr>
                                  <w:rFonts w:ascii="Arial" w:hAnsi="Arial"/>
                                  <w:color w:val="001F60"/>
                                  <w:w w:val="105"/>
                                  <w:sz w:val="20"/>
                                </w:rPr>
                                <w:t>públicas</w:t>
                              </w:r>
                              <w:r>
                                <w:rPr>
                                  <w:rFonts w:ascii="Arial" w:hAnsi="Arial"/>
                                  <w:color w:val="001F60"/>
                                  <w:spacing w:val="-13"/>
                                  <w:w w:val="105"/>
                                  <w:sz w:val="20"/>
                                </w:rPr>
                                <w:t> </w:t>
                              </w:r>
                              <w:r>
                                <w:rPr>
                                  <w:rFonts w:ascii="Arial" w:hAnsi="Arial"/>
                                  <w:color w:val="001F60"/>
                                  <w:w w:val="105"/>
                                  <w:sz w:val="20"/>
                                </w:rPr>
                                <w:t>de</w:t>
                              </w:r>
                              <w:r>
                                <w:rPr>
                                  <w:rFonts w:ascii="Arial" w:hAnsi="Arial"/>
                                  <w:color w:val="001F60"/>
                                  <w:spacing w:val="-10"/>
                                  <w:w w:val="105"/>
                                  <w:sz w:val="20"/>
                                </w:rPr>
                                <w:t> </w:t>
                              </w:r>
                              <w:r>
                                <w:rPr>
                                  <w:rFonts w:ascii="Arial" w:hAnsi="Arial"/>
                                  <w:color w:val="001F60"/>
                                  <w:spacing w:val="-2"/>
                                  <w:w w:val="105"/>
                                  <w:sz w:val="20"/>
                                </w:rPr>
                                <w:t>telecomunicações</w:t>
                              </w:r>
                            </w:p>
                          </w:txbxContent>
                        </wps:txbx>
                        <wps:bodyPr wrap="square" lIns="0" tIns="0" rIns="0" bIns="0" rtlCol="0">
                          <a:noAutofit/>
                        </wps:bodyPr>
                      </wps:wsp>
                    </wpg:wgp>
                  </a:graphicData>
                </a:graphic>
              </wp:inline>
            </w:drawing>
          </mc:Choice>
          <mc:Fallback>
            <w:pict>
              <v:group style="width:483.6pt;height:58.65pt;mso-position-horizontal-relative:char;mso-position-vertical-relative:line" id="docshapegroup23" coordorigin="0,0" coordsize="9672,1173">
                <v:shape style="position:absolute;left:112;top:0;width:5770;height:539" type="#_x0000_t75" id="docshape24" stroked="false">
                  <v:imagedata r:id="rId11" o:title=""/>
                </v:shape>
                <v:shape style="position:absolute;left:6344;top:38;width:1308;height:500" type="#_x0000_t75" id="docshape25" stroked="false">
                  <v:imagedata r:id="rId12" o:title=""/>
                </v:shape>
                <v:shape style="position:absolute;left:8805;top:57;width:866;height:520" type="#_x0000_t75" id="docshape26" stroked="false">
                  <v:imagedata r:id="rId13" o:title=""/>
                </v:shape>
                <v:line style="position:absolute" from="7,1173" to="7,481" stroked="true" strokeweight=".72121pt" strokecolor="#000000">
                  <v:stroke dashstyle="solid"/>
                </v:line>
                <v:line style="position:absolute" from="7652,327" to="8806,327" stroked="true" strokeweight="1.201482pt" strokecolor="#000000">
                  <v:stroke dashstyle="solid"/>
                </v:line>
                <v:shape style="position:absolute;left:16;top:543;width:9520;height:563" id="docshape27" coordorigin="17,543" coordsize="9520,563" path="m17,543l8806,543m17,1105l9537,1105e" filled="false" stroked="true" strokeweight=".4807pt" strokecolor="#000000">
                  <v:path arrowok="t"/>
                  <v:stroke dashstyle="solid"/>
                </v:shape>
                <v:shape style="position:absolute;left:0;top:0;width:9672;height:1173" type="#_x0000_t202" id="docshape28" filled="false" stroked="false">
                  <v:textbox inset="0,0,0,0">
                    <w:txbxContent>
                      <w:p>
                        <w:pPr>
                          <w:spacing w:line="240" w:lineRule="auto" w:before="0"/>
                          <w:rPr>
                            <w:rFonts w:ascii="Arial"/>
                            <w:sz w:val="20"/>
                          </w:rPr>
                        </w:pPr>
                      </w:p>
                      <w:p>
                        <w:pPr>
                          <w:spacing w:line="240" w:lineRule="auto" w:before="0"/>
                          <w:rPr>
                            <w:rFonts w:ascii="Arial"/>
                            <w:sz w:val="20"/>
                          </w:rPr>
                        </w:pPr>
                      </w:p>
                      <w:p>
                        <w:pPr>
                          <w:spacing w:line="240" w:lineRule="auto" w:before="30"/>
                          <w:rPr>
                            <w:rFonts w:ascii="Arial"/>
                            <w:sz w:val="20"/>
                          </w:rPr>
                        </w:pPr>
                      </w:p>
                      <w:p>
                        <w:pPr>
                          <w:spacing w:before="0"/>
                          <w:ind w:left="291" w:right="0" w:firstLine="0"/>
                          <w:jc w:val="left"/>
                          <w:rPr>
                            <w:rFonts w:ascii="Arial" w:hAnsi="Arial"/>
                            <w:sz w:val="20"/>
                          </w:rPr>
                        </w:pPr>
                        <w:r>
                          <w:rPr>
                            <w:rFonts w:ascii="Arial" w:hAnsi="Arial"/>
                            <w:color w:val="001F60"/>
                            <w:w w:val="105"/>
                            <w:sz w:val="20"/>
                          </w:rPr>
                          <w:t>Telebras</w:t>
                        </w:r>
                        <w:r>
                          <w:rPr>
                            <w:rFonts w:ascii="Arial" w:hAnsi="Arial"/>
                            <w:color w:val="001F60"/>
                            <w:spacing w:val="-12"/>
                            <w:w w:val="105"/>
                            <w:sz w:val="20"/>
                          </w:rPr>
                          <w:t> </w:t>
                        </w:r>
                        <w:r>
                          <w:rPr>
                            <w:rFonts w:ascii="Arial" w:hAnsi="Arial"/>
                            <w:color w:val="001F60"/>
                            <w:w w:val="105"/>
                            <w:sz w:val="20"/>
                          </w:rPr>
                          <w:t>como</w:t>
                        </w:r>
                        <w:r>
                          <w:rPr>
                            <w:rFonts w:ascii="Arial" w:hAnsi="Arial"/>
                            <w:color w:val="001F60"/>
                            <w:spacing w:val="-9"/>
                            <w:w w:val="105"/>
                            <w:sz w:val="20"/>
                          </w:rPr>
                          <w:t> </w:t>
                        </w:r>
                        <w:r>
                          <w:rPr>
                            <w:rFonts w:ascii="Arial" w:hAnsi="Arial"/>
                            <w:color w:val="001F60"/>
                            <w:w w:val="105"/>
                            <w:sz w:val="20"/>
                          </w:rPr>
                          <w:t>instrumento</w:t>
                        </w:r>
                        <w:r>
                          <w:rPr>
                            <w:rFonts w:ascii="Arial" w:hAnsi="Arial"/>
                            <w:color w:val="001F60"/>
                            <w:spacing w:val="-4"/>
                            <w:w w:val="105"/>
                            <w:sz w:val="20"/>
                          </w:rPr>
                          <w:t> </w:t>
                        </w:r>
                        <w:r>
                          <w:rPr>
                            <w:rFonts w:ascii="Arial" w:hAnsi="Arial"/>
                            <w:color w:val="001F60"/>
                            <w:w w:val="105"/>
                            <w:sz w:val="20"/>
                          </w:rPr>
                          <w:t>de</w:t>
                        </w:r>
                        <w:r>
                          <w:rPr>
                            <w:rFonts w:ascii="Arial" w:hAnsi="Arial"/>
                            <w:color w:val="001F60"/>
                            <w:spacing w:val="-14"/>
                            <w:w w:val="105"/>
                            <w:sz w:val="20"/>
                          </w:rPr>
                          <w:t> </w:t>
                        </w:r>
                        <w:r>
                          <w:rPr>
                            <w:rFonts w:ascii="Arial" w:hAnsi="Arial"/>
                            <w:color w:val="001F60"/>
                            <w:w w:val="105"/>
                            <w:sz w:val="20"/>
                          </w:rPr>
                          <w:t>Estado</w:t>
                        </w:r>
                        <w:r>
                          <w:rPr>
                            <w:rFonts w:ascii="Arial" w:hAnsi="Arial"/>
                            <w:color w:val="001F60"/>
                            <w:spacing w:val="-9"/>
                            <w:w w:val="105"/>
                            <w:sz w:val="20"/>
                          </w:rPr>
                          <w:t> </w:t>
                        </w:r>
                        <w:r>
                          <w:rPr>
                            <w:rFonts w:ascii="Arial" w:hAnsi="Arial"/>
                            <w:color w:val="001F60"/>
                            <w:w w:val="105"/>
                            <w:sz w:val="20"/>
                          </w:rPr>
                          <w:t>para</w:t>
                        </w:r>
                        <w:r>
                          <w:rPr>
                            <w:rFonts w:ascii="Arial" w:hAnsi="Arial"/>
                            <w:color w:val="001F60"/>
                            <w:spacing w:val="-6"/>
                            <w:w w:val="105"/>
                            <w:sz w:val="20"/>
                          </w:rPr>
                          <w:t> </w:t>
                        </w:r>
                        <w:r>
                          <w:rPr>
                            <w:rFonts w:ascii="Arial" w:hAnsi="Arial"/>
                            <w:color w:val="001F60"/>
                            <w:w w:val="105"/>
                            <w:sz w:val="20"/>
                          </w:rPr>
                          <w:t>execução</w:t>
                        </w:r>
                        <w:r>
                          <w:rPr>
                            <w:rFonts w:ascii="Arial" w:hAnsi="Arial"/>
                            <w:color w:val="001F60"/>
                            <w:spacing w:val="-12"/>
                            <w:w w:val="105"/>
                            <w:sz w:val="20"/>
                          </w:rPr>
                          <w:t> </w:t>
                        </w:r>
                        <w:r>
                          <w:rPr>
                            <w:rFonts w:ascii="Arial" w:hAnsi="Arial"/>
                            <w:color w:val="001F60"/>
                            <w:w w:val="105"/>
                            <w:sz w:val="20"/>
                          </w:rPr>
                          <w:t>de</w:t>
                        </w:r>
                        <w:r>
                          <w:rPr>
                            <w:rFonts w:ascii="Arial" w:hAnsi="Arial"/>
                            <w:color w:val="001F60"/>
                            <w:spacing w:val="-10"/>
                            <w:w w:val="105"/>
                            <w:sz w:val="20"/>
                          </w:rPr>
                          <w:t> </w:t>
                        </w:r>
                        <w:r>
                          <w:rPr>
                            <w:rFonts w:ascii="Arial" w:hAnsi="Arial"/>
                            <w:color w:val="001F60"/>
                            <w:w w:val="105"/>
                            <w:sz w:val="20"/>
                          </w:rPr>
                          <w:t>políticas</w:t>
                        </w:r>
                        <w:r>
                          <w:rPr>
                            <w:rFonts w:ascii="Arial" w:hAnsi="Arial"/>
                            <w:color w:val="001F60"/>
                            <w:spacing w:val="-15"/>
                            <w:w w:val="105"/>
                            <w:sz w:val="20"/>
                          </w:rPr>
                          <w:t> </w:t>
                        </w:r>
                        <w:r>
                          <w:rPr>
                            <w:rFonts w:ascii="Arial" w:hAnsi="Arial"/>
                            <w:color w:val="001F60"/>
                            <w:w w:val="105"/>
                            <w:sz w:val="20"/>
                          </w:rPr>
                          <w:t>públicas</w:t>
                        </w:r>
                        <w:r>
                          <w:rPr>
                            <w:rFonts w:ascii="Arial" w:hAnsi="Arial"/>
                            <w:color w:val="001F60"/>
                            <w:spacing w:val="-13"/>
                            <w:w w:val="105"/>
                            <w:sz w:val="20"/>
                          </w:rPr>
                          <w:t> </w:t>
                        </w:r>
                        <w:r>
                          <w:rPr>
                            <w:rFonts w:ascii="Arial" w:hAnsi="Arial"/>
                            <w:color w:val="001F60"/>
                            <w:w w:val="105"/>
                            <w:sz w:val="20"/>
                          </w:rPr>
                          <w:t>de</w:t>
                        </w:r>
                        <w:r>
                          <w:rPr>
                            <w:rFonts w:ascii="Arial" w:hAnsi="Arial"/>
                            <w:color w:val="001F60"/>
                            <w:spacing w:val="-10"/>
                            <w:w w:val="105"/>
                            <w:sz w:val="20"/>
                          </w:rPr>
                          <w:t> </w:t>
                        </w:r>
                        <w:r>
                          <w:rPr>
                            <w:rFonts w:ascii="Arial" w:hAnsi="Arial"/>
                            <w:color w:val="001F60"/>
                            <w:spacing w:val="-2"/>
                            <w:w w:val="105"/>
                            <w:sz w:val="20"/>
                          </w:rPr>
                          <w:t>telecomunicações</w:t>
                        </w:r>
                      </w:p>
                    </w:txbxContent>
                  </v:textbox>
                  <w10:wrap type="none"/>
                </v:shape>
              </v:group>
            </w:pict>
          </mc:Fallback>
        </mc:AlternateContent>
      </w:r>
      <w:r>
        <w:rPr>
          <w:rFonts w:ascii="Arial"/>
          <w:sz w:val="20"/>
        </w:rPr>
      </w:r>
      <w:r>
        <w:rPr>
          <w:rFonts w:ascii="Arial"/>
          <w:sz w:val="20"/>
        </w:rPr>
        <w:tab/>
      </w:r>
      <w:r>
        <w:rPr>
          <w:rFonts w:ascii="Arial"/>
          <w:position w:val="24"/>
          <w:sz w:val="20"/>
        </w:rPr>
        <w:drawing>
          <wp:inline distT="0" distB="0" distL="0" distR="0">
            <wp:extent cx="158566" cy="499872"/>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4" cstate="print"/>
                    <a:stretch>
                      <a:fillRect/>
                    </a:stretch>
                  </pic:blipFill>
                  <pic:spPr>
                    <a:xfrm>
                      <a:off x="0" y="0"/>
                      <a:ext cx="158566" cy="499872"/>
                    </a:xfrm>
                    <a:prstGeom prst="rect">
                      <a:avLst/>
                    </a:prstGeom>
                  </pic:spPr>
                </pic:pic>
              </a:graphicData>
            </a:graphic>
          </wp:inline>
        </w:drawing>
      </w:r>
      <w:r>
        <w:rPr>
          <w:rFonts w:ascii="Arial"/>
          <w:position w:val="24"/>
          <w:sz w:val="20"/>
        </w:rPr>
      </w:r>
    </w:p>
    <w:p>
      <w:pPr>
        <w:spacing w:before="170"/>
        <w:ind w:left="4157" w:right="0" w:firstLine="0"/>
        <w:jc w:val="left"/>
        <w:rPr>
          <w:i/>
          <w:sz w:val="18"/>
        </w:rPr>
      </w:pPr>
      <w:r>
        <w:rPr/>
        <w:drawing>
          <wp:anchor distT="0" distB="0" distL="0" distR="0" allowOverlap="1" layoutInCell="1" locked="0" behindDoc="0" simplePos="0" relativeHeight="15741952">
            <wp:simplePos x="0" y="0"/>
            <wp:positionH relativeFrom="page">
              <wp:posOffset>7217584</wp:posOffset>
            </wp:positionH>
            <wp:positionV relativeFrom="paragraph">
              <wp:posOffset>-18876</wp:posOffset>
            </wp:positionV>
            <wp:extent cx="317524" cy="817873"/>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5" cstate="print"/>
                    <a:stretch>
                      <a:fillRect/>
                    </a:stretch>
                  </pic:blipFill>
                  <pic:spPr>
                    <a:xfrm>
                      <a:off x="0" y="0"/>
                      <a:ext cx="317524" cy="817873"/>
                    </a:xfrm>
                    <a:prstGeom prst="rect">
                      <a:avLst/>
                    </a:prstGeom>
                  </pic:spPr>
                </pic:pic>
              </a:graphicData>
            </a:graphic>
          </wp:anchor>
        </w:drawing>
      </w:r>
      <w:r>
        <w:rPr>
          <w:i/>
          <w:color w:val="002060"/>
          <w:sz w:val="18"/>
        </w:rPr>
        <w:t>Figura</w:t>
      </w:r>
      <w:r>
        <w:rPr>
          <w:i/>
          <w:color w:val="002060"/>
          <w:spacing w:val="-5"/>
          <w:sz w:val="18"/>
        </w:rPr>
        <w:t> </w:t>
      </w:r>
      <w:r>
        <w:rPr>
          <w:i/>
          <w:color w:val="002060"/>
          <w:sz w:val="18"/>
        </w:rPr>
        <w:t>3</w:t>
      </w:r>
      <w:r>
        <w:rPr>
          <w:i/>
          <w:color w:val="002060"/>
          <w:spacing w:val="-5"/>
          <w:sz w:val="18"/>
        </w:rPr>
        <w:t> </w:t>
      </w:r>
      <w:r>
        <w:rPr>
          <w:i/>
          <w:color w:val="002060"/>
          <w:sz w:val="18"/>
        </w:rPr>
        <w:t>-</w:t>
      </w:r>
      <w:r>
        <w:rPr>
          <w:i/>
          <w:color w:val="002060"/>
          <w:spacing w:val="-4"/>
          <w:sz w:val="18"/>
        </w:rPr>
        <w:t> </w:t>
      </w:r>
      <w:r>
        <w:rPr>
          <w:i/>
          <w:color w:val="002060"/>
          <w:sz w:val="18"/>
        </w:rPr>
        <w:t>Posicionamento</w:t>
      </w:r>
      <w:r>
        <w:rPr>
          <w:i/>
          <w:color w:val="002060"/>
          <w:spacing w:val="-5"/>
          <w:sz w:val="18"/>
        </w:rPr>
        <w:t> </w:t>
      </w:r>
      <w:r>
        <w:rPr>
          <w:i/>
          <w:color w:val="002060"/>
          <w:spacing w:val="-2"/>
          <w:sz w:val="18"/>
        </w:rPr>
        <w:t>Estratégico</w:t>
      </w: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spacing w:before="190"/>
        <w:rPr>
          <w:i/>
          <w:sz w:val="18"/>
        </w:rPr>
      </w:pPr>
    </w:p>
    <w:p>
      <w:pPr>
        <w:tabs>
          <w:tab w:pos="10169" w:val="right" w:leader="none"/>
        </w:tabs>
        <w:spacing w:before="0"/>
        <w:ind w:left="4258" w:right="0" w:firstLine="0"/>
        <w:jc w:val="left"/>
        <w:rPr>
          <w:b/>
          <w:sz w:val="28"/>
        </w:rPr>
      </w:pPr>
      <w:r>
        <w:rPr>
          <w:rFonts w:ascii="Arial"/>
          <w:b/>
          <w:color w:val="214B8C"/>
          <w:spacing w:val="-2"/>
          <w:w w:val="120"/>
          <w:sz w:val="30"/>
        </w:rPr>
        <w:t>TELEBRAS</w:t>
      </w:r>
      <w:r>
        <w:rPr>
          <w:rFonts w:ascii="Arial"/>
          <w:b/>
          <w:color w:val="214B8C"/>
          <w:sz w:val="30"/>
        </w:rPr>
        <w:tab/>
      </w:r>
      <w:r>
        <w:rPr>
          <w:b/>
          <w:color w:val="082A75"/>
          <w:spacing w:val="-5"/>
          <w:w w:val="120"/>
          <w:position w:val="-4"/>
          <w:sz w:val="28"/>
        </w:rPr>
        <w:t>15</w:t>
      </w:r>
    </w:p>
    <w:p>
      <w:pPr>
        <w:spacing w:after="0"/>
        <w:jc w:val="left"/>
        <w:rPr>
          <w:sz w:val="28"/>
        </w:rPr>
        <w:sectPr>
          <w:type w:val="continuous"/>
          <w:pgSz w:w="11900" w:h="16840"/>
          <w:pgMar w:top="1940" w:bottom="280" w:left="800" w:right="0"/>
        </w:sectPr>
      </w:pPr>
    </w:p>
    <w:p>
      <w:pPr>
        <w:pStyle w:val="Heading2"/>
        <w:numPr>
          <w:ilvl w:val="0"/>
          <w:numId w:val="2"/>
        </w:numPr>
        <w:tabs>
          <w:tab w:pos="844" w:val="left" w:leader="none"/>
        </w:tabs>
        <w:spacing w:line="240" w:lineRule="auto" w:before="60" w:after="0"/>
        <w:ind w:left="844" w:right="0" w:hanging="708"/>
        <w:jc w:val="left"/>
        <w:rPr>
          <w:color w:val="002060"/>
        </w:rPr>
      </w:pPr>
      <w:r>
        <w:rPr/>
        <w:drawing>
          <wp:anchor distT="0" distB="0" distL="0" distR="0" allowOverlap="1" layoutInCell="1" locked="0" behindDoc="1" simplePos="0" relativeHeight="486675456">
            <wp:simplePos x="0" y="0"/>
            <wp:positionH relativeFrom="page">
              <wp:posOffset>10161</wp:posOffset>
            </wp:positionH>
            <wp:positionV relativeFrom="page">
              <wp:posOffset>1268</wp:posOffset>
            </wp:positionV>
            <wp:extent cx="7546338" cy="10692131"/>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rPr>
        <w:t>Tradução</w:t>
      </w:r>
      <w:r>
        <w:rPr>
          <w:color w:val="002060"/>
          <w:spacing w:val="-20"/>
        </w:rPr>
        <w:t> </w:t>
      </w:r>
      <w:r>
        <w:rPr>
          <w:color w:val="002060"/>
        </w:rPr>
        <w:t>da</w:t>
      </w:r>
      <w:r>
        <w:rPr>
          <w:color w:val="002060"/>
          <w:spacing w:val="-19"/>
        </w:rPr>
        <w:t> </w:t>
      </w:r>
      <w:r>
        <w:rPr>
          <w:color w:val="002060"/>
          <w:spacing w:val="-2"/>
        </w:rPr>
        <w:t>Estratégia</w:t>
      </w:r>
    </w:p>
    <w:p>
      <w:pPr>
        <w:pStyle w:val="BodyText"/>
        <w:spacing w:line="276" w:lineRule="auto" w:before="240"/>
        <w:ind w:left="136" w:right="921"/>
        <w:jc w:val="both"/>
      </w:pPr>
      <w:r>
        <w:rPr>
          <w:color w:val="002060"/>
        </w:rPr>
        <w:t>A</w:t>
      </w:r>
      <w:r>
        <w:rPr>
          <w:color w:val="002060"/>
          <w:spacing w:val="-5"/>
        </w:rPr>
        <w:t> </w:t>
      </w:r>
      <w:r>
        <w:rPr>
          <w:b/>
          <w:color w:val="002060"/>
        </w:rPr>
        <w:t>estratégia</w:t>
      </w:r>
      <w:r>
        <w:rPr>
          <w:b/>
          <w:color w:val="002060"/>
          <w:spacing w:val="-5"/>
        </w:rPr>
        <w:t> </w:t>
      </w:r>
      <w:r>
        <w:rPr>
          <w:b/>
          <w:color w:val="002060"/>
        </w:rPr>
        <w:t>organizacional</w:t>
      </w:r>
      <w:r>
        <w:rPr>
          <w:b/>
          <w:color w:val="002060"/>
          <w:spacing w:val="-5"/>
        </w:rPr>
        <w:t> </w:t>
      </w:r>
      <w:r>
        <w:rPr>
          <w:color w:val="002060"/>
        </w:rPr>
        <w:t>refere-se</w:t>
      </w:r>
      <w:r>
        <w:rPr>
          <w:color w:val="002060"/>
          <w:spacing w:val="-5"/>
        </w:rPr>
        <w:t> </w:t>
      </w:r>
      <w:r>
        <w:rPr>
          <w:color w:val="002060"/>
        </w:rPr>
        <w:t>à</w:t>
      </w:r>
      <w:r>
        <w:rPr>
          <w:color w:val="002060"/>
          <w:spacing w:val="-5"/>
        </w:rPr>
        <w:t> </w:t>
      </w:r>
      <w:r>
        <w:rPr>
          <w:color w:val="002060"/>
        </w:rPr>
        <w:t>forma</w:t>
      </w:r>
      <w:r>
        <w:rPr>
          <w:color w:val="002060"/>
          <w:spacing w:val="-5"/>
        </w:rPr>
        <w:t> </w:t>
      </w:r>
      <w:r>
        <w:rPr>
          <w:color w:val="002060"/>
        </w:rPr>
        <w:t>como</w:t>
      </w:r>
      <w:r>
        <w:rPr>
          <w:color w:val="002060"/>
          <w:spacing w:val="-5"/>
        </w:rPr>
        <w:t> </w:t>
      </w:r>
      <w:r>
        <w:rPr>
          <w:color w:val="002060"/>
        </w:rPr>
        <w:t>a</w:t>
      </w:r>
      <w:r>
        <w:rPr>
          <w:color w:val="002060"/>
          <w:spacing w:val="-6"/>
        </w:rPr>
        <w:t> </w:t>
      </w:r>
      <w:r>
        <w:rPr>
          <w:color w:val="002060"/>
        </w:rPr>
        <w:t>Empresa</w:t>
      </w:r>
      <w:r>
        <w:rPr>
          <w:color w:val="002060"/>
          <w:spacing w:val="-5"/>
        </w:rPr>
        <w:t> </w:t>
      </w:r>
      <w:r>
        <w:rPr>
          <w:color w:val="002060"/>
        </w:rPr>
        <w:t>se</w:t>
      </w:r>
      <w:r>
        <w:rPr>
          <w:color w:val="002060"/>
          <w:spacing w:val="-5"/>
        </w:rPr>
        <w:t> </w:t>
      </w:r>
      <w:r>
        <w:rPr>
          <w:color w:val="002060"/>
        </w:rPr>
        <w:t>comporta</w:t>
      </w:r>
      <w:r>
        <w:rPr>
          <w:color w:val="002060"/>
          <w:spacing w:val="-5"/>
        </w:rPr>
        <w:t> </w:t>
      </w:r>
      <w:r>
        <w:rPr>
          <w:color w:val="002060"/>
        </w:rPr>
        <w:t>frente</w:t>
      </w:r>
      <w:r>
        <w:rPr>
          <w:color w:val="002060"/>
          <w:spacing w:val="-5"/>
        </w:rPr>
        <w:t> </w:t>
      </w:r>
      <w:r>
        <w:rPr>
          <w:color w:val="002060"/>
        </w:rPr>
        <w:t>aos</w:t>
      </w:r>
      <w:r>
        <w:rPr>
          <w:color w:val="002060"/>
          <w:spacing w:val="-5"/>
        </w:rPr>
        <w:t> </w:t>
      </w:r>
      <w:r>
        <w:rPr>
          <w:color w:val="002060"/>
        </w:rPr>
        <w:t>diversos fatores que a afetam, ou seja, ao ambiente em que atua e pelo qual é influenciada. Procura potencializar</w:t>
      </w:r>
      <w:r>
        <w:rPr>
          <w:color w:val="002060"/>
          <w:spacing w:val="-4"/>
        </w:rPr>
        <w:t> </w:t>
      </w:r>
      <w:r>
        <w:rPr>
          <w:color w:val="002060"/>
        </w:rPr>
        <w:t>as</w:t>
      </w:r>
      <w:r>
        <w:rPr>
          <w:color w:val="002060"/>
          <w:spacing w:val="-4"/>
        </w:rPr>
        <w:t> </w:t>
      </w:r>
      <w:r>
        <w:rPr>
          <w:color w:val="002060"/>
        </w:rPr>
        <w:t>forças</w:t>
      </w:r>
      <w:r>
        <w:rPr>
          <w:color w:val="002060"/>
          <w:spacing w:val="-4"/>
        </w:rPr>
        <w:t> </w:t>
      </w:r>
      <w:r>
        <w:rPr>
          <w:color w:val="002060"/>
        </w:rPr>
        <w:t>e</w:t>
      </w:r>
      <w:r>
        <w:rPr>
          <w:color w:val="002060"/>
          <w:spacing w:val="-4"/>
        </w:rPr>
        <w:t> </w:t>
      </w:r>
      <w:r>
        <w:rPr>
          <w:color w:val="002060"/>
        </w:rPr>
        <w:t>as</w:t>
      </w:r>
      <w:r>
        <w:rPr>
          <w:color w:val="002060"/>
          <w:spacing w:val="-4"/>
        </w:rPr>
        <w:t> </w:t>
      </w:r>
      <w:r>
        <w:rPr>
          <w:color w:val="002060"/>
        </w:rPr>
        <w:t>oportunidades</w:t>
      </w:r>
      <w:r>
        <w:rPr>
          <w:color w:val="002060"/>
          <w:spacing w:val="-4"/>
        </w:rPr>
        <w:t> </w:t>
      </w:r>
      <w:r>
        <w:rPr>
          <w:color w:val="002060"/>
        </w:rPr>
        <w:t>e,</w:t>
      </w:r>
      <w:r>
        <w:rPr>
          <w:color w:val="002060"/>
          <w:spacing w:val="-4"/>
        </w:rPr>
        <w:t> </w:t>
      </w:r>
      <w:r>
        <w:rPr>
          <w:color w:val="002060"/>
        </w:rPr>
        <w:t>ainda,</w:t>
      </w:r>
      <w:r>
        <w:rPr>
          <w:color w:val="002060"/>
          <w:spacing w:val="-4"/>
        </w:rPr>
        <w:t> </w:t>
      </w:r>
      <w:r>
        <w:rPr>
          <w:color w:val="002060"/>
        </w:rPr>
        <w:t>neutralizar</w:t>
      </w:r>
      <w:r>
        <w:rPr>
          <w:color w:val="002060"/>
          <w:spacing w:val="-4"/>
        </w:rPr>
        <w:t> </w:t>
      </w:r>
      <w:r>
        <w:rPr>
          <w:color w:val="002060"/>
        </w:rPr>
        <w:t>ou</w:t>
      </w:r>
      <w:r>
        <w:rPr>
          <w:color w:val="002060"/>
          <w:spacing w:val="-4"/>
        </w:rPr>
        <w:t> </w:t>
      </w:r>
      <w:r>
        <w:rPr>
          <w:color w:val="002060"/>
        </w:rPr>
        <w:t>mitigar</w:t>
      </w:r>
      <w:r>
        <w:rPr>
          <w:color w:val="002060"/>
          <w:spacing w:val="-4"/>
        </w:rPr>
        <w:t> </w:t>
      </w:r>
      <w:r>
        <w:rPr>
          <w:color w:val="002060"/>
        </w:rPr>
        <w:t>fraquezas</w:t>
      </w:r>
      <w:r>
        <w:rPr>
          <w:color w:val="002060"/>
          <w:spacing w:val="-4"/>
        </w:rPr>
        <w:t> </w:t>
      </w:r>
      <w:r>
        <w:rPr>
          <w:color w:val="002060"/>
        </w:rPr>
        <w:t>e</w:t>
      </w:r>
      <w:r>
        <w:rPr>
          <w:color w:val="002060"/>
          <w:spacing w:val="-4"/>
        </w:rPr>
        <w:t> </w:t>
      </w:r>
      <w:r>
        <w:rPr>
          <w:color w:val="002060"/>
        </w:rPr>
        <w:t>ameaças.</w:t>
      </w:r>
    </w:p>
    <w:p>
      <w:pPr>
        <w:pStyle w:val="BodyText"/>
        <w:spacing w:line="276" w:lineRule="auto" w:before="124"/>
        <w:ind w:left="136" w:right="928"/>
        <w:jc w:val="both"/>
      </w:pPr>
      <w:r>
        <w:rPr>
          <w:color w:val="002060"/>
        </w:rPr>
        <w:t>Uma estratégia com ênfase no atendimento às políticas de telecomunicações, na segurança nacional</w:t>
      </w:r>
      <w:r>
        <w:rPr>
          <w:color w:val="002060"/>
          <w:spacing w:val="-2"/>
        </w:rPr>
        <w:t> </w:t>
      </w:r>
      <w:r>
        <w:rPr>
          <w:color w:val="002060"/>
        </w:rPr>
        <w:t>e</w:t>
      </w:r>
      <w:r>
        <w:rPr>
          <w:color w:val="002060"/>
          <w:spacing w:val="-2"/>
        </w:rPr>
        <w:t> </w:t>
      </w:r>
      <w:r>
        <w:rPr>
          <w:color w:val="002060"/>
        </w:rPr>
        <w:t>gestão</w:t>
      </w:r>
      <w:r>
        <w:rPr>
          <w:color w:val="002060"/>
          <w:spacing w:val="-2"/>
        </w:rPr>
        <w:t> </w:t>
      </w:r>
      <w:r>
        <w:rPr>
          <w:color w:val="002060"/>
        </w:rPr>
        <w:t>sustentável,</w:t>
      </w:r>
      <w:r>
        <w:rPr>
          <w:color w:val="002060"/>
          <w:spacing w:val="-1"/>
        </w:rPr>
        <w:t> </w:t>
      </w:r>
      <w:r>
        <w:rPr>
          <w:color w:val="002060"/>
        </w:rPr>
        <w:t>na</w:t>
      </w:r>
      <w:r>
        <w:rPr>
          <w:color w:val="002060"/>
          <w:spacing w:val="-2"/>
        </w:rPr>
        <w:t> </w:t>
      </w:r>
      <w:r>
        <w:rPr>
          <w:color w:val="002060"/>
        </w:rPr>
        <w:t>diversificação</w:t>
      </w:r>
      <w:r>
        <w:rPr>
          <w:color w:val="002060"/>
          <w:spacing w:val="-2"/>
        </w:rPr>
        <w:t> </w:t>
      </w:r>
      <w:r>
        <w:rPr>
          <w:color w:val="002060"/>
        </w:rPr>
        <w:t>do</w:t>
      </w:r>
      <w:r>
        <w:rPr>
          <w:color w:val="002060"/>
          <w:spacing w:val="-2"/>
        </w:rPr>
        <w:t> </w:t>
      </w:r>
      <w:r>
        <w:rPr>
          <w:color w:val="002060"/>
        </w:rPr>
        <w:t>portfólio</w:t>
      </w:r>
      <w:r>
        <w:rPr>
          <w:color w:val="002060"/>
          <w:spacing w:val="-2"/>
        </w:rPr>
        <w:t> </w:t>
      </w:r>
      <w:r>
        <w:rPr>
          <w:color w:val="002060"/>
        </w:rPr>
        <w:t>de</w:t>
      </w:r>
      <w:r>
        <w:rPr>
          <w:color w:val="002060"/>
          <w:spacing w:val="-2"/>
        </w:rPr>
        <w:t> </w:t>
      </w:r>
      <w:r>
        <w:rPr>
          <w:color w:val="002060"/>
        </w:rPr>
        <w:t>produtos</w:t>
      </w:r>
      <w:r>
        <w:rPr>
          <w:color w:val="002060"/>
          <w:spacing w:val="-2"/>
        </w:rPr>
        <w:t> </w:t>
      </w:r>
      <w:r>
        <w:rPr>
          <w:color w:val="002060"/>
        </w:rPr>
        <w:t>e</w:t>
      </w:r>
      <w:r>
        <w:rPr>
          <w:color w:val="002060"/>
          <w:spacing w:val="-2"/>
        </w:rPr>
        <w:t> </w:t>
      </w:r>
      <w:r>
        <w:rPr>
          <w:color w:val="002060"/>
        </w:rPr>
        <w:t>serviços</w:t>
      </w:r>
      <w:r>
        <w:rPr>
          <w:color w:val="002060"/>
          <w:spacing w:val="-2"/>
        </w:rPr>
        <w:t> </w:t>
      </w:r>
      <w:r>
        <w:rPr>
          <w:color w:val="002060"/>
        </w:rPr>
        <w:t>e</w:t>
      </w:r>
      <w:r>
        <w:rPr>
          <w:color w:val="002060"/>
          <w:spacing w:val="-2"/>
        </w:rPr>
        <w:t> </w:t>
      </w:r>
      <w:r>
        <w:rPr>
          <w:color w:val="002060"/>
        </w:rPr>
        <w:t>na</w:t>
      </w:r>
      <w:r>
        <w:rPr>
          <w:color w:val="002060"/>
          <w:spacing w:val="-2"/>
        </w:rPr>
        <w:t> </w:t>
      </w:r>
      <w:r>
        <w:rPr>
          <w:color w:val="002060"/>
        </w:rPr>
        <w:t>gestão eficiente</w:t>
      </w:r>
      <w:r>
        <w:rPr>
          <w:color w:val="002060"/>
          <w:spacing w:val="-14"/>
        </w:rPr>
        <w:t> </w:t>
      </w:r>
      <w:r>
        <w:rPr>
          <w:color w:val="002060"/>
        </w:rPr>
        <w:t>dos</w:t>
      </w:r>
      <w:r>
        <w:rPr>
          <w:color w:val="002060"/>
          <w:spacing w:val="-14"/>
        </w:rPr>
        <w:t> </w:t>
      </w:r>
      <w:r>
        <w:rPr>
          <w:color w:val="002060"/>
        </w:rPr>
        <w:t>recursos</w:t>
      </w:r>
      <w:r>
        <w:rPr>
          <w:color w:val="002060"/>
          <w:spacing w:val="-14"/>
        </w:rPr>
        <w:t> </w:t>
      </w:r>
      <w:r>
        <w:rPr>
          <w:color w:val="002060"/>
        </w:rPr>
        <w:t>materiais,</w:t>
      </w:r>
      <w:r>
        <w:rPr>
          <w:color w:val="002060"/>
          <w:spacing w:val="-14"/>
        </w:rPr>
        <w:t> </w:t>
      </w:r>
      <w:r>
        <w:rPr>
          <w:color w:val="002060"/>
        </w:rPr>
        <w:t>orçamentários,</w:t>
      </w:r>
      <w:r>
        <w:rPr>
          <w:color w:val="002060"/>
          <w:spacing w:val="-14"/>
        </w:rPr>
        <w:t> </w:t>
      </w:r>
      <w:r>
        <w:rPr>
          <w:color w:val="002060"/>
        </w:rPr>
        <w:t>financeiros</w:t>
      </w:r>
      <w:r>
        <w:rPr>
          <w:color w:val="002060"/>
          <w:spacing w:val="-14"/>
        </w:rPr>
        <w:t> </w:t>
      </w:r>
      <w:r>
        <w:rPr>
          <w:color w:val="002060"/>
        </w:rPr>
        <w:t>e</w:t>
      </w:r>
      <w:r>
        <w:rPr>
          <w:color w:val="002060"/>
          <w:spacing w:val="-14"/>
        </w:rPr>
        <w:t> </w:t>
      </w:r>
      <w:r>
        <w:rPr>
          <w:color w:val="002060"/>
        </w:rPr>
        <w:t>patrimoniais</w:t>
      </w:r>
      <w:r>
        <w:rPr>
          <w:color w:val="002060"/>
          <w:spacing w:val="-14"/>
        </w:rPr>
        <w:t> </w:t>
      </w:r>
      <w:r>
        <w:rPr>
          <w:color w:val="002060"/>
        </w:rPr>
        <w:t>foi</w:t>
      </w:r>
      <w:r>
        <w:rPr>
          <w:color w:val="002060"/>
          <w:spacing w:val="-14"/>
        </w:rPr>
        <w:t> </w:t>
      </w:r>
      <w:r>
        <w:rPr>
          <w:color w:val="002060"/>
        </w:rPr>
        <w:t>estabelecida</w:t>
      </w:r>
      <w:r>
        <w:rPr>
          <w:color w:val="002060"/>
          <w:spacing w:val="-14"/>
        </w:rPr>
        <w:t> </w:t>
      </w:r>
      <w:r>
        <w:rPr>
          <w:color w:val="002060"/>
        </w:rPr>
        <w:t>para a Telebras para os próximos 5 (cinco) anos.</w:t>
      </w:r>
    </w:p>
    <w:p>
      <w:pPr>
        <w:pStyle w:val="BodyText"/>
        <w:spacing w:line="276" w:lineRule="auto" w:before="119"/>
        <w:ind w:left="136" w:right="926"/>
        <w:jc w:val="both"/>
      </w:pPr>
      <w:r>
        <w:rPr>
          <w:color w:val="002060"/>
        </w:rPr>
        <w:t>Traduzir a estratégia consiste em comunicá-la às partes interessadas, de forma clara e simples. O </w:t>
      </w:r>
      <w:r>
        <w:rPr>
          <w:b/>
          <w:color w:val="002060"/>
        </w:rPr>
        <w:t>mapa estratégico </w:t>
      </w:r>
      <w:r>
        <w:rPr>
          <w:color w:val="002060"/>
        </w:rPr>
        <w:t>representa uma síntese compreensível do Planejamento Estratégico, pois ajuda a realizar a estratégia traçada por meio de uma representação visual e sintética das medidas importantes tomadas com foco no desenvolvimento da empresa.</w:t>
      </w:r>
    </w:p>
    <w:p>
      <w:pPr>
        <w:pStyle w:val="BodyText"/>
        <w:spacing w:line="276" w:lineRule="auto" w:before="119"/>
        <w:ind w:left="136" w:right="928"/>
        <w:jc w:val="both"/>
      </w:pPr>
      <w:r>
        <w:rPr>
          <w:color w:val="002060"/>
        </w:rPr>
        <w:t>O</w:t>
      </w:r>
      <w:r>
        <w:rPr>
          <w:color w:val="002060"/>
          <w:spacing w:val="-12"/>
        </w:rPr>
        <w:t> </w:t>
      </w:r>
      <w:r>
        <w:rPr>
          <w:color w:val="002060"/>
        </w:rPr>
        <w:t>mapa</w:t>
      </w:r>
      <w:r>
        <w:rPr>
          <w:color w:val="002060"/>
          <w:spacing w:val="-13"/>
        </w:rPr>
        <w:t> </w:t>
      </w:r>
      <w:r>
        <w:rPr>
          <w:color w:val="002060"/>
        </w:rPr>
        <w:t>estratégico,</w:t>
      </w:r>
      <w:r>
        <w:rPr>
          <w:color w:val="002060"/>
          <w:spacing w:val="-13"/>
        </w:rPr>
        <w:t> </w:t>
      </w:r>
      <w:r>
        <w:rPr>
          <w:color w:val="002060"/>
        </w:rPr>
        <w:t>representado</w:t>
      </w:r>
      <w:r>
        <w:rPr>
          <w:color w:val="002060"/>
          <w:spacing w:val="-12"/>
        </w:rPr>
        <w:t> </w:t>
      </w:r>
      <w:r>
        <w:rPr>
          <w:color w:val="002060"/>
        </w:rPr>
        <w:t>na</w:t>
      </w:r>
      <w:r>
        <w:rPr>
          <w:color w:val="002060"/>
          <w:spacing w:val="-11"/>
        </w:rPr>
        <w:t> </w:t>
      </w:r>
      <w:r>
        <w:rPr>
          <w:color w:val="002060"/>
        </w:rPr>
        <w:t>figura</w:t>
      </w:r>
      <w:r>
        <w:rPr>
          <w:color w:val="002060"/>
          <w:spacing w:val="-13"/>
        </w:rPr>
        <w:t> </w:t>
      </w:r>
      <w:r>
        <w:rPr>
          <w:color w:val="002060"/>
        </w:rPr>
        <w:t>6,</w:t>
      </w:r>
      <w:r>
        <w:rPr>
          <w:color w:val="002060"/>
          <w:spacing w:val="-12"/>
        </w:rPr>
        <w:t> </w:t>
      </w:r>
      <w:r>
        <w:rPr>
          <w:color w:val="002060"/>
        </w:rPr>
        <w:t>traduz</w:t>
      </w:r>
      <w:r>
        <w:rPr>
          <w:color w:val="002060"/>
          <w:spacing w:val="-13"/>
        </w:rPr>
        <w:t> </w:t>
      </w:r>
      <w:r>
        <w:rPr>
          <w:color w:val="002060"/>
        </w:rPr>
        <w:t>a</w:t>
      </w:r>
      <w:r>
        <w:rPr>
          <w:color w:val="002060"/>
          <w:spacing w:val="-13"/>
        </w:rPr>
        <w:t> </w:t>
      </w:r>
      <w:r>
        <w:rPr>
          <w:color w:val="002060"/>
        </w:rPr>
        <w:t>missão,</w:t>
      </w:r>
      <w:r>
        <w:rPr>
          <w:color w:val="002060"/>
          <w:spacing w:val="-13"/>
        </w:rPr>
        <w:t> </w:t>
      </w:r>
      <w:r>
        <w:rPr>
          <w:color w:val="002060"/>
        </w:rPr>
        <w:t>a</w:t>
      </w:r>
      <w:r>
        <w:rPr>
          <w:color w:val="002060"/>
          <w:spacing w:val="-13"/>
        </w:rPr>
        <w:t> </w:t>
      </w:r>
      <w:r>
        <w:rPr>
          <w:color w:val="002060"/>
        </w:rPr>
        <w:t>visão</w:t>
      </w:r>
      <w:r>
        <w:rPr>
          <w:color w:val="002060"/>
          <w:spacing w:val="-13"/>
        </w:rPr>
        <w:t> </w:t>
      </w:r>
      <w:r>
        <w:rPr>
          <w:color w:val="002060"/>
        </w:rPr>
        <w:t>e</w:t>
      </w:r>
      <w:r>
        <w:rPr>
          <w:color w:val="002060"/>
          <w:spacing w:val="-13"/>
        </w:rPr>
        <w:t> </w:t>
      </w:r>
      <w:r>
        <w:rPr>
          <w:color w:val="002060"/>
        </w:rPr>
        <w:t>a</w:t>
      </w:r>
      <w:r>
        <w:rPr>
          <w:color w:val="002060"/>
          <w:spacing w:val="-13"/>
        </w:rPr>
        <w:t> </w:t>
      </w:r>
      <w:r>
        <w:rPr>
          <w:color w:val="002060"/>
        </w:rPr>
        <w:t>estratégia</w:t>
      </w:r>
      <w:r>
        <w:rPr>
          <w:color w:val="002060"/>
          <w:spacing w:val="-13"/>
        </w:rPr>
        <w:t> </w:t>
      </w:r>
      <w:r>
        <w:rPr>
          <w:color w:val="002060"/>
        </w:rPr>
        <w:t>da</w:t>
      </w:r>
      <w:r>
        <w:rPr>
          <w:color w:val="002060"/>
          <w:spacing w:val="-13"/>
        </w:rPr>
        <w:t> </w:t>
      </w:r>
      <w:r>
        <w:rPr>
          <w:color w:val="002060"/>
        </w:rPr>
        <w:t>Telebras em um conjunto abrangente de objetivos que direcionam o comportamento e o desempenho institucional. Os propósitos do mapa são definir e comunicar, de modo claro e transparente, a todos os níveis gerenciais e colaboradores, o foco e a estratégia de atuação escolhidos pela Telebras</w:t>
      </w:r>
      <w:r>
        <w:rPr>
          <w:color w:val="002060"/>
          <w:spacing w:val="-5"/>
        </w:rPr>
        <w:t> </w:t>
      </w:r>
      <w:r>
        <w:rPr>
          <w:color w:val="002060"/>
        </w:rPr>
        <w:t>e</w:t>
      </w:r>
      <w:r>
        <w:rPr>
          <w:color w:val="002060"/>
          <w:spacing w:val="-5"/>
        </w:rPr>
        <w:t> </w:t>
      </w:r>
      <w:r>
        <w:rPr>
          <w:color w:val="002060"/>
        </w:rPr>
        <w:t>a</w:t>
      </w:r>
      <w:r>
        <w:rPr>
          <w:color w:val="002060"/>
          <w:spacing w:val="-5"/>
        </w:rPr>
        <w:t> </w:t>
      </w:r>
      <w:r>
        <w:rPr>
          <w:color w:val="002060"/>
        </w:rPr>
        <w:t>forma</w:t>
      </w:r>
      <w:r>
        <w:rPr>
          <w:color w:val="002060"/>
          <w:spacing w:val="-5"/>
        </w:rPr>
        <w:t> </w:t>
      </w:r>
      <w:r>
        <w:rPr>
          <w:color w:val="002060"/>
        </w:rPr>
        <w:t>como</w:t>
      </w:r>
      <w:r>
        <w:rPr>
          <w:color w:val="002060"/>
          <w:spacing w:val="-5"/>
        </w:rPr>
        <w:t> </w:t>
      </w:r>
      <w:r>
        <w:rPr>
          <w:color w:val="002060"/>
        </w:rPr>
        <w:t>suas</w:t>
      </w:r>
      <w:r>
        <w:rPr>
          <w:color w:val="002060"/>
          <w:spacing w:val="-5"/>
        </w:rPr>
        <w:t> </w:t>
      </w:r>
      <w:r>
        <w:rPr>
          <w:color w:val="002060"/>
        </w:rPr>
        <w:t>ações</w:t>
      </w:r>
      <w:r>
        <w:rPr>
          <w:color w:val="002060"/>
          <w:spacing w:val="-5"/>
        </w:rPr>
        <w:t> </w:t>
      </w:r>
      <w:r>
        <w:rPr>
          <w:color w:val="002060"/>
        </w:rPr>
        <w:t>impactam</w:t>
      </w:r>
      <w:r>
        <w:rPr>
          <w:color w:val="002060"/>
          <w:spacing w:val="-5"/>
        </w:rPr>
        <w:t> </w:t>
      </w:r>
      <w:r>
        <w:rPr>
          <w:color w:val="002060"/>
        </w:rPr>
        <w:t>o</w:t>
      </w:r>
      <w:r>
        <w:rPr>
          <w:color w:val="002060"/>
          <w:spacing w:val="-5"/>
        </w:rPr>
        <w:t> </w:t>
      </w:r>
      <w:r>
        <w:rPr>
          <w:color w:val="002060"/>
        </w:rPr>
        <w:t>alcance</w:t>
      </w:r>
      <w:r>
        <w:rPr>
          <w:color w:val="002060"/>
          <w:spacing w:val="-5"/>
        </w:rPr>
        <w:t> </w:t>
      </w:r>
      <w:r>
        <w:rPr>
          <w:color w:val="002060"/>
        </w:rPr>
        <w:t>dos</w:t>
      </w:r>
      <w:r>
        <w:rPr>
          <w:color w:val="002060"/>
          <w:spacing w:val="-5"/>
        </w:rPr>
        <w:t> </w:t>
      </w:r>
      <w:r>
        <w:rPr>
          <w:color w:val="002060"/>
        </w:rPr>
        <w:t>resultados</w:t>
      </w:r>
      <w:r>
        <w:rPr>
          <w:color w:val="002060"/>
          <w:spacing w:val="-5"/>
        </w:rPr>
        <w:t> </w:t>
      </w:r>
      <w:r>
        <w:rPr>
          <w:color w:val="002060"/>
        </w:rPr>
        <w:t>desejados,</w:t>
      </w:r>
      <w:r>
        <w:rPr>
          <w:color w:val="002060"/>
          <w:spacing w:val="-5"/>
        </w:rPr>
        <w:t> </w:t>
      </w:r>
      <w:r>
        <w:rPr>
          <w:color w:val="002060"/>
        </w:rPr>
        <w:t>assim</w:t>
      </w:r>
      <w:r>
        <w:rPr>
          <w:color w:val="002060"/>
          <w:spacing w:val="-5"/>
        </w:rPr>
        <w:t> </w:t>
      </w:r>
      <w:r>
        <w:rPr>
          <w:color w:val="002060"/>
        </w:rPr>
        <w:t>como subsidiar a alocação de esforços e evitar a dispersão de ações e de recursos.</w:t>
      </w:r>
    </w:p>
    <w:p>
      <w:pPr>
        <w:pStyle w:val="BodyText"/>
        <w:spacing w:line="276" w:lineRule="auto" w:before="119"/>
        <w:ind w:left="136" w:right="928"/>
        <w:jc w:val="both"/>
      </w:pPr>
      <w:r>
        <w:rPr>
          <w:color w:val="002060"/>
        </w:rPr>
        <w:t>Aponta, por meio de objetivos estratégicos, relações de causa e efeito, e indicadores de desempenho, a forma pela qual ativos intangíveis produzirão resultados tangíveis.</w:t>
      </w:r>
    </w:p>
    <w:p>
      <w:pPr>
        <w:pStyle w:val="BodyText"/>
        <w:spacing w:line="276" w:lineRule="auto" w:before="120"/>
        <w:ind w:left="136" w:right="928"/>
        <w:jc w:val="both"/>
      </w:pPr>
      <w:r>
        <w:rPr>
          <w:color w:val="002060"/>
        </w:rPr>
        <w:t>O </w:t>
      </w:r>
      <w:r>
        <w:rPr>
          <w:b/>
          <w:color w:val="002060"/>
        </w:rPr>
        <w:t>mapa estratégico da Telebras </w:t>
      </w:r>
      <w:r>
        <w:rPr>
          <w:color w:val="002060"/>
        </w:rPr>
        <w:t>está estruturado em </w:t>
      </w:r>
      <w:r>
        <w:rPr>
          <w:b/>
          <w:color w:val="002060"/>
        </w:rPr>
        <w:t>quatro perspectivas</w:t>
      </w:r>
      <w:r>
        <w:rPr>
          <w:color w:val="002060"/>
        </w:rPr>
        <w:t>, representando o encadeamento lógico de sua estratégia de atuação. Cada perspectiva engloba um conjunto de objetivos estratégicos que retrata os principais desafios a serem enfrentados pela Telebras no alcance de sua visão de futuro e no cumprimento de sua missão.</w:t>
      </w:r>
    </w:p>
    <w:p>
      <w:pPr>
        <w:pStyle w:val="BodyText"/>
        <w:spacing w:line="242" w:lineRule="auto" w:before="114"/>
        <w:ind w:left="136" w:right="927"/>
        <w:jc w:val="both"/>
      </w:pPr>
      <w:r>
        <w:rPr>
          <w:color w:val="002060"/>
        </w:rPr>
        <w:t>A </w:t>
      </w:r>
      <w:r>
        <w:rPr>
          <w:b/>
          <w:color w:val="002060"/>
        </w:rPr>
        <w:t>perspectiva de Aprendizado e Crescimento </w:t>
      </w:r>
      <w:r>
        <w:rPr>
          <w:color w:val="002060"/>
        </w:rPr>
        <w:t>define a capacidade que a Telebras possui para manter seu capital intelectual com elevado grau de motivação, satisfação interna e produtividade. Abrange pessoas, tecnologia e infraestrutura.</w:t>
      </w:r>
    </w:p>
    <w:p>
      <w:pPr>
        <w:spacing w:line="242" w:lineRule="auto" w:before="114"/>
        <w:ind w:left="136" w:right="928" w:firstLine="0"/>
        <w:jc w:val="both"/>
        <w:rPr>
          <w:sz w:val="26"/>
        </w:rPr>
      </w:pPr>
      <w:r>
        <w:rPr>
          <w:color w:val="002060"/>
          <w:sz w:val="26"/>
        </w:rPr>
        <w:t>A</w:t>
      </w:r>
      <w:r>
        <w:rPr>
          <w:color w:val="002060"/>
          <w:spacing w:val="-8"/>
          <w:sz w:val="26"/>
        </w:rPr>
        <w:t> </w:t>
      </w:r>
      <w:r>
        <w:rPr>
          <w:b/>
          <w:color w:val="002060"/>
          <w:sz w:val="26"/>
        </w:rPr>
        <w:t>perspectiva</w:t>
      </w:r>
      <w:r>
        <w:rPr>
          <w:b/>
          <w:color w:val="002060"/>
          <w:spacing w:val="-8"/>
          <w:sz w:val="26"/>
        </w:rPr>
        <w:t> </w:t>
      </w:r>
      <w:r>
        <w:rPr>
          <w:b/>
          <w:color w:val="002060"/>
          <w:sz w:val="26"/>
        </w:rPr>
        <w:t>de</w:t>
      </w:r>
      <w:r>
        <w:rPr>
          <w:b/>
          <w:color w:val="002060"/>
          <w:spacing w:val="-7"/>
          <w:sz w:val="26"/>
        </w:rPr>
        <w:t> </w:t>
      </w:r>
      <w:r>
        <w:rPr>
          <w:b/>
          <w:color w:val="002060"/>
          <w:sz w:val="26"/>
        </w:rPr>
        <w:t>Processos</w:t>
      </w:r>
      <w:r>
        <w:rPr>
          <w:b/>
          <w:color w:val="002060"/>
          <w:spacing w:val="-8"/>
          <w:sz w:val="26"/>
        </w:rPr>
        <w:t> </w:t>
      </w:r>
      <w:r>
        <w:rPr>
          <w:b/>
          <w:color w:val="002060"/>
          <w:sz w:val="26"/>
        </w:rPr>
        <w:t>Internos</w:t>
      </w:r>
      <w:r>
        <w:rPr>
          <w:b/>
          <w:color w:val="002060"/>
          <w:spacing w:val="-8"/>
          <w:sz w:val="26"/>
        </w:rPr>
        <w:t> </w:t>
      </w:r>
      <w:r>
        <w:rPr>
          <w:color w:val="002060"/>
          <w:sz w:val="26"/>
        </w:rPr>
        <w:t>define</w:t>
      </w:r>
      <w:r>
        <w:rPr>
          <w:color w:val="002060"/>
          <w:spacing w:val="-8"/>
          <w:sz w:val="26"/>
        </w:rPr>
        <w:t> </w:t>
      </w:r>
      <w:r>
        <w:rPr>
          <w:color w:val="002060"/>
          <w:sz w:val="26"/>
        </w:rPr>
        <w:t>o</w:t>
      </w:r>
      <w:r>
        <w:rPr>
          <w:color w:val="002060"/>
          <w:spacing w:val="-8"/>
          <w:sz w:val="26"/>
        </w:rPr>
        <w:t> </w:t>
      </w:r>
      <w:r>
        <w:rPr>
          <w:color w:val="002060"/>
          <w:sz w:val="26"/>
        </w:rPr>
        <w:t>grau</w:t>
      </w:r>
      <w:r>
        <w:rPr>
          <w:color w:val="002060"/>
          <w:spacing w:val="-8"/>
          <w:sz w:val="26"/>
        </w:rPr>
        <w:t> </w:t>
      </w:r>
      <w:r>
        <w:rPr>
          <w:color w:val="002060"/>
          <w:sz w:val="26"/>
        </w:rPr>
        <w:t>de</w:t>
      </w:r>
      <w:r>
        <w:rPr>
          <w:color w:val="002060"/>
          <w:spacing w:val="-8"/>
          <w:sz w:val="26"/>
        </w:rPr>
        <w:t> </w:t>
      </w:r>
      <w:r>
        <w:rPr>
          <w:color w:val="002060"/>
          <w:sz w:val="26"/>
        </w:rPr>
        <w:t>inovação</w:t>
      </w:r>
      <w:r>
        <w:rPr>
          <w:color w:val="002060"/>
          <w:spacing w:val="-8"/>
          <w:sz w:val="26"/>
        </w:rPr>
        <w:t> </w:t>
      </w:r>
      <w:r>
        <w:rPr>
          <w:color w:val="002060"/>
          <w:sz w:val="26"/>
        </w:rPr>
        <w:t>nos</w:t>
      </w:r>
      <w:r>
        <w:rPr>
          <w:color w:val="002060"/>
          <w:spacing w:val="-8"/>
          <w:sz w:val="26"/>
        </w:rPr>
        <w:t> </w:t>
      </w:r>
      <w:r>
        <w:rPr>
          <w:color w:val="002060"/>
          <w:sz w:val="26"/>
        </w:rPr>
        <w:t>processos</w:t>
      </w:r>
      <w:r>
        <w:rPr>
          <w:color w:val="002060"/>
          <w:spacing w:val="-8"/>
          <w:sz w:val="26"/>
        </w:rPr>
        <w:t> </w:t>
      </w:r>
      <w:r>
        <w:rPr>
          <w:color w:val="002060"/>
          <w:sz w:val="26"/>
        </w:rPr>
        <w:t>de</w:t>
      </w:r>
      <w:r>
        <w:rPr>
          <w:color w:val="002060"/>
          <w:spacing w:val="-8"/>
          <w:sz w:val="26"/>
        </w:rPr>
        <w:t> </w:t>
      </w:r>
      <w:r>
        <w:rPr>
          <w:color w:val="002060"/>
          <w:sz w:val="26"/>
        </w:rPr>
        <w:t>gestão,</w:t>
      </w:r>
      <w:r>
        <w:rPr>
          <w:color w:val="002060"/>
          <w:spacing w:val="-8"/>
          <w:sz w:val="26"/>
        </w:rPr>
        <w:t> </w:t>
      </w:r>
      <w:r>
        <w:rPr>
          <w:color w:val="002060"/>
          <w:sz w:val="26"/>
        </w:rPr>
        <w:t>o</w:t>
      </w:r>
      <w:r>
        <w:rPr>
          <w:color w:val="002060"/>
          <w:spacing w:val="-8"/>
          <w:sz w:val="26"/>
        </w:rPr>
        <w:t> </w:t>
      </w:r>
      <w:r>
        <w:rPr>
          <w:color w:val="002060"/>
          <w:sz w:val="26"/>
        </w:rPr>
        <w:t>nível de qualidade das operações e a viabilização dos objetivos.</w:t>
      </w:r>
    </w:p>
    <w:p>
      <w:pPr>
        <w:pStyle w:val="BodyText"/>
        <w:spacing w:line="242" w:lineRule="auto" w:before="112"/>
        <w:ind w:left="136" w:right="927"/>
        <w:jc w:val="both"/>
      </w:pPr>
      <w:r>
        <w:rPr>
          <w:color w:val="002060"/>
        </w:rPr>
        <w:t>A</w:t>
      </w:r>
      <w:r>
        <w:rPr>
          <w:color w:val="002060"/>
          <w:spacing w:val="-11"/>
        </w:rPr>
        <w:t> </w:t>
      </w:r>
      <w:r>
        <w:rPr>
          <w:b/>
          <w:color w:val="002060"/>
        </w:rPr>
        <w:t>perspectiva</w:t>
      </w:r>
      <w:r>
        <w:rPr>
          <w:b/>
          <w:color w:val="002060"/>
          <w:spacing w:val="-11"/>
        </w:rPr>
        <w:t> </w:t>
      </w:r>
      <w:r>
        <w:rPr>
          <w:b/>
          <w:color w:val="002060"/>
        </w:rPr>
        <w:t>Clientes</w:t>
      </w:r>
      <w:r>
        <w:rPr>
          <w:b/>
          <w:color w:val="002060"/>
          <w:spacing w:val="-11"/>
        </w:rPr>
        <w:t> </w:t>
      </w:r>
      <w:r>
        <w:rPr>
          <w:color w:val="002060"/>
        </w:rPr>
        <w:t>define</w:t>
      </w:r>
      <w:r>
        <w:rPr>
          <w:color w:val="002060"/>
          <w:spacing w:val="-11"/>
        </w:rPr>
        <w:t> </w:t>
      </w:r>
      <w:r>
        <w:rPr>
          <w:color w:val="002060"/>
        </w:rPr>
        <w:t>a</w:t>
      </w:r>
      <w:r>
        <w:rPr>
          <w:color w:val="002060"/>
          <w:spacing w:val="-11"/>
        </w:rPr>
        <w:t> </w:t>
      </w:r>
      <w:r>
        <w:rPr>
          <w:color w:val="002060"/>
        </w:rPr>
        <w:t>forma</w:t>
      </w:r>
      <w:r>
        <w:rPr>
          <w:color w:val="002060"/>
          <w:spacing w:val="-11"/>
        </w:rPr>
        <w:t> </w:t>
      </w:r>
      <w:r>
        <w:rPr>
          <w:color w:val="002060"/>
        </w:rPr>
        <w:t>de</w:t>
      </w:r>
      <w:r>
        <w:rPr>
          <w:color w:val="002060"/>
          <w:spacing w:val="-11"/>
        </w:rPr>
        <w:t> </w:t>
      </w:r>
      <w:r>
        <w:rPr>
          <w:color w:val="002060"/>
        </w:rPr>
        <w:t>atuação</w:t>
      </w:r>
      <w:r>
        <w:rPr>
          <w:color w:val="002060"/>
          <w:spacing w:val="-11"/>
        </w:rPr>
        <w:t> </w:t>
      </w:r>
      <w:r>
        <w:rPr>
          <w:color w:val="002060"/>
        </w:rPr>
        <w:t>no</w:t>
      </w:r>
      <w:r>
        <w:rPr>
          <w:color w:val="002060"/>
          <w:spacing w:val="-11"/>
        </w:rPr>
        <w:t> </w:t>
      </w:r>
      <w:r>
        <w:rPr>
          <w:color w:val="002060"/>
        </w:rPr>
        <w:t>mercado</w:t>
      </w:r>
      <w:r>
        <w:rPr>
          <w:color w:val="002060"/>
          <w:spacing w:val="-11"/>
        </w:rPr>
        <w:t> </w:t>
      </w:r>
      <w:r>
        <w:rPr>
          <w:color w:val="002060"/>
        </w:rPr>
        <w:t>e</w:t>
      </w:r>
      <w:r>
        <w:rPr>
          <w:color w:val="002060"/>
          <w:spacing w:val="-11"/>
        </w:rPr>
        <w:t> </w:t>
      </w:r>
      <w:r>
        <w:rPr>
          <w:color w:val="002060"/>
        </w:rPr>
        <w:t>a</w:t>
      </w:r>
      <w:r>
        <w:rPr>
          <w:color w:val="002060"/>
          <w:spacing w:val="-11"/>
        </w:rPr>
        <w:t> </w:t>
      </w:r>
      <w:r>
        <w:rPr>
          <w:color w:val="002060"/>
        </w:rPr>
        <w:t>intensidade</w:t>
      </w:r>
      <w:r>
        <w:rPr>
          <w:color w:val="002060"/>
          <w:spacing w:val="-11"/>
        </w:rPr>
        <w:t> </w:t>
      </w:r>
      <w:r>
        <w:rPr>
          <w:color w:val="002060"/>
        </w:rPr>
        <w:t>que</w:t>
      </w:r>
      <w:r>
        <w:rPr>
          <w:color w:val="002060"/>
          <w:spacing w:val="-11"/>
        </w:rPr>
        <w:t> </w:t>
      </w:r>
      <w:r>
        <w:rPr>
          <w:color w:val="002060"/>
        </w:rPr>
        <w:t>cada</w:t>
      </w:r>
      <w:r>
        <w:rPr>
          <w:color w:val="002060"/>
          <w:spacing w:val="-11"/>
        </w:rPr>
        <w:t> </w:t>
      </w:r>
      <w:r>
        <w:rPr>
          <w:color w:val="002060"/>
        </w:rPr>
        <w:t>unidade de negócio apresenta em termos de captação e retenção de clientes. Mostra em quais segmentos estratégicos a organização precisará obter sucesso para viabilizar os objetivos.</w:t>
      </w:r>
    </w:p>
    <w:p>
      <w:pPr>
        <w:pStyle w:val="BodyText"/>
        <w:spacing w:line="242" w:lineRule="auto" w:before="109"/>
        <w:ind w:left="136" w:right="928"/>
        <w:jc w:val="both"/>
      </w:pPr>
      <w:r>
        <w:rPr>
          <w:color w:val="002060"/>
        </w:rPr>
        <w:t>A </w:t>
      </w:r>
      <w:r>
        <w:rPr>
          <w:b/>
          <w:color w:val="002060"/>
        </w:rPr>
        <w:t>perspectiva Econômico-Financeira </w:t>
      </w:r>
      <w:r>
        <w:rPr>
          <w:color w:val="002060"/>
        </w:rPr>
        <w:t>define a forma de atuação da Telebras na gestão econômico-financeira para a otimização do fluxo de caixa, aumento das receitas, redução dos custos e despesas e rentabilidade dos investimentos.</w:t>
      </w:r>
    </w:p>
    <w:p>
      <w:pPr>
        <w:pStyle w:val="BodyText"/>
        <w:rPr>
          <w:sz w:val="28"/>
        </w:rPr>
      </w:pPr>
    </w:p>
    <w:p>
      <w:pPr>
        <w:pStyle w:val="BodyText"/>
        <w:rPr>
          <w:sz w:val="28"/>
        </w:rPr>
      </w:pPr>
    </w:p>
    <w:p>
      <w:pPr>
        <w:pStyle w:val="BodyText"/>
        <w:rPr>
          <w:sz w:val="28"/>
        </w:rPr>
      </w:pPr>
    </w:p>
    <w:p>
      <w:pPr>
        <w:pStyle w:val="BodyText"/>
        <w:spacing w:before="249"/>
        <w:rPr>
          <w:sz w:val="28"/>
        </w:rPr>
      </w:pPr>
    </w:p>
    <w:p>
      <w:pPr>
        <w:spacing w:before="0"/>
        <w:ind w:left="0" w:right="928" w:firstLine="0"/>
        <w:jc w:val="right"/>
        <w:rPr>
          <w:b/>
          <w:sz w:val="28"/>
        </w:rPr>
      </w:pPr>
      <w:r>
        <w:rPr>
          <w:b/>
          <w:color w:val="082A75"/>
          <w:spacing w:val="-5"/>
          <w:sz w:val="28"/>
        </w:rPr>
        <w:t>16</w:t>
      </w:r>
    </w:p>
    <w:p>
      <w:pPr>
        <w:spacing w:after="0"/>
        <w:jc w:val="right"/>
        <w:rPr>
          <w:sz w:val="28"/>
        </w:rPr>
        <w:sectPr>
          <w:pgSz w:w="11900" w:h="16840"/>
          <w:pgMar w:top="660" w:bottom="280" w:left="800" w:right="0"/>
        </w:sectPr>
      </w:pPr>
    </w:p>
    <w:p>
      <w:pPr>
        <w:pStyle w:val="BodyText"/>
        <w:ind w:left="3258"/>
        <w:rPr>
          <w:sz w:val="20"/>
        </w:rPr>
      </w:pPr>
      <w:r>
        <w:rPr>
          <w:sz w:val="20"/>
        </w:rPr>
        <w:drawing>
          <wp:inline distT="0" distB="0" distL="0" distR="0">
            <wp:extent cx="800885" cy="301751"/>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7" cstate="print"/>
                    <a:stretch>
                      <a:fillRect/>
                    </a:stretch>
                  </pic:blipFill>
                  <pic:spPr>
                    <a:xfrm>
                      <a:off x="0" y="0"/>
                      <a:ext cx="800885" cy="301751"/>
                    </a:xfrm>
                    <a:prstGeom prst="rect">
                      <a:avLst/>
                    </a:prstGeom>
                  </pic:spPr>
                </pic:pic>
              </a:graphicData>
            </a:graphic>
          </wp:inline>
        </w:drawing>
      </w:r>
      <w:r>
        <w:rPr>
          <w:sz w:val="20"/>
        </w:rPr>
      </w:r>
    </w:p>
    <w:p>
      <w:pPr>
        <w:pStyle w:val="BodyText"/>
        <w:spacing w:before="93"/>
        <w:rPr>
          <w:b/>
          <w:sz w:val="18"/>
        </w:rPr>
      </w:pPr>
    </w:p>
    <w:p>
      <w:pPr>
        <w:tabs>
          <w:tab w:pos="8264" w:val="left" w:leader="none"/>
        </w:tabs>
        <w:spacing w:before="0"/>
        <w:ind w:left="4182" w:right="0" w:firstLine="0"/>
        <w:jc w:val="left"/>
        <w:rPr>
          <w:rFonts w:ascii="Arial" w:hAnsi="Arial"/>
          <w:sz w:val="14"/>
        </w:rPr>
      </w:pPr>
      <w:r>
        <w:rPr/>
        <mc:AlternateContent>
          <mc:Choice Requires="wps">
            <w:drawing>
              <wp:anchor distT="0" distB="0" distL="0" distR="0" allowOverlap="1" layoutInCell="1" locked="0" behindDoc="1" simplePos="0" relativeHeight="486682624">
                <wp:simplePos x="0" y="0"/>
                <wp:positionH relativeFrom="page">
                  <wp:posOffset>5422398</wp:posOffset>
                </wp:positionH>
                <wp:positionV relativeFrom="paragraph">
                  <wp:posOffset>-286</wp:posOffset>
                </wp:positionV>
                <wp:extent cx="174625" cy="15621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74625" cy="156210"/>
                        </a:xfrm>
                        <a:custGeom>
                          <a:avLst/>
                          <a:gdLst/>
                          <a:ahLst/>
                          <a:cxnLst/>
                          <a:rect l="l" t="t" r="r" b="b"/>
                          <a:pathLst>
                            <a:path w="174625" h="156210">
                              <a:moveTo>
                                <a:pt x="174028" y="156127"/>
                              </a:moveTo>
                              <a:lnTo>
                                <a:pt x="0" y="156127"/>
                              </a:lnTo>
                              <a:lnTo>
                                <a:pt x="0" y="0"/>
                              </a:lnTo>
                              <a:lnTo>
                                <a:pt x="174028" y="0"/>
                              </a:lnTo>
                              <a:lnTo>
                                <a:pt x="174028" y="156127"/>
                              </a:lnTo>
                              <a:close/>
                            </a:path>
                          </a:pathLst>
                        </a:custGeom>
                        <a:solidFill>
                          <a:srgbClr val="284262"/>
                        </a:solidFill>
                      </wps:spPr>
                      <wps:bodyPr wrap="square" lIns="0" tIns="0" rIns="0" bIns="0" rtlCol="0">
                        <a:prstTxWarp prst="textNoShape">
                          <a:avLst/>
                        </a:prstTxWarp>
                        <a:noAutofit/>
                      </wps:bodyPr>
                    </wps:wsp>
                  </a:graphicData>
                </a:graphic>
              </wp:anchor>
            </w:drawing>
          </mc:Choice>
          <mc:Fallback>
            <w:pict>
              <v:rect style="position:absolute;margin-left:426.96051pt;margin-top:-.022595pt;width:13.702996pt;height:12.293484pt;mso-position-horizontal-relative:page;mso-position-vertical-relative:paragraph;z-index:-16633856" id="docshape29" filled="true" fillcolor="#284262" stroked="false">
                <v:fill type="solid"/>
                <w10:wrap type="none"/>
              </v:rect>
            </w:pict>
          </mc:Fallback>
        </mc:AlternateContent>
      </w:r>
      <w:r>
        <w:rPr>
          <w:rFonts w:ascii="Times New Roman" w:hAnsi="Times New Roman"/>
          <w:b/>
          <w:color w:val="E4EDF0"/>
          <w:w w:val="125"/>
          <w:sz w:val="20"/>
          <w:shd w:fill="284262" w:color="auto" w:val="clear"/>
        </w:rPr>
        <w:t>MAPA</w:t>
      </w:r>
      <w:r>
        <w:rPr>
          <w:rFonts w:ascii="Times New Roman" w:hAnsi="Times New Roman"/>
          <w:b/>
          <w:color w:val="E4EDF0"/>
          <w:spacing w:val="12"/>
          <w:w w:val="130"/>
          <w:sz w:val="20"/>
          <w:shd w:fill="284262" w:color="auto" w:val="clear"/>
        </w:rPr>
        <w:t> </w:t>
      </w:r>
      <w:r>
        <w:rPr>
          <w:rFonts w:ascii="Arial" w:hAnsi="Arial"/>
          <w:color w:val="E4EDF0"/>
          <w:spacing w:val="-2"/>
          <w:w w:val="130"/>
          <w:sz w:val="18"/>
          <w:shd w:fill="284262" w:color="auto" w:val="clear"/>
        </w:rPr>
        <w:t>ESTRATÉGICO</w:t>
      </w:r>
      <w:r>
        <w:rPr>
          <w:rFonts w:ascii="Arial" w:hAnsi="Arial"/>
          <w:color w:val="E4EDF0"/>
          <w:sz w:val="18"/>
        </w:rPr>
        <w:tab/>
      </w:r>
      <w:r>
        <w:rPr>
          <w:rFonts w:ascii="Arial" w:hAnsi="Arial"/>
          <w:color w:val="E4EDF0"/>
          <w:spacing w:val="-2"/>
          <w:w w:val="130"/>
          <w:sz w:val="14"/>
          <w:shd w:fill="284262" w:color="auto" w:val="clear"/>
        </w:rPr>
        <w:t>TELEBRAS</w:t>
      </w:r>
    </w:p>
    <w:p>
      <w:pPr>
        <w:spacing w:before="8"/>
        <w:ind w:left="0" w:right="230" w:firstLine="0"/>
        <w:jc w:val="center"/>
        <w:rPr>
          <w:rFonts w:ascii="Arial"/>
          <w:sz w:val="15"/>
        </w:rPr>
      </w:pPr>
      <w:r>
        <w:rPr>
          <w:rFonts w:ascii="Arial"/>
          <w:color w:val="CADBE2"/>
          <w:w w:val="140"/>
          <w:sz w:val="15"/>
          <w:shd w:fill="284262" w:color="auto" w:val="clear"/>
        </w:rPr>
        <w:t>2020</w:t>
      </w:r>
      <w:r>
        <w:rPr>
          <w:rFonts w:ascii="Arial"/>
          <w:color w:val="CADBE2"/>
          <w:spacing w:val="4"/>
          <w:w w:val="140"/>
          <w:sz w:val="15"/>
          <w:shd w:fill="284262" w:color="auto" w:val="clear"/>
        </w:rPr>
        <w:t> </w:t>
      </w:r>
      <w:r>
        <w:rPr>
          <w:rFonts w:ascii="Arial"/>
          <w:color w:val="E4EDF0"/>
          <w:w w:val="140"/>
          <w:sz w:val="15"/>
          <w:shd w:fill="284262" w:color="auto" w:val="clear"/>
        </w:rPr>
        <w:t>-</w:t>
      </w:r>
      <w:r>
        <w:rPr>
          <w:rFonts w:ascii="Arial"/>
          <w:color w:val="E4EDF0"/>
          <w:spacing w:val="6"/>
          <w:w w:val="140"/>
          <w:sz w:val="15"/>
          <w:shd w:fill="284262" w:color="auto" w:val="clear"/>
        </w:rPr>
        <w:t> </w:t>
      </w:r>
      <w:r>
        <w:rPr>
          <w:rFonts w:ascii="Arial"/>
          <w:color w:val="CADBE2"/>
          <w:spacing w:val="-4"/>
          <w:w w:val="140"/>
          <w:sz w:val="15"/>
          <w:shd w:fill="284262" w:color="auto" w:val="clear"/>
        </w:rPr>
        <w:t>202</w:t>
      </w:r>
      <w:r>
        <w:rPr>
          <w:rFonts w:ascii="Arial"/>
          <w:color w:val="E4EDF0"/>
          <w:spacing w:val="-4"/>
          <w:w w:val="140"/>
          <w:sz w:val="15"/>
          <w:shd w:fill="284262" w:color="auto" w:val="clear"/>
        </w:rPr>
        <w:t>4</w:t>
      </w:r>
    </w:p>
    <w:p>
      <w:pPr>
        <w:spacing w:before="145"/>
        <w:ind w:left="0" w:right="202" w:firstLine="0"/>
        <w:jc w:val="center"/>
        <w:rPr>
          <w:rFonts w:ascii="Arial" w:hAnsi="Arial"/>
          <w:sz w:val="17"/>
        </w:rPr>
      </w:pPr>
      <w:r>
        <w:rPr>
          <w:rFonts w:ascii="Arial" w:hAnsi="Arial"/>
          <w:color w:val="0C1F5E"/>
          <w:spacing w:val="-2"/>
          <w:w w:val="150"/>
          <w:sz w:val="17"/>
        </w:rPr>
        <w:t>Missão</w:t>
      </w:r>
    </w:p>
    <w:p>
      <w:pPr>
        <w:spacing w:line="309" w:lineRule="auto" w:before="15"/>
        <w:ind w:left="1629" w:right="1856" w:firstLine="0"/>
        <w:jc w:val="center"/>
        <w:rPr>
          <w:rFonts w:ascii="Arial" w:hAnsi="Arial"/>
          <w:sz w:val="12"/>
        </w:rPr>
      </w:pPr>
      <w:r>
        <w:rPr>
          <w:rFonts w:ascii="Arial" w:hAnsi="Arial"/>
          <w:color w:val="31467B"/>
          <w:w w:val="155"/>
          <w:sz w:val="12"/>
        </w:rPr>
        <w:t>Conectar</w:t>
      </w:r>
      <w:r>
        <w:rPr>
          <w:rFonts w:ascii="Arial" w:hAnsi="Arial"/>
          <w:color w:val="31467B"/>
          <w:w w:val="155"/>
          <w:sz w:val="12"/>
        </w:rPr>
        <w:t> o</w:t>
      </w:r>
      <w:r>
        <w:rPr>
          <w:rFonts w:ascii="Arial" w:hAnsi="Arial"/>
          <w:color w:val="31467B"/>
          <w:w w:val="155"/>
          <w:sz w:val="12"/>
        </w:rPr>
        <w:t> </w:t>
      </w:r>
      <w:r>
        <w:rPr>
          <w:rFonts w:ascii="Arial" w:hAnsi="Arial"/>
          <w:color w:val="1C316B"/>
          <w:w w:val="155"/>
          <w:sz w:val="12"/>
        </w:rPr>
        <w:t>Brasil</w:t>
      </w:r>
      <w:r>
        <w:rPr>
          <w:rFonts w:ascii="Arial" w:hAnsi="Arial"/>
          <w:color w:val="1C316B"/>
          <w:spacing w:val="-6"/>
          <w:w w:val="155"/>
          <w:sz w:val="12"/>
        </w:rPr>
        <w:t> </w:t>
      </w:r>
      <w:r>
        <w:rPr>
          <w:rFonts w:ascii="Arial" w:hAnsi="Arial"/>
          <w:color w:val="31467B"/>
          <w:w w:val="155"/>
          <w:sz w:val="12"/>
        </w:rPr>
        <w:t>com</w:t>
      </w:r>
      <w:r>
        <w:rPr>
          <w:rFonts w:ascii="Arial" w:hAnsi="Arial"/>
          <w:color w:val="31467B"/>
          <w:w w:val="155"/>
          <w:sz w:val="12"/>
        </w:rPr>
        <w:t> so</w:t>
      </w:r>
      <w:r>
        <w:rPr>
          <w:rFonts w:ascii="Arial" w:hAnsi="Arial"/>
          <w:color w:val="0C1F5E"/>
          <w:w w:val="155"/>
          <w:sz w:val="12"/>
        </w:rPr>
        <w:t>l</w:t>
      </w:r>
      <w:r>
        <w:rPr>
          <w:rFonts w:ascii="Arial" w:hAnsi="Arial"/>
          <w:color w:val="31467B"/>
          <w:w w:val="155"/>
          <w:sz w:val="12"/>
        </w:rPr>
        <w:t>uções</w:t>
      </w:r>
      <w:r>
        <w:rPr>
          <w:rFonts w:ascii="Arial" w:hAnsi="Arial"/>
          <w:color w:val="31467B"/>
          <w:spacing w:val="16"/>
          <w:w w:val="155"/>
          <w:sz w:val="12"/>
        </w:rPr>
        <w:t> </w:t>
      </w:r>
      <w:r>
        <w:rPr>
          <w:rFonts w:ascii="Arial" w:hAnsi="Arial"/>
          <w:color w:val="31467B"/>
          <w:w w:val="155"/>
          <w:sz w:val="12"/>
        </w:rPr>
        <w:t>de</w:t>
      </w:r>
      <w:r>
        <w:rPr>
          <w:rFonts w:ascii="Arial" w:hAnsi="Arial"/>
          <w:color w:val="31467B"/>
          <w:w w:val="155"/>
          <w:sz w:val="12"/>
        </w:rPr>
        <w:t> telecomun</w:t>
      </w:r>
      <w:r>
        <w:rPr>
          <w:rFonts w:ascii="Arial" w:hAnsi="Arial"/>
          <w:color w:val="44699A"/>
          <w:w w:val="155"/>
          <w:sz w:val="12"/>
        </w:rPr>
        <w:t>i</w:t>
      </w:r>
      <w:r>
        <w:rPr>
          <w:rFonts w:ascii="Arial" w:hAnsi="Arial"/>
          <w:color w:val="31467B"/>
          <w:w w:val="155"/>
          <w:sz w:val="12"/>
        </w:rPr>
        <w:t>cações</w:t>
      </w:r>
      <w:r>
        <w:rPr>
          <w:rFonts w:ascii="Arial" w:hAnsi="Arial"/>
          <w:color w:val="31467B"/>
          <w:spacing w:val="22"/>
          <w:w w:val="155"/>
          <w:sz w:val="12"/>
        </w:rPr>
        <w:t> </w:t>
      </w:r>
      <w:r>
        <w:rPr>
          <w:rFonts w:ascii="Arial" w:hAnsi="Arial"/>
          <w:color w:val="31467B"/>
          <w:w w:val="155"/>
          <w:sz w:val="12"/>
        </w:rPr>
        <w:t>para</w:t>
      </w:r>
      <w:r>
        <w:rPr>
          <w:rFonts w:ascii="Arial" w:hAnsi="Arial"/>
          <w:color w:val="31467B"/>
          <w:w w:val="155"/>
          <w:sz w:val="12"/>
        </w:rPr>
        <w:t> </w:t>
      </w:r>
      <w:r>
        <w:rPr>
          <w:rFonts w:ascii="Arial" w:hAnsi="Arial"/>
          <w:color w:val="1C316B"/>
          <w:w w:val="155"/>
          <w:sz w:val="12"/>
        </w:rPr>
        <w:t>a</w:t>
      </w:r>
      <w:r>
        <w:rPr>
          <w:rFonts w:ascii="Arial" w:hAnsi="Arial"/>
          <w:color w:val="1C316B"/>
          <w:spacing w:val="-13"/>
          <w:w w:val="155"/>
          <w:sz w:val="12"/>
        </w:rPr>
        <w:t> </w:t>
      </w:r>
      <w:r>
        <w:rPr>
          <w:rFonts w:ascii="Arial" w:hAnsi="Arial"/>
          <w:color w:val="31467B"/>
          <w:w w:val="155"/>
          <w:sz w:val="12"/>
        </w:rPr>
        <w:t>segurança</w:t>
      </w:r>
      <w:r>
        <w:rPr>
          <w:rFonts w:ascii="Arial" w:hAnsi="Arial"/>
          <w:color w:val="31467B"/>
          <w:spacing w:val="21"/>
          <w:w w:val="155"/>
          <w:sz w:val="12"/>
        </w:rPr>
        <w:t> </w:t>
      </w:r>
      <w:r>
        <w:rPr>
          <w:rFonts w:ascii="Arial" w:hAnsi="Arial"/>
          <w:color w:val="31467B"/>
          <w:w w:val="155"/>
          <w:sz w:val="12"/>
        </w:rPr>
        <w:t>e</w:t>
      </w:r>
      <w:r>
        <w:rPr>
          <w:rFonts w:ascii="Arial" w:hAnsi="Arial"/>
          <w:color w:val="31467B"/>
          <w:spacing w:val="-6"/>
          <w:w w:val="155"/>
          <w:sz w:val="12"/>
        </w:rPr>
        <w:t> </w:t>
      </w:r>
      <w:r>
        <w:rPr>
          <w:rFonts w:ascii="Arial" w:hAnsi="Arial"/>
          <w:color w:val="1C316B"/>
          <w:w w:val="155"/>
          <w:sz w:val="12"/>
        </w:rPr>
        <w:t>o desenvolvimento</w:t>
      </w:r>
      <w:r>
        <w:rPr>
          <w:rFonts w:ascii="Arial" w:hAnsi="Arial"/>
          <w:color w:val="1C316B"/>
          <w:w w:val="155"/>
          <w:sz w:val="12"/>
        </w:rPr>
        <w:t> nacional,</w:t>
      </w:r>
      <w:r>
        <w:rPr>
          <w:rFonts w:ascii="Arial" w:hAnsi="Arial"/>
          <w:color w:val="1C316B"/>
          <w:w w:val="155"/>
          <w:sz w:val="12"/>
        </w:rPr>
        <w:t> </w:t>
      </w:r>
      <w:r>
        <w:rPr>
          <w:rFonts w:ascii="Arial" w:hAnsi="Arial"/>
          <w:color w:val="31467B"/>
          <w:w w:val="155"/>
          <w:sz w:val="12"/>
        </w:rPr>
        <w:t>democratizando</w:t>
      </w:r>
      <w:r>
        <w:rPr>
          <w:rFonts w:ascii="Arial" w:hAnsi="Arial"/>
          <w:color w:val="31467B"/>
          <w:w w:val="155"/>
          <w:sz w:val="12"/>
        </w:rPr>
        <w:t> o acesso</w:t>
      </w:r>
      <w:r>
        <w:rPr>
          <w:rFonts w:ascii="Arial" w:hAnsi="Arial"/>
          <w:color w:val="31467B"/>
          <w:w w:val="155"/>
          <w:sz w:val="12"/>
        </w:rPr>
        <w:t> à</w:t>
      </w:r>
      <w:r>
        <w:rPr>
          <w:rFonts w:ascii="Arial" w:hAnsi="Arial"/>
          <w:color w:val="5D7EA8"/>
          <w:w w:val="155"/>
          <w:sz w:val="12"/>
        </w:rPr>
        <w:t>1</w:t>
      </w:r>
      <w:r>
        <w:rPr>
          <w:rFonts w:ascii="Arial" w:hAnsi="Arial"/>
          <w:color w:val="31467B"/>
          <w:w w:val="155"/>
          <w:sz w:val="12"/>
        </w:rPr>
        <w:t>informação</w:t>
      </w:r>
      <w:r>
        <w:rPr>
          <w:rFonts w:ascii="Arial" w:hAnsi="Arial"/>
          <w:color w:val="5D7EA8"/>
          <w:w w:val="155"/>
          <w:sz w:val="12"/>
        </w:rPr>
        <w:t>_</w:t>
      </w:r>
    </w:p>
    <w:p>
      <w:pPr>
        <w:spacing w:before="97"/>
        <w:ind w:left="0" w:right="196" w:firstLine="0"/>
        <w:jc w:val="center"/>
        <w:rPr>
          <w:rFonts w:ascii="Arial" w:hAnsi="Arial"/>
          <w:sz w:val="17"/>
        </w:rPr>
      </w:pPr>
      <w:r>
        <w:rPr>
          <w:rFonts w:ascii="Arial" w:hAnsi="Arial"/>
          <w:color w:val="0C1F5E"/>
          <w:spacing w:val="-2"/>
          <w:w w:val="145"/>
          <w:sz w:val="17"/>
        </w:rPr>
        <w:t>Visão</w:t>
      </w:r>
    </w:p>
    <w:p>
      <w:pPr>
        <w:spacing w:before="34"/>
        <w:ind w:left="0" w:right="204" w:firstLine="0"/>
        <w:jc w:val="center"/>
        <w:rPr>
          <w:rFonts w:ascii="Arial"/>
          <w:sz w:val="11"/>
        </w:rPr>
      </w:pPr>
      <w:r>
        <w:rPr>
          <w:rFonts w:ascii="Arial"/>
          <w:color w:val="31467B"/>
          <w:w w:val="165"/>
          <w:sz w:val="11"/>
        </w:rPr>
        <w:t>Ser</w:t>
      </w:r>
      <w:r>
        <w:rPr>
          <w:rFonts w:ascii="Arial"/>
          <w:color w:val="31467B"/>
          <w:spacing w:val="48"/>
          <w:w w:val="165"/>
          <w:sz w:val="11"/>
        </w:rPr>
        <w:t> </w:t>
      </w:r>
      <w:r>
        <w:rPr>
          <w:rFonts w:ascii="Arial"/>
          <w:color w:val="31467B"/>
          <w:w w:val="165"/>
          <w:sz w:val="11"/>
        </w:rPr>
        <w:t>reconhec</w:t>
      </w:r>
      <w:r>
        <w:rPr>
          <w:rFonts w:ascii="Arial"/>
          <w:color w:val="0C1F5E"/>
          <w:w w:val="165"/>
          <w:sz w:val="11"/>
        </w:rPr>
        <w:t>i</w:t>
      </w:r>
      <w:r>
        <w:rPr>
          <w:rFonts w:ascii="Arial"/>
          <w:color w:val="31467B"/>
          <w:w w:val="165"/>
          <w:sz w:val="11"/>
        </w:rPr>
        <w:t>da</w:t>
      </w:r>
      <w:r>
        <w:rPr>
          <w:rFonts w:ascii="Arial"/>
          <w:color w:val="31467B"/>
          <w:spacing w:val="63"/>
          <w:w w:val="165"/>
          <w:sz w:val="11"/>
        </w:rPr>
        <w:t> </w:t>
      </w:r>
      <w:r>
        <w:rPr>
          <w:rFonts w:ascii="Arial"/>
          <w:color w:val="31467B"/>
          <w:w w:val="165"/>
          <w:sz w:val="11"/>
        </w:rPr>
        <w:t>como</w:t>
      </w:r>
      <w:r>
        <w:rPr>
          <w:rFonts w:ascii="Arial"/>
          <w:color w:val="31467B"/>
          <w:spacing w:val="16"/>
          <w:w w:val="165"/>
          <w:sz w:val="11"/>
        </w:rPr>
        <w:t> </w:t>
      </w:r>
      <w:r>
        <w:rPr>
          <w:rFonts w:ascii="Arial"/>
          <w:color w:val="31467B"/>
          <w:w w:val="165"/>
          <w:sz w:val="11"/>
        </w:rPr>
        <w:t>o vetor</w:t>
      </w:r>
      <w:r>
        <w:rPr>
          <w:rFonts w:ascii="Arial"/>
          <w:color w:val="31467B"/>
          <w:spacing w:val="14"/>
          <w:w w:val="165"/>
          <w:sz w:val="11"/>
        </w:rPr>
        <w:t> </w:t>
      </w:r>
      <w:r>
        <w:rPr>
          <w:rFonts w:ascii="Arial"/>
          <w:color w:val="1C316B"/>
          <w:w w:val="165"/>
          <w:sz w:val="11"/>
        </w:rPr>
        <w:t>de</w:t>
      </w:r>
      <w:r>
        <w:rPr>
          <w:rFonts w:ascii="Arial"/>
          <w:color w:val="1C316B"/>
          <w:spacing w:val="-6"/>
          <w:w w:val="165"/>
          <w:sz w:val="11"/>
        </w:rPr>
        <w:t> </w:t>
      </w:r>
      <w:r>
        <w:rPr>
          <w:rFonts w:ascii="Arial"/>
          <w:color w:val="31467B"/>
          <w:w w:val="165"/>
          <w:sz w:val="11"/>
        </w:rPr>
        <w:t>desenvolvimento</w:t>
      </w:r>
      <w:r>
        <w:rPr>
          <w:rFonts w:ascii="Arial"/>
          <w:color w:val="31467B"/>
          <w:spacing w:val="31"/>
          <w:w w:val="165"/>
          <w:sz w:val="11"/>
        </w:rPr>
        <w:t> </w:t>
      </w:r>
      <w:r>
        <w:rPr>
          <w:rFonts w:ascii="Arial"/>
          <w:color w:val="31467B"/>
          <w:w w:val="165"/>
          <w:sz w:val="11"/>
        </w:rPr>
        <w:t>nac</w:t>
      </w:r>
      <w:r>
        <w:rPr>
          <w:rFonts w:ascii="Arial"/>
          <w:color w:val="44699A"/>
          <w:w w:val="165"/>
          <w:sz w:val="11"/>
        </w:rPr>
        <w:t>i</w:t>
      </w:r>
      <w:r>
        <w:rPr>
          <w:rFonts w:ascii="Arial"/>
          <w:color w:val="31467B"/>
          <w:w w:val="165"/>
          <w:sz w:val="11"/>
        </w:rPr>
        <w:t>onal</w:t>
      </w:r>
      <w:r>
        <w:rPr>
          <w:rFonts w:ascii="Arial"/>
          <w:color w:val="31467B"/>
          <w:spacing w:val="33"/>
          <w:w w:val="165"/>
          <w:sz w:val="11"/>
        </w:rPr>
        <w:t> </w:t>
      </w:r>
      <w:r>
        <w:rPr>
          <w:rFonts w:ascii="Arial"/>
          <w:color w:val="31467B"/>
          <w:w w:val="165"/>
          <w:sz w:val="11"/>
        </w:rPr>
        <w:t>que</w:t>
      </w:r>
      <w:r>
        <w:rPr>
          <w:rFonts w:ascii="Arial"/>
          <w:color w:val="31467B"/>
          <w:spacing w:val="25"/>
          <w:w w:val="165"/>
          <w:sz w:val="11"/>
        </w:rPr>
        <w:t> </w:t>
      </w:r>
      <w:r>
        <w:rPr>
          <w:rFonts w:ascii="Arial"/>
          <w:color w:val="31467B"/>
          <w:w w:val="165"/>
          <w:sz w:val="11"/>
        </w:rPr>
        <w:t>conecta</w:t>
      </w:r>
      <w:r>
        <w:rPr>
          <w:rFonts w:ascii="Arial"/>
          <w:color w:val="31467B"/>
          <w:spacing w:val="29"/>
          <w:w w:val="165"/>
          <w:sz w:val="11"/>
        </w:rPr>
        <w:t> </w:t>
      </w:r>
      <w:r>
        <w:rPr>
          <w:rFonts w:ascii="Arial"/>
          <w:color w:val="31467B"/>
          <w:w w:val="165"/>
          <w:sz w:val="11"/>
        </w:rPr>
        <w:t>o</w:t>
      </w:r>
      <w:r>
        <w:rPr>
          <w:rFonts w:ascii="Arial"/>
          <w:color w:val="31467B"/>
          <w:spacing w:val="-8"/>
          <w:w w:val="165"/>
          <w:sz w:val="11"/>
        </w:rPr>
        <w:t> </w:t>
      </w:r>
      <w:r>
        <w:rPr>
          <w:rFonts w:ascii="Arial"/>
          <w:color w:val="31467B"/>
          <w:w w:val="165"/>
          <w:sz w:val="11"/>
        </w:rPr>
        <w:t>Br-asi</w:t>
      </w:r>
      <w:r>
        <w:rPr>
          <w:rFonts w:ascii="Arial"/>
          <w:color w:val="5D7EA8"/>
          <w:w w:val="165"/>
          <w:sz w:val="11"/>
        </w:rPr>
        <w:t>i</w:t>
      </w:r>
      <w:r>
        <w:rPr>
          <w:rFonts w:ascii="Arial"/>
          <w:color w:val="0C1F5E"/>
          <w:w w:val="165"/>
          <w:sz w:val="11"/>
        </w:rPr>
        <w:t>l</w:t>
      </w:r>
      <w:r>
        <w:rPr>
          <w:rFonts w:ascii="Arial"/>
          <w:color w:val="0C1F5E"/>
          <w:spacing w:val="26"/>
          <w:w w:val="165"/>
          <w:sz w:val="11"/>
        </w:rPr>
        <w:t> </w:t>
      </w:r>
      <w:r>
        <w:rPr>
          <w:rFonts w:ascii="Arial"/>
          <w:color w:val="31467B"/>
          <w:spacing w:val="-4"/>
          <w:w w:val="165"/>
          <w:sz w:val="11"/>
        </w:rPr>
        <w:t>corn</w:t>
      </w:r>
    </w:p>
    <w:p>
      <w:pPr>
        <w:spacing w:before="38"/>
        <w:ind w:left="0" w:right="269" w:firstLine="0"/>
        <w:jc w:val="center"/>
        <w:rPr>
          <w:rFonts w:ascii="Times New Roman" w:hAnsi="Times New Roman"/>
          <w:sz w:val="13"/>
        </w:rPr>
      </w:pPr>
      <w:r>
        <w:rPr>
          <w:rFonts w:ascii="Times New Roman" w:hAnsi="Times New Roman"/>
          <w:color w:val="44699A"/>
          <w:w w:val="170"/>
          <w:sz w:val="13"/>
        </w:rPr>
        <w:t>s</w:t>
      </w:r>
      <w:r>
        <w:rPr>
          <w:rFonts w:ascii="Times New Roman" w:hAnsi="Times New Roman"/>
          <w:color w:val="31467B"/>
          <w:w w:val="170"/>
          <w:sz w:val="13"/>
        </w:rPr>
        <w:t>oluções</w:t>
      </w:r>
      <w:r>
        <w:rPr>
          <w:rFonts w:ascii="Times New Roman" w:hAnsi="Times New Roman"/>
          <w:color w:val="31467B"/>
          <w:spacing w:val="19"/>
          <w:w w:val="170"/>
          <w:sz w:val="13"/>
        </w:rPr>
        <w:t> </w:t>
      </w:r>
      <w:r>
        <w:rPr>
          <w:rFonts w:ascii="Times New Roman" w:hAnsi="Times New Roman"/>
          <w:color w:val="1C316B"/>
          <w:w w:val="170"/>
          <w:sz w:val="13"/>
        </w:rPr>
        <w:t>de</w:t>
      </w:r>
      <w:r>
        <w:rPr>
          <w:rFonts w:ascii="Times New Roman" w:hAnsi="Times New Roman"/>
          <w:color w:val="1C316B"/>
          <w:spacing w:val="-7"/>
          <w:w w:val="170"/>
          <w:sz w:val="13"/>
        </w:rPr>
        <w:t> </w:t>
      </w:r>
      <w:r>
        <w:rPr>
          <w:rFonts w:ascii="Times New Roman" w:hAnsi="Times New Roman"/>
          <w:color w:val="31467B"/>
          <w:w w:val="170"/>
          <w:sz w:val="13"/>
        </w:rPr>
        <w:t>te</w:t>
      </w:r>
      <w:r>
        <w:rPr>
          <w:rFonts w:ascii="Times New Roman" w:hAnsi="Times New Roman"/>
          <w:color w:val="0C1F5E"/>
          <w:w w:val="170"/>
          <w:sz w:val="13"/>
        </w:rPr>
        <w:t>l</w:t>
      </w:r>
      <w:r>
        <w:rPr>
          <w:rFonts w:ascii="Times New Roman" w:hAnsi="Times New Roman"/>
          <w:color w:val="31467B"/>
          <w:w w:val="170"/>
          <w:sz w:val="13"/>
        </w:rPr>
        <w:t>ecomunicações</w:t>
      </w:r>
      <w:r>
        <w:rPr>
          <w:rFonts w:ascii="Times New Roman" w:hAnsi="Times New Roman"/>
          <w:color w:val="31467B"/>
          <w:spacing w:val="-27"/>
          <w:w w:val="170"/>
          <w:sz w:val="13"/>
        </w:rPr>
        <w:t> </w:t>
      </w:r>
      <w:r>
        <w:rPr>
          <w:rFonts w:ascii="Times New Roman" w:hAnsi="Times New Roman"/>
          <w:color w:val="31467B"/>
          <w:w w:val="170"/>
          <w:sz w:val="13"/>
        </w:rPr>
        <w:t>sustentávei</w:t>
      </w:r>
      <w:r>
        <w:rPr>
          <w:rFonts w:ascii="Times New Roman" w:hAnsi="Times New Roman"/>
          <w:color w:val="44699A"/>
          <w:w w:val="170"/>
          <w:sz w:val="13"/>
        </w:rPr>
        <w:t>s</w:t>
      </w:r>
      <w:r>
        <w:rPr>
          <w:rFonts w:ascii="Times New Roman" w:hAnsi="Times New Roman"/>
          <w:color w:val="44699A"/>
          <w:spacing w:val="20"/>
          <w:w w:val="170"/>
          <w:sz w:val="13"/>
        </w:rPr>
        <w:t> </w:t>
      </w:r>
      <w:r>
        <w:rPr>
          <w:rFonts w:ascii="Times New Roman" w:hAnsi="Times New Roman"/>
          <w:color w:val="31467B"/>
          <w:w w:val="170"/>
          <w:sz w:val="13"/>
        </w:rPr>
        <w:t>e</w:t>
      </w:r>
      <w:r>
        <w:rPr>
          <w:rFonts w:ascii="Times New Roman" w:hAnsi="Times New Roman"/>
          <w:color w:val="31467B"/>
          <w:spacing w:val="-12"/>
          <w:w w:val="170"/>
          <w:sz w:val="13"/>
        </w:rPr>
        <w:t> </w:t>
      </w:r>
      <w:r>
        <w:rPr>
          <w:rFonts w:ascii="Times New Roman" w:hAnsi="Times New Roman"/>
          <w:color w:val="31467B"/>
          <w:spacing w:val="-2"/>
          <w:w w:val="170"/>
          <w:sz w:val="13"/>
        </w:rPr>
        <w:t>seguras</w:t>
      </w:r>
      <w:r>
        <w:rPr>
          <w:rFonts w:ascii="Times New Roman" w:hAnsi="Times New Roman"/>
          <w:color w:val="0C1F5E"/>
          <w:spacing w:val="-2"/>
          <w:w w:val="170"/>
          <w:sz w:val="13"/>
        </w:rPr>
        <w:t>.</w:t>
      </w:r>
    </w:p>
    <w:p>
      <w:pPr>
        <w:spacing w:before="125"/>
        <w:ind w:left="0" w:right="232" w:firstLine="0"/>
        <w:jc w:val="center"/>
        <w:rPr>
          <w:rFonts w:ascii="Arial"/>
          <w:sz w:val="17"/>
        </w:rPr>
      </w:pPr>
      <w:r>
        <w:rPr>
          <w:rFonts w:ascii="Arial"/>
          <w:color w:val="34859C"/>
          <w:spacing w:val="-2"/>
          <w:w w:val="145"/>
          <w:sz w:val="17"/>
        </w:rPr>
        <w:t>Valores</w:t>
      </w:r>
    </w:p>
    <w:p>
      <w:pPr>
        <w:spacing w:after="0"/>
        <w:jc w:val="center"/>
        <w:rPr>
          <w:rFonts w:ascii="Arial"/>
          <w:sz w:val="17"/>
        </w:rPr>
        <w:sectPr>
          <w:pgSz w:w="11900" w:h="16840"/>
          <w:pgMar w:top="0" w:bottom="280" w:left="800" w:right="0"/>
        </w:sectPr>
      </w:pPr>
    </w:p>
    <w:p>
      <w:pPr>
        <w:spacing w:before="81"/>
        <w:ind w:left="1637" w:right="0" w:firstLine="0"/>
        <w:jc w:val="center"/>
        <w:rPr>
          <w:rFonts w:ascii="Arial"/>
          <w:sz w:val="10"/>
        </w:rPr>
      </w:pPr>
      <w:r>
        <w:rPr>
          <w:rFonts w:ascii="Arial"/>
          <w:color w:val="E4EDF0"/>
          <w:w w:val="140"/>
          <w:sz w:val="10"/>
          <w:shd w:fill="38879E" w:color="auto" w:val="clear"/>
        </w:rPr>
        <w:t>Cliente</w:t>
      </w:r>
      <w:r>
        <w:rPr>
          <w:rFonts w:ascii="Arial"/>
          <w:color w:val="E4EDF0"/>
          <w:spacing w:val="-10"/>
          <w:w w:val="140"/>
          <w:sz w:val="10"/>
        </w:rPr>
        <w:t> </w:t>
      </w:r>
      <w:r>
        <w:rPr>
          <w:rFonts w:ascii="Arial"/>
          <w:color w:val="E4EDF0"/>
          <w:spacing w:val="-5"/>
          <w:w w:val="145"/>
          <w:sz w:val="10"/>
          <w:shd w:fill="38879E" w:color="auto" w:val="clear"/>
        </w:rPr>
        <w:t>em</w:t>
      </w:r>
    </w:p>
    <w:p>
      <w:pPr>
        <w:spacing w:before="24"/>
        <w:ind w:left="1641" w:right="0" w:firstLine="0"/>
        <w:jc w:val="center"/>
        <w:rPr>
          <w:rFonts w:ascii="Arial"/>
          <w:sz w:val="9"/>
        </w:rPr>
      </w:pPr>
      <w:r>
        <w:rPr>
          <w:rFonts w:ascii="Arial"/>
          <w:color w:val="E4EDF0"/>
          <w:w w:val="160"/>
          <w:sz w:val="9"/>
          <w:shd w:fill="38879E" w:color="auto" w:val="clear"/>
        </w:rPr>
        <w:t>primeiro</w:t>
      </w:r>
      <w:r>
        <w:rPr>
          <w:rFonts w:ascii="Arial"/>
          <w:color w:val="E4EDF0"/>
          <w:spacing w:val="4"/>
          <w:w w:val="160"/>
          <w:sz w:val="9"/>
        </w:rPr>
        <w:t> </w:t>
      </w:r>
      <w:r>
        <w:rPr>
          <w:rFonts w:ascii="Arial"/>
          <w:color w:val="E4EDF0"/>
          <w:spacing w:val="-4"/>
          <w:w w:val="160"/>
          <w:sz w:val="9"/>
          <w:shd w:fill="38879E" w:color="auto" w:val="clear"/>
        </w:rPr>
        <w:t>lugar</w:t>
      </w:r>
    </w:p>
    <w:p>
      <w:pPr>
        <w:spacing w:line="261" w:lineRule="auto" w:before="81"/>
        <w:ind w:left="380" w:right="0" w:firstLine="47"/>
        <w:jc w:val="left"/>
        <w:rPr>
          <w:rFonts w:ascii="Arial"/>
          <w:sz w:val="10"/>
        </w:rPr>
      </w:pPr>
      <w:r>
        <w:rPr/>
        <w:br w:type="column"/>
      </w:r>
      <w:r>
        <w:rPr>
          <w:rFonts w:ascii="Arial"/>
          <w:color w:val="E4EDF0"/>
          <w:spacing w:val="-2"/>
          <w:w w:val="140"/>
          <w:sz w:val="10"/>
          <w:shd w:fill="38879E" w:color="auto" w:val="clear"/>
        </w:rPr>
        <w:t>Compromisso</w:t>
      </w:r>
      <w:r>
        <w:rPr>
          <w:rFonts w:ascii="Arial"/>
          <w:color w:val="E4EDF0"/>
          <w:spacing w:val="40"/>
          <w:w w:val="140"/>
          <w:sz w:val="10"/>
        </w:rPr>
        <w:t> </w:t>
      </w:r>
      <w:r>
        <w:rPr>
          <w:rFonts w:ascii="Arial"/>
          <w:color w:val="E4EDF0"/>
          <w:w w:val="140"/>
          <w:sz w:val="10"/>
          <w:shd w:fill="38879E" w:color="auto" w:val="clear"/>
        </w:rPr>
        <w:t>com</w:t>
      </w:r>
      <w:r>
        <w:rPr>
          <w:rFonts w:ascii="Arial"/>
          <w:color w:val="E4EDF0"/>
          <w:spacing w:val="-4"/>
          <w:w w:val="140"/>
          <w:sz w:val="10"/>
          <w:shd w:fill="38879E" w:color="auto" w:val="clear"/>
        </w:rPr>
        <w:t> </w:t>
      </w:r>
      <w:r>
        <w:rPr>
          <w:rFonts w:ascii="Arial"/>
          <w:color w:val="E4EDF0"/>
          <w:spacing w:val="-2"/>
          <w:w w:val="140"/>
          <w:sz w:val="10"/>
          <w:shd w:fill="38879E" w:color="auto" w:val="clear"/>
        </w:rPr>
        <w:t>r</w:t>
      </w:r>
      <w:r>
        <w:rPr>
          <w:rFonts w:ascii="Arial"/>
          <w:color w:val="CADBE2"/>
          <w:spacing w:val="-2"/>
          <w:w w:val="140"/>
          <w:sz w:val="10"/>
          <w:shd w:fill="38879E" w:color="auto" w:val="clear"/>
        </w:rPr>
        <w:t>e</w:t>
      </w:r>
      <w:r>
        <w:rPr>
          <w:rFonts w:ascii="Arial"/>
          <w:color w:val="E4EDF0"/>
          <w:spacing w:val="-2"/>
          <w:w w:val="140"/>
          <w:sz w:val="10"/>
          <w:shd w:fill="38879E" w:color="auto" w:val="clear"/>
        </w:rPr>
        <w:t>sultados</w:t>
      </w:r>
    </w:p>
    <w:p>
      <w:pPr>
        <w:spacing w:line="261" w:lineRule="auto" w:before="81"/>
        <w:ind w:left="344" w:right="0" w:firstLine="18"/>
        <w:jc w:val="left"/>
        <w:rPr>
          <w:rFonts w:ascii="Arial" w:hAnsi="Arial"/>
          <w:sz w:val="10"/>
        </w:rPr>
      </w:pPr>
      <w:r>
        <w:rPr/>
        <w:br w:type="column"/>
      </w:r>
      <w:r>
        <w:rPr>
          <w:rFonts w:ascii="Arial" w:hAnsi="Arial"/>
          <w:color w:val="E4EDF0"/>
          <w:w w:val="130"/>
          <w:sz w:val="10"/>
          <w:shd w:fill="38879E" w:color="auto" w:val="clear"/>
        </w:rPr>
        <w:t>Valo..-ização</w:t>
      </w:r>
      <w:r>
        <w:rPr>
          <w:rFonts w:ascii="Arial" w:hAnsi="Arial"/>
          <w:color w:val="E4EDF0"/>
          <w:spacing w:val="-4"/>
          <w:w w:val="130"/>
          <w:sz w:val="10"/>
          <w:shd w:fill="38879E" w:color="auto" w:val="clear"/>
        </w:rPr>
        <w:t> </w:t>
      </w:r>
      <w:r>
        <w:rPr>
          <w:rFonts w:ascii="Arial" w:hAnsi="Arial"/>
          <w:color w:val="E4EDF0"/>
          <w:w w:val="130"/>
          <w:sz w:val="10"/>
          <w:shd w:fill="38879E" w:color="auto" w:val="clear"/>
        </w:rPr>
        <w:t>do</w:t>
      </w:r>
      <w:r>
        <w:rPr>
          <w:rFonts w:ascii="Arial" w:hAnsi="Arial"/>
          <w:color w:val="E4EDF0"/>
          <w:spacing w:val="40"/>
          <w:w w:val="130"/>
          <w:sz w:val="10"/>
        </w:rPr>
        <w:t> </w:t>
      </w:r>
      <w:r>
        <w:rPr>
          <w:rFonts w:ascii="Arial" w:hAnsi="Arial"/>
          <w:color w:val="E4EDF0"/>
          <w:w w:val="130"/>
          <w:sz w:val="10"/>
          <w:shd w:fill="38879E" w:color="auto" w:val="clear"/>
        </w:rPr>
        <w:t>cap</w:t>
      </w:r>
      <w:r>
        <w:rPr>
          <w:rFonts w:ascii="Arial" w:hAnsi="Arial"/>
          <w:color w:val="CADBE2"/>
          <w:w w:val="130"/>
          <w:sz w:val="10"/>
          <w:shd w:fill="38879E" w:color="auto" w:val="clear"/>
        </w:rPr>
        <w:t>i</w:t>
      </w:r>
      <w:r>
        <w:rPr>
          <w:rFonts w:ascii="Arial" w:hAnsi="Arial"/>
          <w:color w:val="E4EDF0"/>
          <w:w w:val="130"/>
          <w:sz w:val="10"/>
          <w:shd w:fill="38879E" w:color="auto" w:val="clear"/>
        </w:rPr>
        <w:t>tal</w:t>
      </w:r>
      <w:r>
        <w:rPr>
          <w:rFonts w:ascii="Arial" w:hAnsi="Arial"/>
          <w:color w:val="E4EDF0"/>
          <w:w w:val="130"/>
          <w:sz w:val="10"/>
          <w:shd w:fill="38879E" w:color="auto" w:val="clear"/>
        </w:rPr>
        <w:t> </w:t>
      </w:r>
      <w:r>
        <w:rPr>
          <w:rFonts w:ascii="Arial" w:hAnsi="Arial"/>
          <w:color w:val="E4EDF0"/>
          <w:w w:val="130"/>
          <w:sz w:val="10"/>
          <w:shd w:fill="38879E" w:color="auto" w:val="clear"/>
        </w:rPr>
        <w:t>humano</w:t>
      </w:r>
    </w:p>
    <w:p>
      <w:pPr>
        <w:tabs>
          <w:tab w:pos="1777" w:val="left" w:leader="none"/>
        </w:tabs>
        <w:spacing w:line="175" w:lineRule="auto" w:before="88"/>
        <w:ind w:left="2043" w:right="0" w:hanging="1529"/>
        <w:jc w:val="left"/>
        <w:rPr>
          <w:rFonts w:ascii="Arial" w:hAnsi="Arial"/>
          <w:sz w:val="10"/>
        </w:rPr>
      </w:pPr>
      <w:r>
        <w:rPr/>
        <w:br w:type="column"/>
      </w:r>
      <w:r>
        <w:rPr>
          <w:rFonts w:ascii="Arial" w:hAnsi="Arial"/>
          <w:color w:val="E4EDF0"/>
          <w:spacing w:val="-2"/>
          <w:w w:val="135"/>
          <w:position w:val="-6"/>
          <w:sz w:val="10"/>
          <w:shd w:fill="38879E" w:color="auto" w:val="clear"/>
        </w:rPr>
        <w:t>Excelência</w:t>
      </w:r>
      <w:r>
        <w:rPr>
          <w:rFonts w:ascii="Arial" w:hAnsi="Arial"/>
          <w:color w:val="E4EDF0"/>
          <w:position w:val="-6"/>
          <w:sz w:val="10"/>
        </w:rPr>
        <w:tab/>
      </w:r>
      <w:r>
        <w:rPr>
          <w:rFonts w:ascii="Arial" w:hAnsi="Arial"/>
          <w:color w:val="E4EDF0"/>
          <w:w w:val="135"/>
          <w:sz w:val="10"/>
          <w:shd w:fill="38879E" w:color="auto" w:val="clear"/>
        </w:rPr>
        <w:t>Integridade</w:t>
      </w:r>
      <w:r>
        <w:rPr>
          <w:rFonts w:ascii="Arial" w:hAnsi="Arial"/>
          <w:color w:val="E4EDF0"/>
          <w:spacing w:val="-14"/>
          <w:w w:val="135"/>
          <w:sz w:val="10"/>
        </w:rPr>
        <w:t> </w:t>
      </w:r>
      <w:r>
        <w:rPr>
          <w:rFonts w:ascii="Arial" w:hAnsi="Arial"/>
          <w:color w:val="CADBE2"/>
          <w:w w:val="135"/>
          <w:sz w:val="10"/>
          <w:shd w:fill="38879E" w:color="auto" w:val="clear"/>
        </w:rPr>
        <w:t>e</w:t>
      </w:r>
      <w:r>
        <w:rPr>
          <w:rFonts w:ascii="Arial" w:hAnsi="Arial"/>
          <w:color w:val="CADBE2"/>
          <w:spacing w:val="40"/>
          <w:w w:val="135"/>
          <w:sz w:val="10"/>
        </w:rPr>
        <w:t> </w:t>
      </w:r>
      <w:r>
        <w:rPr>
          <w:rFonts w:ascii="Arial" w:hAnsi="Arial"/>
          <w:color w:val="CADBE2"/>
          <w:spacing w:val="-2"/>
          <w:w w:val="135"/>
          <w:sz w:val="10"/>
          <w:shd w:fill="38879E" w:color="auto" w:val="clear"/>
        </w:rPr>
        <w:t>Ética</w:t>
      </w:r>
    </w:p>
    <w:p>
      <w:pPr>
        <w:spacing w:line="271" w:lineRule="auto" w:before="76"/>
        <w:ind w:left="601" w:right="1809" w:hanging="188"/>
        <w:jc w:val="left"/>
        <w:rPr>
          <w:rFonts w:ascii="Arial"/>
          <w:sz w:val="10"/>
        </w:rPr>
      </w:pPr>
      <w:r>
        <w:rPr/>
        <w:br w:type="column"/>
      </w:r>
      <w:r>
        <w:rPr>
          <w:rFonts w:ascii="Arial"/>
          <w:color w:val="E4EDF0"/>
          <w:spacing w:val="-2"/>
          <w:w w:val="135"/>
          <w:sz w:val="10"/>
          <w:shd w:fill="38879E" w:color="auto" w:val="clear"/>
        </w:rPr>
        <w:t>Responsabilida</w:t>
      </w:r>
      <w:r>
        <w:rPr>
          <w:rFonts w:ascii="Arial"/>
          <w:color w:val="E4EDF0"/>
          <w:spacing w:val="40"/>
          <w:w w:val="135"/>
          <w:sz w:val="10"/>
        </w:rPr>
        <w:t> </w:t>
      </w:r>
      <w:r>
        <w:rPr>
          <w:rFonts w:ascii="Arial"/>
          <w:color w:val="E4EDF0"/>
          <w:w w:val="135"/>
          <w:sz w:val="10"/>
          <w:shd w:fill="38879E" w:color="auto" w:val="clear"/>
        </w:rPr>
        <w:t>de</w:t>
      </w:r>
      <w:r>
        <w:rPr>
          <w:rFonts w:ascii="Arial"/>
          <w:color w:val="E4EDF0"/>
          <w:w w:val="135"/>
          <w:sz w:val="10"/>
        </w:rPr>
        <w:t> </w:t>
      </w:r>
      <w:r>
        <w:rPr>
          <w:rFonts w:ascii="Arial"/>
          <w:color w:val="E4EDF0"/>
          <w:w w:val="135"/>
          <w:sz w:val="10"/>
          <w:shd w:fill="38879E" w:color="auto" w:val="clear"/>
        </w:rPr>
        <w:t>Socia</w:t>
      </w:r>
      <w:r>
        <w:rPr>
          <w:rFonts w:ascii="Arial"/>
          <w:color w:val="CADBE2"/>
          <w:w w:val="135"/>
          <w:sz w:val="10"/>
        </w:rPr>
        <w:t>l</w:t>
      </w:r>
    </w:p>
    <w:p>
      <w:pPr>
        <w:spacing w:after="0" w:line="271" w:lineRule="auto"/>
        <w:jc w:val="left"/>
        <w:rPr>
          <w:rFonts w:ascii="Arial"/>
          <w:sz w:val="10"/>
        </w:rPr>
        <w:sectPr>
          <w:type w:val="continuous"/>
          <w:pgSz w:w="11900" w:h="16840"/>
          <w:pgMar w:top="1940" w:bottom="280" w:left="800" w:right="0"/>
          <w:cols w:num="5" w:equalWidth="0">
            <w:col w:w="2531" w:space="40"/>
            <w:col w:w="1318" w:space="39"/>
            <w:col w:w="1311" w:space="40"/>
            <w:col w:w="2604" w:space="39"/>
            <w:col w:w="3178"/>
          </w:cols>
        </w:sectPr>
      </w:pPr>
    </w:p>
    <w:p>
      <w:pPr>
        <w:pStyle w:val="BodyText"/>
        <w:spacing w:before="37"/>
        <w:rPr>
          <w:rFonts w:ascii="Arial"/>
          <w:sz w:val="17"/>
        </w:rPr>
      </w:pPr>
    </w:p>
    <w:p>
      <w:pPr>
        <w:spacing w:before="0"/>
        <w:ind w:left="0" w:right="202" w:firstLine="0"/>
        <w:jc w:val="center"/>
        <w:rPr>
          <w:rFonts w:ascii="Arial" w:hAnsi="Arial"/>
          <w:sz w:val="17"/>
        </w:rPr>
      </w:pPr>
      <w:r>
        <w:rPr>
          <w:rFonts w:ascii="Arial" w:hAnsi="Arial"/>
          <w:color w:val="0C0C6B"/>
          <w:spacing w:val="-2"/>
          <w:w w:val="150"/>
          <w:sz w:val="17"/>
        </w:rPr>
        <w:t>Posicionamento</w:t>
      </w:r>
      <w:r>
        <w:rPr>
          <w:rFonts w:ascii="Arial" w:hAnsi="Arial"/>
          <w:color w:val="0C0C6B"/>
          <w:spacing w:val="1"/>
          <w:w w:val="150"/>
          <w:sz w:val="17"/>
        </w:rPr>
        <w:t> </w:t>
      </w:r>
      <w:r>
        <w:rPr>
          <w:rFonts w:ascii="Arial" w:hAnsi="Arial"/>
          <w:color w:val="0C0C6B"/>
          <w:spacing w:val="-2"/>
          <w:w w:val="150"/>
          <w:sz w:val="17"/>
        </w:rPr>
        <w:t>Estratégico</w:t>
      </w:r>
    </w:p>
    <w:p>
      <w:pPr>
        <w:spacing w:line="278" w:lineRule="auto" w:before="155"/>
        <w:ind w:left="4621" w:right="778" w:hanging="2526"/>
        <w:jc w:val="left"/>
        <w:rPr>
          <w:rFonts w:ascii="Arial" w:hAnsi="Arial"/>
          <w:sz w:val="14"/>
        </w:rPr>
      </w:pPr>
      <w:r>
        <w:rPr/>
        <mc:AlternateContent>
          <mc:Choice Requires="wps">
            <w:drawing>
              <wp:anchor distT="0" distB="0" distL="0" distR="0" allowOverlap="1" layoutInCell="1" locked="0" behindDoc="0" simplePos="0" relativeHeight="15752192">
                <wp:simplePos x="0" y="0"/>
                <wp:positionH relativeFrom="page">
                  <wp:posOffset>4060025</wp:posOffset>
                </wp:positionH>
                <wp:positionV relativeFrom="paragraph">
                  <wp:posOffset>89196</wp:posOffset>
                </wp:positionV>
                <wp:extent cx="6350" cy="12192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6350" cy="121920"/>
                        </a:xfrm>
                        <a:custGeom>
                          <a:avLst/>
                          <a:gdLst/>
                          <a:ahLst/>
                          <a:cxnLst/>
                          <a:rect l="l" t="t" r="r" b="b"/>
                          <a:pathLst>
                            <a:path w="6350" h="121920">
                              <a:moveTo>
                                <a:pt x="6106" y="121432"/>
                              </a:moveTo>
                              <a:lnTo>
                                <a:pt x="0" y="121432"/>
                              </a:lnTo>
                              <a:lnTo>
                                <a:pt x="0" y="0"/>
                              </a:lnTo>
                              <a:lnTo>
                                <a:pt x="6106" y="0"/>
                              </a:lnTo>
                              <a:lnTo>
                                <a:pt x="6106" y="121432"/>
                              </a:lnTo>
                              <a:close/>
                            </a:path>
                          </a:pathLst>
                        </a:custGeom>
                        <a:solidFill>
                          <a:srgbClr val="CACFDA"/>
                        </a:solidFill>
                      </wps:spPr>
                      <wps:bodyPr wrap="square" lIns="0" tIns="0" rIns="0" bIns="0" rtlCol="0">
                        <a:prstTxWarp prst="textNoShape">
                          <a:avLst/>
                        </a:prstTxWarp>
                        <a:noAutofit/>
                      </wps:bodyPr>
                    </wps:wsp>
                  </a:graphicData>
                </a:graphic>
              </wp:anchor>
            </w:drawing>
          </mc:Choice>
          <mc:Fallback>
            <w:pict>
              <v:rect style="position:absolute;margin-left:319.687073pt;margin-top:7.023374pt;width:.480807pt;height:9.561599pt;mso-position-horizontal-relative:page;mso-position-vertical-relative:paragraph;z-index:15752192" id="docshape30" filled="true" fillcolor="#cacfda" stroked="false">
                <v:fill type="solid"/>
                <w10:wrap type="none"/>
              </v:rect>
            </w:pict>
          </mc:Fallback>
        </mc:AlternateContent>
      </w:r>
      <w:r>
        <w:rPr>
          <w:rFonts w:ascii="Arial" w:hAnsi="Arial"/>
          <w:color w:val="0C1F5E"/>
          <w:w w:val="140"/>
          <w:sz w:val="14"/>
        </w:rPr>
        <w:t>Te</w:t>
      </w:r>
      <w:r>
        <w:rPr>
          <w:rFonts w:ascii="Arial" w:hAnsi="Arial"/>
          <w:color w:val="31467B"/>
          <w:w w:val="140"/>
          <w:sz w:val="14"/>
        </w:rPr>
        <w:t>l</w:t>
      </w:r>
      <w:r>
        <w:rPr>
          <w:rFonts w:ascii="Arial" w:hAnsi="Arial"/>
          <w:color w:val="0C1F5E"/>
          <w:w w:val="140"/>
          <w:sz w:val="14"/>
        </w:rPr>
        <w:t>ebras</w:t>
      </w:r>
      <w:r>
        <w:rPr>
          <w:rFonts w:ascii="Arial" w:hAnsi="Arial"/>
          <w:color w:val="0C1F5E"/>
          <w:spacing w:val="-13"/>
          <w:w w:val="140"/>
          <w:sz w:val="14"/>
        </w:rPr>
        <w:t> </w:t>
      </w:r>
      <w:r>
        <w:rPr>
          <w:rFonts w:ascii="Arial" w:hAnsi="Arial"/>
          <w:color w:val="0C1F5E"/>
          <w:w w:val="140"/>
          <w:sz w:val="14"/>
        </w:rPr>
        <w:t>como</w:t>
      </w:r>
      <w:r>
        <w:rPr>
          <w:rFonts w:ascii="Arial" w:hAnsi="Arial"/>
          <w:color w:val="0C1F5E"/>
          <w:spacing w:val="-11"/>
          <w:w w:val="140"/>
          <w:sz w:val="14"/>
        </w:rPr>
        <w:t> </w:t>
      </w:r>
      <w:r>
        <w:rPr>
          <w:rFonts w:ascii="Arial" w:hAnsi="Arial"/>
          <w:color w:val="0C1F5E"/>
          <w:w w:val="140"/>
          <w:sz w:val="14"/>
        </w:rPr>
        <w:t>instrumento</w:t>
      </w:r>
      <w:r>
        <w:rPr>
          <w:rFonts w:ascii="Arial" w:hAnsi="Arial"/>
          <w:color w:val="0C1F5E"/>
          <w:spacing w:val="-20"/>
          <w:w w:val="140"/>
          <w:sz w:val="14"/>
        </w:rPr>
        <w:t> </w:t>
      </w:r>
      <w:r>
        <w:rPr>
          <w:rFonts w:ascii="Arial" w:hAnsi="Arial"/>
          <w:color w:val="0C1F5E"/>
          <w:w w:val="140"/>
          <w:sz w:val="14"/>
        </w:rPr>
        <w:t>de</w:t>
      </w:r>
      <w:r>
        <w:rPr>
          <w:rFonts w:ascii="Arial" w:hAnsi="Arial"/>
          <w:color w:val="0C1F5E"/>
          <w:spacing w:val="-22"/>
          <w:w w:val="140"/>
          <w:sz w:val="14"/>
        </w:rPr>
        <w:t> </w:t>
      </w:r>
      <w:r>
        <w:rPr>
          <w:rFonts w:ascii="Arial" w:hAnsi="Arial"/>
          <w:color w:val="0C1F5E"/>
          <w:w w:val="140"/>
          <w:sz w:val="14"/>
        </w:rPr>
        <w:t>Estado</w:t>
      </w:r>
      <w:r>
        <w:rPr>
          <w:rFonts w:ascii="Arial" w:hAnsi="Arial"/>
          <w:color w:val="1C316B"/>
          <w:w w:val="140"/>
          <w:sz w:val="14"/>
        </w:rPr>
        <w:t>pa</w:t>
      </w:r>
      <w:r>
        <w:rPr>
          <w:rFonts w:ascii="Arial" w:hAnsi="Arial"/>
          <w:color w:val="AAB3C6"/>
          <w:w w:val="140"/>
          <w:sz w:val="14"/>
        </w:rPr>
        <w:t>i</w:t>
      </w:r>
      <w:r>
        <w:rPr>
          <w:rFonts w:ascii="Arial" w:hAnsi="Arial"/>
          <w:color w:val="0C1F5E"/>
          <w:w w:val="140"/>
          <w:sz w:val="14"/>
        </w:rPr>
        <w:t>ra</w:t>
      </w:r>
      <w:r>
        <w:rPr>
          <w:rFonts w:ascii="Arial" w:hAnsi="Arial"/>
          <w:color w:val="0C1F5E"/>
          <w:spacing w:val="22"/>
          <w:w w:val="140"/>
          <w:sz w:val="14"/>
        </w:rPr>
        <w:t> </w:t>
      </w:r>
      <w:r>
        <w:rPr>
          <w:rFonts w:ascii="Arial" w:hAnsi="Arial"/>
          <w:color w:val="0C1F5E"/>
          <w:w w:val="140"/>
          <w:sz w:val="14"/>
        </w:rPr>
        <w:t>execução</w:t>
      </w:r>
      <w:r>
        <w:rPr>
          <w:rFonts w:ascii="Arial" w:hAnsi="Arial"/>
          <w:color w:val="0C1F5E"/>
          <w:spacing w:val="-6"/>
          <w:w w:val="140"/>
          <w:sz w:val="14"/>
        </w:rPr>
        <w:t> </w:t>
      </w:r>
      <w:r>
        <w:rPr>
          <w:rFonts w:ascii="Arial" w:hAnsi="Arial"/>
          <w:color w:val="0C1F5E"/>
          <w:w w:val="140"/>
          <w:sz w:val="14"/>
        </w:rPr>
        <w:t>de</w:t>
      </w:r>
      <w:r>
        <w:rPr>
          <w:rFonts w:ascii="Arial" w:hAnsi="Arial"/>
          <w:color w:val="0C1F5E"/>
          <w:spacing w:val="-12"/>
          <w:w w:val="140"/>
          <w:sz w:val="14"/>
        </w:rPr>
        <w:t> </w:t>
      </w:r>
      <w:r>
        <w:rPr>
          <w:rFonts w:ascii="Arial" w:hAnsi="Arial"/>
          <w:color w:val="1C316B"/>
          <w:w w:val="140"/>
          <w:sz w:val="14"/>
        </w:rPr>
        <w:t>políticas</w:t>
      </w:r>
      <w:r>
        <w:rPr>
          <w:rFonts w:ascii="Arial" w:hAnsi="Arial"/>
          <w:color w:val="1C316B"/>
          <w:spacing w:val="-5"/>
          <w:w w:val="140"/>
          <w:sz w:val="14"/>
        </w:rPr>
        <w:t> </w:t>
      </w:r>
      <w:r>
        <w:rPr>
          <w:rFonts w:ascii="Arial" w:hAnsi="Arial"/>
          <w:color w:val="0C1F5E"/>
          <w:w w:val="140"/>
          <w:sz w:val="14"/>
        </w:rPr>
        <w:t>públicas</w:t>
      </w:r>
      <w:r>
        <w:rPr>
          <w:rFonts w:ascii="Arial" w:hAnsi="Arial"/>
          <w:color w:val="0C1F5E"/>
          <w:spacing w:val="-9"/>
          <w:w w:val="140"/>
          <w:sz w:val="14"/>
        </w:rPr>
        <w:t> </w:t>
      </w:r>
      <w:r>
        <w:rPr>
          <w:rFonts w:ascii="Arial" w:hAnsi="Arial"/>
          <w:color w:val="0C1F5E"/>
          <w:w w:val="140"/>
          <w:sz w:val="14"/>
        </w:rPr>
        <w:t>de </w:t>
      </w:r>
      <w:r>
        <w:rPr>
          <w:rFonts w:ascii="Arial" w:hAnsi="Arial"/>
          <w:color w:val="1C316B"/>
          <w:spacing w:val="-2"/>
          <w:w w:val="140"/>
          <w:sz w:val="14"/>
        </w:rPr>
        <w:t>telecomunicações.</w:t>
      </w:r>
    </w:p>
    <w:p>
      <w:pPr>
        <w:tabs>
          <w:tab w:pos="2501" w:val="left" w:leader="none"/>
          <w:tab w:pos="4294" w:val="left" w:leader="none"/>
        </w:tabs>
        <w:spacing w:before="97"/>
        <w:ind w:left="0" w:right="495" w:firstLine="0"/>
        <w:jc w:val="center"/>
        <w:rPr>
          <w:rFonts w:ascii="Arial" w:hAnsi="Arial"/>
          <w:sz w:val="14"/>
        </w:rPr>
      </w:pPr>
      <w:r>
        <w:rPr>
          <w:rFonts w:ascii="Arial" w:hAnsi="Arial"/>
          <w:color w:val="44699A"/>
          <w:w w:val="115"/>
          <w:sz w:val="14"/>
        </w:rPr>
        <w:t>SOCIEDADE</w:t>
      </w:r>
      <w:r>
        <w:rPr>
          <w:rFonts w:ascii="Arial" w:hAnsi="Arial"/>
          <w:color w:val="44699A"/>
          <w:spacing w:val="49"/>
          <w:w w:val="115"/>
          <w:sz w:val="14"/>
        </w:rPr>
        <w:t>  </w:t>
      </w:r>
      <w:r>
        <w:rPr>
          <w:rFonts w:ascii="Arial" w:hAnsi="Arial"/>
          <w:color w:val="44699A"/>
          <w:spacing w:val="-2"/>
          <w:w w:val="115"/>
          <w:sz w:val="14"/>
        </w:rPr>
        <w:t>...</w:t>
      </w:r>
      <w:r>
        <w:rPr>
          <w:rFonts w:ascii="Arial" w:hAnsi="Arial"/>
          <w:b/>
          <w:color w:val="44699A"/>
          <w:spacing w:val="-2"/>
          <w:w w:val="115"/>
          <w:position w:val="1"/>
          <w:sz w:val="34"/>
        </w:rPr>
        <w:t>:t.</w:t>
      </w:r>
      <w:r>
        <w:rPr>
          <w:rFonts w:ascii="Arial" w:hAnsi="Arial"/>
          <w:b/>
          <w:color w:val="44699A"/>
          <w:spacing w:val="-2"/>
          <w:w w:val="115"/>
          <w:position w:val="1"/>
          <w:sz w:val="34"/>
          <w:u w:val="single" w:color="436899"/>
        </w:rPr>
        <w:t>.•</w:t>
      </w:r>
      <w:r>
        <w:rPr>
          <w:rFonts w:ascii="Arial" w:hAnsi="Arial"/>
          <w:color w:val="44699A"/>
          <w:spacing w:val="-2"/>
          <w:w w:val="115"/>
          <w:sz w:val="14"/>
        </w:rPr>
        <w:t>.</w:t>
      </w:r>
      <w:r>
        <w:rPr>
          <w:rFonts w:ascii="Arial" w:hAnsi="Arial"/>
          <w:color w:val="44699A"/>
          <w:sz w:val="14"/>
        </w:rPr>
        <w:tab/>
      </w:r>
      <w:r>
        <w:rPr>
          <w:rFonts w:ascii="Arial" w:hAnsi="Arial"/>
          <w:color w:val="44699A"/>
          <w:position w:val="-16"/>
          <w:sz w:val="14"/>
        </w:rPr>
        <w:drawing>
          <wp:inline distT="0" distB="0" distL="0" distR="0">
            <wp:extent cx="610624" cy="268555"/>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6" cstate="print"/>
                    <a:stretch>
                      <a:fillRect/>
                    </a:stretch>
                  </pic:blipFill>
                  <pic:spPr>
                    <a:xfrm>
                      <a:off x="0" y="0"/>
                      <a:ext cx="610624" cy="268555"/>
                    </a:xfrm>
                    <a:prstGeom prst="rect">
                      <a:avLst/>
                    </a:prstGeom>
                  </pic:spPr>
                </pic:pic>
              </a:graphicData>
            </a:graphic>
          </wp:inline>
        </w:drawing>
      </w:r>
      <w:r>
        <w:rPr>
          <w:rFonts w:ascii="Arial" w:hAnsi="Arial"/>
          <w:color w:val="44699A"/>
          <w:position w:val="-16"/>
          <w:sz w:val="14"/>
        </w:rPr>
      </w:r>
      <w:r>
        <w:rPr>
          <w:rFonts w:ascii="Times New Roman" w:hAnsi="Times New Roman"/>
          <w:color w:val="44699A"/>
          <w:sz w:val="14"/>
        </w:rPr>
        <w:tab/>
      </w:r>
      <w:r>
        <w:rPr>
          <w:rFonts w:ascii="Arial" w:hAnsi="Arial"/>
          <w:b/>
          <w:color w:val="44699A"/>
          <w:w w:val="120"/>
          <w:sz w:val="14"/>
        </w:rPr>
        <w:t>.im:t.</w:t>
      </w:r>
      <w:r>
        <w:rPr>
          <w:rFonts w:ascii="Arial" w:hAnsi="Arial"/>
          <w:b/>
          <w:color w:val="44699A"/>
          <w:spacing w:val="54"/>
          <w:w w:val="120"/>
          <w:sz w:val="14"/>
        </w:rPr>
        <w:t>  </w:t>
      </w:r>
      <w:r>
        <w:rPr>
          <w:rFonts w:ascii="Arial" w:hAnsi="Arial"/>
          <w:color w:val="44699A"/>
          <w:spacing w:val="-2"/>
          <w:w w:val="115"/>
          <w:sz w:val="14"/>
        </w:rPr>
        <w:t>ESTADO</w:t>
      </w:r>
    </w:p>
    <w:p>
      <w:pPr>
        <w:pStyle w:val="BodyText"/>
        <w:spacing w:before="4"/>
        <w:rPr>
          <w:rFonts w:ascii="Arial"/>
          <w:sz w:val="13"/>
        </w:rPr>
      </w:pPr>
      <w:r>
        <w:rPr/>
        <mc:AlternateContent>
          <mc:Choice Requires="wps">
            <w:drawing>
              <wp:anchor distT="0" distB="0" distL="0" distR="0" allowOverlap="1" layoutInCell="1" locked="0" behindDoc="1" simplePos="0" relativeHeight="487604224">
                <wp:simplePos x="0" y="0"/>
                <wp:positionH relativeFrom="page">
                  <wp:posOffset>3346223</wp:posOffset>
                </wp:positionH>
                <wp:positionV relativeFrom="paragraph">
                  <wp:posOffset>112792</wp:posOffset>
                </wp:positionV>
                <wp:extent cx="41529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415290" cy="1270"/>
                        </a:xfrm>
                        <a:custGeom>
                          <a:avLst/>
                          <a:gdLst/>
                          <a:ahLst/>
                          <a:cxnLst/>
                          <a:rect l="l" t="t" r="r" b="b"/>
                          <a:pathLst>
                            <a:path w="415290" h="0">
                              <a:moveTo>
                                <a:pt x="0" y="0"/>
                              </a:moveTo>
                              <a:lnTo>
                                <a:pt x="415224"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3.482147pt;margin-top:8.881310pt;width:32.7pt;height:.1pt;mso-position-horizontal-relative:page;mso-position-vertical-relative:paragraph;z-index:-15712256;mso-wrap-distance-left:0;mso-wrap-distance-right:0" id="docshape31" coordorigin="5270,178" coordsize="654,0" path="m5270,178l5924,178e" filled="false" stroked="true" strokeweight=".48059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736">
                <wp:simplePos x="0" y="0"/>
                <wp:positionH relativeFrom="page">
                  <wp:posOffset>1538774</wp:posOffset>
                </wp:positionH>
                <wp:positionV relativeFrom="paragraph">
                  <wp:posOffset>222656</wp:posOffset>
                </wp:positionV>
                <wp:extent cx="162433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1624330" cy="1270"/>
                        </a:xfrm>
                        <a:custGeom>
                          <a:avLst/>
                          <a:gdLst/>
                          <a:ahLst/>
                          <a:cxnLst/>
                          <a:rect l="l" t="t" r="r" b="b"/>
                          <a:pathLst>
                            <a:path w="1624330" h="0">
                              <a:moveTo>
                                <a:pt x="0" y="0"/>
                              </a:moveTo>
                              <a:lnTo>
                                <a:pt x="1624261" y="0"/>
                              </a:lnTo>
                            </a:path>
                          </a:pathLst>
                        </a:custGeom>
                        <a:ln w="396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1.16333pt;margin-top:17.531981pt;width:127.9pt;height:.1pt;mso-position-horizontal-relative:page;mso-position-vertical-relative:paragraph;z-index:-15711744;mso-wrap-distance-left:0;mso-wrap-distance-right:0" id="docshape32" coordorigin="2423,351" coordsize="2558,0" path="m2423,351l4981,351e" filled="false" stroked="true" strokeweight="3.12385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4775085</wp:posOffset>
                </wp:positionH>
                <wp:positionV relativeFrom="paragraph">
                  <wp:posOffset>213500</wp:posOffset>
                </wp:positionV>
                <wp:extent cx="138049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380490" cy="1270"/>
                        </a:xfrm>
                        <a:custGeom>
                          <a:avLst/>
                          <a:gdLst/>
                          <a:ahLst/>
                          <a:cxnLst/>
                          <a:rect l="l" t="t" r="r" b="b"/>
                          <a:pathLst>
                            <a:path w="1380490" h="0">
                              <a:moveTo>
                                <a:pt x="0" y="0"/>
                              </a:moveTo>
                              <a:lnTo>
                                <a:pt x="1380011" y="0"/>
                              </a:lnTo>
                            </a:path>
                          </a:pathLst>
                        </a:custGeom>
                        <a:ln w="366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5.990967pt;margin-top:16.81109pt;width:108.7pt;height:.1pt;mso-position-horizontal-relative:page;mso-position-vertical-relative:paragraph;z-index:-15711232;mso-wrap-distance-left:0;mso-wrap-distance-right:0" id="docshape33" coordorigin="7520,336" coordsize="2174,0" path="m7520,336l9693,336e" filled="false" stroked="true" strokeweight="2.883557pt" strokecolor="#000000">
                <v:path arrowok="t"/>
                <v:stroke dashstyle="solid"/>
                <w10:wrap type="topAndBottom"/>
              </v:shape>
            </w:pict>
          </mc:Fallback>
        </mc:AlternateContent>
      </w:r>
    </w:p>
    <w:p>
      <w:pPr>
        <w:pStyle w:val="BodyText"/>
        <w:spacing w:before="3"/>
        <w:rPr>
          <w:rFonts w:ascii="Arial"/>
          <w:sz w:val="11"/>
        </w:rPr>
      </w:pPr>
    </w:p>
    <w:p>
      <w:pPr>
        <w:tabs>
          <w:tab w:pos="4463" w:val="left" w:leader="none"/>
        </w:tabs>
        <w:spacing w:before="77"/>
        <w:ind w:left="1349" w:right="0" w:firstLine="0"/>
        <w:jc w:val="left"/>
        <w:rPr>
          <w:rFonts w:ascii="Arial" w:hAnsi="Arial"/>
          <w:sz w:val="12"/>
        </w:rPr>
      </w:pPr>
      <w:r>
        <w:rPr>
          <w:rFonts w:ascii="Arial" w:hAnsi="Arial"/>
          <w:color w:val="8EBCDD"/>
          <w:spacing w:val="-10"/>
          <w:w w:val="85"/>
          <w:sz w:val="3"/>
        </w:rPr>
        <w:t>1</w:t>
      </w:r>
      <w:r>
        <w:rPr>
          <w:rFonts w:ascii="Arial" w:hAnsi="Arial"/>
          <w:color w:val="8EBCDD"/>
          <w:sz w:val="3"/>
        </w:rPr>
        <w:tab/>
      </w:r>
      <w:r>
        <w:rPr>
          <w:rFonts w:ascii="Arial" w:hAnsi="Arial"/>
          <w:color w:val="E4EDF0"/>
          <w:spacing w:val="4"/>
          <w:w w:val="110"/>
          <w:sz w:val="12"/>
          <w:shd w:fill="0870BF" w:color="auto" w:val="clear"/>
        </w:rPr>
        <w:t>OBJETIVOS</w:t>
      </w:r>
      <w:r>
        <w:rPr>
          <w:rFonts w:ascii="Arial" w:hAnsi="Arial"/>
          <w:color w:val="E4EDF0"/>
          <w:spacing w:val="49"/>
          <w:w w:val="110"/>
          <w:sz w:val="12"/>
        </w:rPr>
        <w:t> </w:t>
      </w:r>
      <w:r>
        <w:rPr>
          <w:rFonts w:ascii="Arial" w:hAnsi="Arial"/>
          <w:color w:val="E4EDF0"/>
          <w:spacing w:val="-2"/>
          <w:w w:val="110"/>
          <w:sz w:val="12"/>
          <w:shd w:fill="0870BF" w:color="auto" w:val="clear"/>
        </w:rPr>
        <w:t>ESTRA</w:t>
      </w:r>
      <w:r>
        <w:rPr>
          <w:rFonts w:ascii="Arial" w:hAnsi="Arial"/>
          <w:color w:val="CADBE2"/>
          <w:spacing w:val="-2"/>
          <w:w w:val="110"/>
          <w:sz w:val="12"/>
          <w:shd w:fill="0870BF" w:color="auto" w:val="clear"/>
        </w:rPr>
        <w:t>T</w:t>
      </w:r>
      <w:r>
        <w:rPr>
          <w:rFonts w:ascii="Arial" w:hAnsi="Arial"/>
          <w:color w:val="E4EDF0"/>
          <w:spacing w:val="-2"/>
          <w:w w:val="110"/>
          <w:sz w:val="12"/>
          <w:shd w:fill="0870BF" w:color="auto" w:val="clear"/>
        </w:rPr>
        <w:t>ÉGICOS</w:t>
      </w:r>
    </w:p>
    <w:p>
      <w:pPr>
        <w:pStyle w:val="BodyText"/>
        <w:spacing w:before="118"/>
        <w:rPr>
          <w:rFonts w:ascii="Arial"/>
          <w:sz w:val="15"/>
        </w:rPr>
      </w:pPr>
    </w:p>
    <w:p>
      <w:pPr>
        <w:spacing w:line="141" w:lineRule="exact" w:before="0"/>
        <w:ind w:left="1464" w:right="0" w:firstLine="0"/>
        <w:jc w:val="left"/>
        <w:rPr>
          <w:rFonts w:ascii="Arial"/>
          <w:sz w:val="15"/>
        </w:rPr>
      </w:pPr>
      <w:r>
        <w:rPr/>
        <w:drawing>
          <wp:anchor distT="0" distB="0" distL="0" distR="0" allowOverlap="1" layoutInCell="1" locked="0" behindDoc="0" simplePos="0" relativeHeight="15748096">
            <wp:simplePos x="0" y="0"/>
            <wp:positionH relativeFrom="page">
              <wp:posOffset>7009970</wp:posOffset>
            </wp:positionH>
            <wp:positionV relativeFrom="paragraph">
              <wp:posOffset>-172963</wp:posOffset>
            </wp:positionV>
            <wp:extent cx="158762" cy="500489"/>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14" cstate="print"/>
                    <a:stretch>
                      <a:fillRect/>
                    </a:stretch>
                  </pic:blipFill>
                  <pic:spPr>
                    <a:xfrm>
                      <a:off x="0" y="0"/>
                      <a:ext cx="158762" cy="500489"/>
                    </a:xfrm>
                    <a:prstGeom prst="rect">
                      <a:avLst/>
                    </a:prstGeom>
                  </pic:spPr>
                </pic:pic>
              </a:graphicData>
            </a:graphic>
          </wp:anchor>
        </w:drawing>
      </w:r>
      <w:r>
        <w:rPr/>
        <mc:AlternateContent>
          <mc:Choice Requires="wps">
            <w:drawing>
              <wp:anchor distT="0" distB="0" distL="0" distR="0" allowOverlap="1" layoutInCell="1" locked="0" behindDoc="0" simplePos="0" relativeHeight="15756800">
                <wp:simplePos x="0" y="0"/>
                <wp:positionH relativeFrom="page">
                  <wp:posOffset>3379149</wp:posOffset>
                </wp:positionH>
                <wp:positionV relativeFrom="paragraph">
                  <wp:posOffset>513</wp:posOffset>
                </wp:positionV>
                <wp:extent cx="1360170" cy="11176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360170" cy="111760"/>
                        </a:xfrm>
                        <a:prstGeom prst="rect">
                          <a:avLst/>
                        </a:prstGeom>
                        <a:solidFill>
                          <a:srgbClr val="38879E"/>
                        </a:solidFill>
                      </wps:spPr>
                      <wps:txbx>
                        <w:txbxContent>
                          <w:p>
                            <w:pPr>
                              <w:spacing w:before="14"/>
                              <w:ind w:left="-1" w:right="-15" w:firstLine="0"/>
                              <w:jc w:val="left"/>
                              <w:rPr>
                                <w:rFonts w:ascii="Times New Roman"/>
                                <w:color w:val="000000"/>
                                <w:sz w:val="13"/>
                              </w:rPr>
                            </w:pPr>
                            <w:r>
                              <w:rPr>
                                <w:rFonts w:ascii="Times New Roman"/>
                                <w:color w:val="E4EDF0"/>
                                <w:w w:val="140"/>
                                <w:sz w:val="13"/>
                              </w:rPr>
                              <w:t>Asseg</w:t>
                            </w:r>
                            <w:r>
                              <w:rPr>
                                <w:rFonts w:ascii="Times New Roman"/>
                                <w:color w:val="CADBE2"/>
                                <w:w w:val="140"/>
                                <w:sz w:val="13"/>
                              </w:rPr>
                              <w:t>u</w:t>
                            </w:r>
                            <w:r>
                              <w:rPr>
                                <w:rFonts w:ascii="Times New Roman"/>
                                <w:color w:val="E4EDF0"/>
                                <w:w w:val="140"/>
                                <w:sz w:val="13"/>
                              </w:rPr>
                              <w:t>rar</w:t>
                            </w:r>
                            <w:r>
                              <w:rPr>
                                <w:rFonts w:ascii="Times New Roman"/>
                                <w:color w:val="E4EDF0"/>
                                <w:spacing w:val="-5"/>
                                <w:w w:val="140"/>
                                <w:sz w:val="13"/>
                              </w:rPr>
                              <w:t> </w:t>
                            </w:r>
                            <w:r>
                              <w:rPr>
                                <w:rFonts w:ascii="Times New Roman"/>
                                <w:color w:val="E4EDF0"/>
                                <w:w w:val="140"/>
                                <w:sz w:val="13"/>
                              </w:rPr>
                              <w:t>a</w:t>
                            </w:r>
                            <w:r>
                              <w:rPr>
                                <w:rFonts w:ascii="Times New Roman"/>
                                <w:color w:val="E4EDF0"/>
                                <w:spacing w:val="-4"/>
                                <w:w w:val="140"/>
                                <w:sz w:val="13"/>
                              </w:rPr>
                              <w:t> </w:t>
                            </w:r>
                            <w:r>
                              <w:rPr>
                                <w:rFonts w:ascii="Times New Roman"/>
                                <w:color w:val="E4EDF0"/>
                                <w:spacing w:val="-2"/>
                                <w:w w:val="140"/>
                                <w:sz w:val="13"/>
                              </w:rPr>
                              <w:t>sustentabilidade</w:t>
                            </w:r>
                          </w:p>
                        </w:txbxContent>
                      </wps:txbx>
                      <wps:bodyPr wrap="square" lIns="0" tIns="0" rIns="0" bIns="0" rtlCol="0">
                        <a:noAutofit/>
                      </wps:bodyPr>
                    </wps:wsp>
                  </a:graphicData>
                </a:graphic>
              </wp:anchor>
            </w:drawing>
          </mc:Choice>
          <mc:Fallback>
            <w:pict>
              <v:shape style="position:absolute;margin-left:266.074799pt;margin-top:.040443pt;width:107.1pt;height:8.8pt;mso-position-horizontal-relative:page;mso-position-vertical-relative:paragraph;z-index:15756800" type="#_x0000_t202" id="docshape34" filled="true" fillcolor="#38879e" stroked="false">
                <v:textbox inset="0,0,0,0">
                  <w:txbxContent>
                    <w:p>
                      <w:pPr>
                        <w:spacing w:before="14"/>
                        <w:ind w:left="-1" w:right="-15" w:firstLine="0"/>
                        <w:jc w:val="left"/>
                        <w:rPr>
                          <w:rFonts w:ascii="Times New Roman"/>
                          <w:color w:val="000000"/>
                          <w:sz w:val="13"/>
                        </w:rPr>
                      </w:pPr>
                      <w:r>
                        <w:rPr>
                          <w:rFonts w:ascii="Times New Roman"/>
                          <w:color w:val="E4EDF0"/>
                          <w:w w:val="140"/>
                          <w:sz w:val="13"/>
                        </w:rPr>
                        <w:t>Asseg</w:t>
                      </w:r>
                      <w:r>
                        <w:rPr>
                          <w:rFonts w:ascii="Times New Roman"/>
                          <w:color w:val="CADBE2"/>
                          <w:w w:val="140"/>
                          <w:sz w:val="13"/>
                        </w:rPr>
                        <w:t>u</w:t>
                      </w:r>
                      <w:r>
                        <w:rPr>
                          <w:rFonts w:ascii="Times New Roman"/>
                          <w:color w:val="E4EDF0"/>
                          <w:w w:val="140"/>
                          <w:sz w:val="13"/>
                        </w:rPr>
                        <w:t>rar</w:t>
                      </w:r>
                      <w:r>
                        <w:rPr>
                          <w:rFonts w:ascii="Times New Roman"/>
                          <w:color w:val="E4EDF0"/>
                          <w:spacing w:val="-5"/>
                          <w:w w:val="140"/>
                          <w:sz w:val="13"/>
                        </w:rPr>
                        <w:t> </w:t>
                      </w:r>
                      <w:r>
                        <w:rPr>
                          <w:rFonts w:ascii="Times New Roman"/>
                          <w:color w:val="E4EDF0"/>
                          <w:w w:val="140"/>
                          <w:sz w:val="13"/>
                        </w:rPr>
                        <w:t>a</w:t>
                      </w:r>
                      <w:r>
                        <w:rPr>
                          <w:rFonts w:ascii="Times New Roman"/>
                          <w:color w:val="E4EDF0"/>
                          <w:spacing w:val="-4"/>
                          <w:w w:val="140"/>
                          <w:sz w:val="13"/>
                        </w:rPr>
                        <w:t> </w:t>
                      </w:r>
                      <w:r>
                        <w:rPr>
                          <w:rFonts w:ascii="Times New Roman"/>
                          <w:color w:val="E4EDF0"/>
                          <w:spacing w:val="-2"/>
                          <w:w w:val="140"/>
                          <w:sz w:val="13"/>
                        </w:rPr>
                        <w:t>sustentabilidade</w:t>
                      </w:r>
                    </w:p>
                  </w:txbxContent>
                </v:textbox>
                <v:fill type="solid"/>
                <w10:wrap type="none"/>
              </v:shape>
            </w:pict>
          </mc:Fallback>
        </mc:AlternateContent>
      </w:r>
      <w:r>
        <w:rPr/>
        <mc:AlternateContent>
          <mc:Choice Requires="wps">
            <w:drawing>
              <wp:anchor distT="0" distB="0" distL="0" distR="0" allowOverlap="1" layoutInCell="1" locked="0" behindDoc="1" simplePos="0" relativeHeight="486689280">
                <wp:simplePos x="0" y="0"/>
                <wp:positionH relativeFrom="page">
                  <wp:posOffset>1618537</wp:posOffset>
                </wp:positionH>
                <wp:positionV relativeFrom="paragraph">
                  <wp:posOffset>40702</wp:posOffset>
                </wp:positionV>
                <wp:extent cx="84455" cy="14795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84455" cy="147955"/>
                        </a:xfrm>
                        <a:prstGeom prst="rect">
                          <a:avLst/>
                        </a:prstGeom>
                      </wps:spPr>
                      <wps:txbx>
                        <w:txbxContent>
                          <w:p>
                            <w:pPr>
                              <w:spacing w:line="233" w:lineRule="exact" w:before="0"/>
                              <w:ind w:left="0" w:right="0" w:firstLine="0"/>
                              <w:jc w:val="left"/>
                              <w:rPr>
                                <w:rFonts w:ascii="Times New Roman"/>
                                <w:sz w:val="21"/>
                              </w:rPr>
                            </w:pPr>
                            <w:r>
                              <w:rPr>
                                <w:rFonts w:ascii="Times New Roman"/>
                                <w:color w:val="0C0C6B"/>
                                <w:spacing w:val="-10"/>
                                <w:sz w:val="21"/>
                              </w:rPr>
                              <w:t>E</w:t>
                            </w:r>
                          </w:p>
                        </w:txbxContent>
                      </wps:txbx>
                      <wps:bodyPr wrap="square" lIns="0" tIns="0" rIns="0" bIns="0" rtlCol="0">
                        <a:noAutofit/>
                      </wps:bodyPr>
                    </wps:wsp>
                  </a:graphicData>
                </a:graphic>
              </wp:anchor>
            </w:drawing>
          </mc:Choice>
          <mc:Fallback>
            <w:pict>
              <v:shape style="position:absolute;margin-left:127.443901pt;margin-top:3.204893pt;width:6.65pt;height:11.65pt;mso-position-horizontal-relative:page;mso-position-vertical-relative:paragraph;z-index:-16627200" type="#_x0000_t202" id="docshape35" filled="false" stroked="false">
                <v:textbox inset="0,0,0,0">
                  <w:txbxContent>
                    <w:p>
                      <w:pPr>
                        <w:spacing w:line="233" w:lineRule="exact" w:before="0"/>
                        <w:ind w:left="0" w:right="0" w:firstLine="0"/>
                        <w:jc w:val="left"/>
                        <w:rPr>
                          <w:rFonts w:ascii="Times New Roman"/>
                          <w:sz w:val="21"/>
                        </w:rPr>
                      </w:pPr>
                      <w:r>
                        <w:rPr>
                          <w:rFonts w:ascii="Times New Roman"/>
                          <w:color w:val="0C0C6B"/>
                          <w:spacing w:val="-10"/>
                          <w:sz w:val="21"/>
                        </w:rPr>
                        <w:t>E</w:t>
                      </w:r>
                    </w:p>
                  </w:txbxContent>
                </v:textbox>
                <w10:wrap type="none"/>
              </v:shape>
            </w:pict>
          </mc:Fallback>
        </mc:AlternateContent>
      </w:r>
      <w:r>
        <w:rPr>
          <w:rFonts w:ascii="Arial"/>
          <w:color w:val="0C0C6B"/>
          <w:spacing w:val="-10"/>
          <w:w w:val="115"/>
          <w:sz w:val="15"/>
        </w:rPr>
        <w:t>o</w:t>
      </w:r>
    </w:p>
    <w:p>
      <w:pPr>
        <w:spacing w:line="51" w:lineRule="exact" w:before="0"/>
        <w:ind w:left="1462" w:right="0" w:firstLine="0"/>
        <w:jc w:val="left"/>
        <w:rPr>
          <w:rFonts w:ascii="Arial"/>
          <w:sz w:val="11"/>
        </w:rPr>
      </w:pPr>
      <w:r>
        <w:rPr/>
        <mc:AlternateContent>
          <mc:Choice Requires="wps">
            <w:drawing>
              <wp:anchor distT="0" distB="0" distL="0" distR="0" allowOverlap="1" layoutInCell="1" locked="0" behindDoc="0" simplePos="0" relativeHeight="15756288">
                <wp:simplePos x="0" y="0"/>
                <wp:positionH relativeFrom="page">
                  <wp:posOffset>3379149</wp:posOffset>
                </wp:positionH>
                <wp:positionV relativeFrom="paragraph">
                  <wp:posOffset>24875</wp:posOffset>
                </wp:positionV>
                <wp:extent cx="1360170" cy="39179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360170" cy="391795"/>
                        </a:xfrm>
                        <a:prstGeom prst="rect">
                          <a:avLst/>
                        </a:prstGeom>
                        <a:solidFill>
                          <a:srgbClr val="38879E"/>
                        </a:solidFill>
                      </wps:spPr>
                      <wps:txbx>
                        <w:txbxContent>
                          <w:p>
                            <w:pPr>
                              <w:spacing w:line="283" w:lineRule="auto" w:before="11"/>
                              <w:ind w:left="237" w:right="-15" w:hanging="222"/>
                              <w:jc w:val="left"/>
                              <w:rPr>
                                <w:rFonts w:ascii="Arial" w:hAnsi="Arial"/>
                                <w:color w:val="000000"/>
                                <w:sz w:val="11"/>
                              </w:rPr>
                            </w:pPr>
                            <w:r>
                              <w:rPr>
                                <w:rFonts w:ascii="Arial" w:hAnsi="Arial"/>
                                <w:color w:val="E4EDF0"/>
                                <w:w w:val="145"/>
                                <w:sz w:val="11"/>
                              </w:rPr>
                              <w:t>econômico</w:t>
                            </w:r>
                            <w:r>
                              <w:rPr>
                                <w:rFonts w:ascii="Arial" w:hAnsi="Arial"/>
                                <w:color w:val="CADBE2"/>
                                <w:w w:val="145"/>
                                <w:sz w:val="11"/>
                              </w:rPr>
                              <w:t>-</w:t>
                            </w:r>
                            <w:r>
                              <w:rPr>
                                <w:rFonts w:ascii="Arial" w:hAnsi="Arial"/>
                                <w:color w:val="E4EDF0"/>
                                <w:w w:val="145"/>
                                <w:sz w:val="11"/>
                              </w:rPr>
                              <w:t>financeira</w:t>
                            </w:r>
                            <w:r>
                              <w:rPr>
                                <w:rFonts w:ascii="Arial" w:hAnsi="Arial"/>
                                <w:color w:val="E4EDF0"/>
                                <w:spacing w:val="40"/>
                                <w:w w:val="145"/>
                                <w:sz w:val="11"/>
                              </w:rPr>
                              <w:t> </w:t>
                            </w:r>
                            <w:r>
                              <w:rPr>
                                <w:rFonts w:ascii="Arial" w:hAnsi="Arial"/>
                                <w:color w:val="E4EDF0"/>
                                <w:w w:val="145"/>
                                <w:sz w:val="11"/>
                              </w:rPr>
                              <w:t>com</w:t>
                            </w:r>
                            <w:r>
                              <w:rPr>
                                <w:rFonts w:ascii="Arial" w:hAnsi="Arial"/>
                                <w:color w:val="E4EDF0"/>
                                <w:w w:val="145"/>
                                <w:sz w:val="11"/>
                              </w:rPr>
                              <w:t> </w:t>
                            </w:r>
                            <w:r>
                              <w:rPr>
                                <w:rFonts w:ascii="Arial" w:hAnsi="Arial"/>
                                <w:color w:val="E4EDF0"/>
                                <w:w w:val="145"/>
                                <w:sz w:val="11"/>
                              </w:rPr>
                              <w:t>o aumento</w:t>
                            </w:r>
                            <w:r>
                              <w:rPr>
                                <w:rFonts w:ascii="Arial" w:hAnsi="Arial"/>
                                <w:color w:val="E4EDF0"/>
                                <w:w w:val="145"/>
                                <w:sz w:val="11"/>
                              </w:rPr>
                              <w:t> der</w:t>
                            </w:r>
                            <w:r>
                              <w:rPr>
                                <w:rFonts w:ascii="Arial" w:hAnsi="Arial"/>
                                <w:color w:val="E4EDF0"/>
                                <w:spacing w:val="113"/>
                                <w:w w:val="145"/>
                                <w:sz w:val="11"/>
                              </w:rPr>
                              <w:t> </w:t>
                            </w:r>
                            <w:r>
                              <w:rPr>
                                <w:rFonts w:ascii="Arial" w:hAnsi="Arial"/>
                                <w:color w:val="E4EDF0"/>
                                <w:spacing w:val="113"/>
                                <w:w w:val="145"/>
                                <w:sz w:val="11"/>
                                <w:u w:val="single" w:color="C9DAE1"/>
                              </w:rPr>
                              <w:t> </w:t>
                            </w:r>
                            <w:r>
                              <w:rPr>
                                <w:rFonts w:ascii="Arial" w:hAnsi="Arial"/>
                                <w:color w:val="E4EDF0"/>
                                <w:w w:val="110"/>
                                <w:sz w:val="11"/>
                                <w:u w:val="single" w:color="C9DAE1"/>
                              </w:rPr>
                              <w:t>:</w:t>
                            </w:r>
                            <w:r>
                              <w:rPr>
                                <w:rFonts w:ascii="Arial" w:hAnsi="Arial"/>
                                <w:color w:val="E4EDF0"/>
                                <w:w w:val="110"/>
                                <w:sz w:val="11"/>
                              </w:rPr>
                              <w:t>:_</w:t>
                            </w:r>
                          </w:p>
                          <w:p>
                            <w:pPr>
                              <w:spacing w:line="292" w:lineRule="auto" w:before="0"/>
                              <w:ind w:left="708" w:right="-15" w:hanging="703"/>
                              <w:jc w:val="left"/>
                              <w:rPr>
                                <w:rFonts w:ascii="Arial" w:hAnsi="Arial"/>
                                <w:color w:val="000000"/>
                                <w:sz w:val="11"/>
                              </w:rPr>
                            </w:pPr>
                            <w:r>
                              <w:rPr>
                                <w:rFonts w:ascii="Arial" w:hAnsi="Arial"/>
                                <w:color w:val="E4EDF0"/>
                                <w:w w:val="145"/>
                                <w:sz w:val="11"/>
                              </w:rPr>
                              <w:t>compatibilização</w:t>
                            </w:r>
                            <w:r>
                              <w:rPr>
                                <w:rFonts w:ascii="Arial" w:hAnsi="Arial"/>
                                <w:color w:val="E4EDF0"/>
                                <w:spacing w:val="40"/>
                                <w:w w:val="145"/>
                                <w:sz w:val="11"/>
                              </w:rPr>
                              <w:t> </w:t>
                            </w:r>
                            <w:r>
                              <w:rPr>
                                <w:rFonts w:ascii="Arial" w:hAnsi="Arial"/>
                                <w:color w:val="E4EDF0"/>
                                <w:w w:val="145"/>
                                <w:sz w:val="11"/>
                              </w:rPr>
                              <w:t>de</w:t>
                            </w:r>
                            <w:r>
                              <w:rPr>
                                <w:rFonts w:ascii="Arial" w:hAnsi="Arial"/>
                                <w:color w:val="E4EDF0"/>
                                <w:spacing w:val="-2"/>
                                <w:w w:val="145"/>
                                <w:sz w:val="11"/>
                              </w:rPr>
                              <w:t> </w:t>
                            </w:r>
                            <w:r>
                              <w:rPr>
                                <w:rFonts w:ascii="Arial" w:hAnsi="Arial"/>
                                <w:color w:val="E4EDF0"/>
                                <w:w w:val="145"/>
                                <w:sz w:val="11"/>
                              </w:rPr>
                              <w:t>cu</w:t>
                            </w:r>
                            <w:r>
                              <w:rPr>
                                <w:rFonts w:ascii="Arial" w:hAnsi="Arial"/>
                                <w:color w:val="CADBE2"/>
                                <w:w w:val="145"/>
                                <w:sz w:val="11"/>
                              </w:rPr>
                              <w:t>s</w:t>
                            </w:r>
                            <w:r>
                              <w:rPr>
                                <w:rFonts w:ascii="Arial" w:hAnsi="Arial"/>
                                <w:color w:val="E4EDF0"/>
                                <w:w w:val="145"/>
                                <w:sz w:val="11"/>
                              </w:rPr>
                              <w:t>tos</w:t>
                            </w:r>
                            <w:r>
                              <w:rPr>
                                <w:rFonts w:ascii="Arial" w:hAnsi="Arial"/>
                                <w:color w:val="E4EDF0"/>
                                <w:w w:val="145"/>
                                <w:sz w:val="11"/>
                              </w:rPr>
                              <w:t> e despes</w:t>
                            </w:r>
                            <w:r>
                              <w:rPr>
                                <w:rFonts w:ascii="Arial" w:hAnsi="Arial"/>
                                <w:color w:val="E4EDF0"/>
                                <w:spacing w:val="-32"/>
                                <w:w w:val="145"/>
                                <w:sz w:val="11"/>
                              </w:rPr>
                              <w:t> </w:t>
                            </w:r>
                            <w:r>
                              <w:rPr>
                                <w:rFonts w:ascii="Arial" w:hAnsi="Arial"/>
                                <w:color w:val="E4EDF0"/>
                                <w:w w:val="145"/>
                                <w:sz w:val="11"/>
                              </w:rPr>
                              <w:t>ais.</w:t>
                            </w:r>
                          </w:p>
                        </w:txbxContent>
                      </wps:txbx>
                      <wps:bodyPr wrap="square" lIns="0" tIns="0" rIns="0" bIns="0" rtlCol="0">
                        <a:noAutofit/>
                      </wps:bodyPr>
                    </wps:wsp>
                  </a:graphicData>
                </a:graphic>
              </wp:anchor>
            </w:drawing>
          </mc:Choice>
          <mc:Fallback>
            <w:pict>
              <v:shape style="position:absolute;margin-left:266.074799pt;margin-top:1.95874pt;width:107.1pt;height:30.85pt;mso-position-horizontal-relative:page;mso-position-vertical-relative:paragraph;z-index:15756288" type="#_x0000_t202" id="docshape36" filled="true" fillcolor="#38879e" stroked="false">
                <v:textbox inset="0,0,0,0">
                  <w:txbxContent>
                    <w:p>
                      <w:pPr>
                        <w:spacing w:line="283" w:lineRule="auto" w:before="11"/>
                        <w:ind w:left="237" w:right="-15" w:hanging="222"/>
                        <w:jc w:val="left"/>
                        <w:rPr>
                          <w:rFonts w:ascii="Arial" w:hAnsi="Arial"/>
                          <w:color w:val="000000"/>
                          <w:sz w:val="11"/>
                        </w:rPr>
                      </w:pPr>
                      <w:r>
                        <w:rPr>
                          <w:rFonts w:ascii="Arial" w:hAnsi="Arial"/>
                          <w:color w:val="E4EDF0"/>
                          <w:w w:val="145"/>
                          <w:sz w:val="11"/>
                        </w:rPr>
                        <w:t>econômico</w:t>
                      </w:r>
                      <w:r>
                        <w:rPr>
                          <w:rFonts w:ascii="Arial" w:hAnsi="Arial"/>
                          <w:color w:val="CADBE2"/>
                          <w:w w:val="145"/>
                          <w:sz w:val="11"/>
                        </w:rPr>
                        <w:t>-</w:t>
                      </w:r>
                      <w:r>
                        <w:rPr>
                          <w:rFonts w:ascii="Arial" w:hAnsi="Arial"/>
                          <w:color w:val="E4EDF0"/>
                          <w:w w:val="145"/>
                          <w:sz w:val="11"/>
                        </w:rPr>
                        <w:t>financeira</w:t>
                      </w:r>
                      <w:r>
                        <w:rPr>
                          <w:rFonts w:ascii="Arial" w:hAnsi="Arial"/>
                          <w:color w:val="E4EDF0"/>
                          <w:spacing w:val="40"/>
                          <w:w w:val="145"/>
                          <w:sz w:val="11"/>
                        </w:rPr>
                        <w:t> </w:t>
                      </w:r>
                      <w:r>
                        <w:rPr>
                          <w:rFonts w:ascii="Arial" w:hAnsi="Arial"/>
                          <w:color w:val="E4EDF0"/>
                          <w:w w:val="145"/>
                          <w:sz w:val="11"/>
                        </w:rPr>
                        <w:t>com</w:t>
                      </w:r>
                      <w:r>
                        <w:rPr>
                          <w:rFonts w:ascii="Arial" w:hAnsi="Arial"/>
                          <w:color w:val="E4EDF0"/>
                          <w:w w:val="145"/>
                          <w:sz w:val="11"/>
                        </w:rPr>
                        <w:t> </w:t>
                      </w:r>
                      <w:r>
                        <w:rPr>
                          <w:rFonts w:ascii="Arial" w:hAnsi="Arial"/>
                          <w:color w:val="E4EDF0"/>
                          <w:w w:val="145"/>
                          <w:sz w:val="11"/>
                        </w:rPr>
                        <w:t>o aumento</w:t>
                      </w:r>
                      <w:r>
                        <w:rPr>
                          <w:rFonts w:ascii="Arial" w:hAnsi="Arial"/>
                          <w:color w:val="E4EDF0"/>
                          <w:w w:val="145"/>
                          <w:sz w:val="11"/>
                        </w:rPr>
                        <w:t> der</w:t>
                      </w:r>
                      <w:r>
                        <w:rPr>
                          <w:rFonts w:ascii="Arial" w:hAnsi="Arial"/>
                          <w:color w:val="E4EDF0"/>
                          <w:spacing w:val="113"/>
                          <w:w w:val="145"/>
                          <w:sz w:val="11"/>
                        </w:rPr>
                        <w:t> </w:t>
                      </w:r>
                      <w:r>
                        <w:rPr>
                          <w:rFonts w:ascii="Arial" w:hAnsi="Arial"/>
                          <w:color w:val="E4EDF0"/>
                          <w:spacing w:val="113"/>
                          <w:w w:val="145"/>
                          <w:sz w:val="11"/>
                          <w:u w:val="single" w:color="C9DAE1"/>
                        </w:rPr>
                        <w:t> </w:t>
                      </w:r>
                      <w:r>
                        <w:rPr>
                          <w:rFonts w:ascii="Arial" w:hAnsi="Arial"/>
                          <w:color w:val="E4EDF0"/>
                          <w:w w:val="110"/>
                          <w:sz w:val="11"/>
                          <w:u w:val="single" w:color="C9DAE1"/>
                        </w:rPr>
                        <w:t>:</w:t>
                      </w:r>
                      <w:r>
                        <w:rPr>
                          <w:rFonts w:ascii="Arial" w:hAnsi="Arial"/>
                          <w:color w:val="E4EDF0"/>
                          <w:w w:val="110"/>
                          <w:sz w:val="11"/>
                        </w:rPr>
                        <w:t>:_</w:t>
                      </w:r>
                    </w:p>
                    <w:p>
                      <w:pPr>
                        <w:spacing w:line="292" w:lineRule="auto" w:before="0"/>
                        <w:ind w:left="708" w:right="-15" w:hanging="703"/>
                        <w:jc w:val="left"/>
                        <w:rPr>
                          <w:rFonts w:ascii="Arial" w:hAnsi="Arial"/>
                          <w:color w:val="000000"/>
                          <w:sz w:val="11"/>
                        </w:rPr>
                      </w:pPr>
                      <w:r>
                        <w:rPr>
                          <w:rFonts w:ascii="Arial" w:hAnsi="Arial"/>
                          <w:color w:val="E4EDF0"/>
                          <w:w w:val="145"/>
                          <w:sz w:val="11"/>
                        </w:rPr>
                        <w:t>compatibilização</w:t>
                      </w:r>
                      <w:r>
                        <w:rPr>
                          <w:rFonts w:ascii="Arial" w:hAnsi="Arial"/>
                          <w:color w:val="E4EDF0"/>
                          <w:spacing w:val="40"/>
                          <w:w w:val="145"/>
                          <w:sz w:val="11"/>
                        </w:rPr>
                        <w:t> </w:t>
                      </w:r>
                      <w:r>
                        <w:rPr>
                          <w:rFonts w:ascii="Arial" w:hAnsi="Arial"/>
                          <w:color w:val="E4EDF0"/>
                          <w:w w:val="145"/>
                          <w:sz w:val="11"/>
                        </w:rPr>
                        <w:t>de</w:t>
                      </w:r>
                      <w:r>
                        <w:rPr>
                          <w:rFonts w:ascii="Arial" w:hAnsi="Arial"/>
                          <w:color w:val="E4EDF0"/>
                          <w:spacing w:val="-2"/>
                          <w:w w:val="145"/>
                          <w:sz w:val="11"/>
                        </w:rPr>
                        <w:t> </w:t>
                      </w:r>
                      <w:r>
                        <w:rPr>
                          <w:rFonts w:ascii="Arial" w:hAnsi="Arial"/>
                          <w:color w:val="E4EDF0"/>
                          <w:w w:val="145"/>
                          <w:sz w:val="11"/>
                        </w:rPr>
                        <w:t>cu</w:t>
                      </w:r>
                      <w:r>
                        <w:rPr>
                          <w:rFonts w:ascii="Arial" w:hAnsi="Arial"/>
                          <w:color w:val="CADBE2"/>
                          <w:w w:val="145"/>
                          <w:sz w:val="11"/>
                        </w:rPr>
                        <w:t>s</w:t>
                      </w:r>
                      <w:r>
                        <w:rPr>
                          <w:rFonts w:ascii="Arial" w:hAnsi="Arial"/>
                          <w:color w:val="E4EDF0"/>
                          <w:w w:val="145"/>
                          <w:sz w:val="11"/>
                        </w:rPr>
                        <w:t>tos</w:t>
                      </w:r>
                      <w:r>
                        <w:rPr>
                          <w:rFonts w:ascii="Arial" w:hAnsi="Arial"/>
                          <w:color w:val="E4EDF0"/>
                          <w:w w:val="145"/>
                          <w:sz w:val="11"/>
                        </w:rPr>
                        <w:t> e despes</w:t>
                      </w:r>
                      <w:r>
                        <w:rPr>
                          <w:rFonts w:ascii="Arial" w:hAnsi="Arial"/>
                          <w:color w:val="E4EDF0"/>
                          <w:spacing w:val="-32"/>
                          <w:w w:val="145"/>
                          <w:sz w:val="11"/>
                        </w:rPr>
                        <w:t> </w:t>
                      </w:r>
                      <w:r>
                        <w:rPr>
                          <w:rFonts w:ascii="Arial" w:hAnsi="Arial"/>
                          <w:color w:val="E4EDF0"/>
                          <w:w w:val="145"/>
                          <w:sz w:val="11"/>
                        </w:rPr>
                        <w:t>ais.</w:t>
                      </w:r>
                    </w:p>
                  </w:txbxContent>
                </v:textbox>
                <v:fill type="solid"/>
                <w10:wrap type="none"/>
              </v:shape>
            </w:pict>
          </mc:Fallback>
        </mc:AlternateContent>
      </w:r>
      <w:r>
        <w:rPr>
          <w:rFonts w:ascii="Arial"/>
          <w:color w:val="0C0C6B"/>
          <w:spacing w:val="-10"/>
          <w:w w:val="115"/>
          <w:sz w:val="11"/>
        </w:rPr>
        <w:t>u</w:t>
      </w:r>
    </w:p>
    <w:p>
      <w:pPr>
        <w:spacing w:line="81" w:lineRule="auto" w:before="41"/>
        <w:ind w:left="1353" w:right="0" w:firstLine="0"/>
        <w:jc w:val="left"/>
        <w:rPr>
          <w:rFonts w:ascii="Arial" w:hAnsi="Arial"/>
          <w:sz w:val="24"/>
        </w:rPr>
      </w:pPr>
      <w:r>
        <w:rPr/>
        <mc:AlternateContent>
          <mc:Choice Requires="wps">
            <w:drawing>
              <wp:anchor distT="0" distB="0" distL="0" distR="0" allowOverlap="1" layoutInCell="1" locked="0" behindDoc="0" simplePos="0" relativeHeight="15750656">
                <wp:simplePos x="0" y="0"/>
                <wp:positionH relativeFrom="page">
                  <wp:posOffset>2466923</wp:posOffset>
                </wp:positionH>
                <wp:positionV relativeFrom="paragraph">
                  <wp:posOffset>132257</wp:posOffset>
                </wp:positionV>
                <wp:extent cx="892810" cy="58610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892810" cy="586105"/>
                          <a:chExt cx="892810" cy="586105"/>
                        </a:xfrm>
                      </wpg:grpSpPr>
                      <wps:wsp>
                        <wps:cNvPr id="71" name="Graphic 71"/>
                        <wps:cNvSpPr/>
                        <wps:spPr>
                          <a:xfrm>
                            <a:off x="21371" y="0"/>
                            <a:ext cx="1270" cy="586105"/>
                          </a:xfrm>
                          <a:custGeom>
                            <a:avLst/>
                            <a:gdLst/>
                            <a:ahLst/>
                            <a:cxnLst/>
                            <a:rect l="l" t="t" r="r" b="b"/>
                            <a:pathLst>
                              <a:path w="0" h="586105">
                                <a:moveTo>
                                  <a:pt x="0" y="585938"/>
                                </a:moveTo>
                                <a:lnTo>
                                  <a:pt x="0" y="0"/>
                                </a:lnTo>
                              </a:path>
                            </a:pathLst>
                          </a:custGeom>
                          <a:ln w="21371">
                            <a:solidFill>
                              <a:srgbClr val="000000"/>
                            </a:solidFill>
                            <a:prstDash val="solid"/>
                          </a:ln>
                        </wps:spPr>
                        <wps:bodyPr wrap="square" lIns="0" tIns="0" rIns="0" bIns="0" rtlCol="0">
                          <a:prstTxWarp prst="textNoShape">
                            <a:avLst/>
                          </a:prstTxWarp>
                          <a:noAutofit/>
                        </wps:bodyPr>
                      </wps:wsp>
                      <wps:wsp>
                        <wps:cNvPr id="72" name="Graphic 72"/>
                        <wps:cNvSpPr/>
                        <wps:spPr>
                          <a:xfrm>
                            <a:off x="0" y="9155"/>
                            <a:ext cx="769620" cy="1270"/>
                          </a:xfrm>
                          <a:custGeom>
                            <a:avLst/>
                            <a:gdLst/>
                            <a:ahLst/>
                            <a:cxnLst/>
                            <a:rect l="l" t="t" r="r" b="b"/>
                            <a:pathLst>
                              <a:path w="769620" h="0">
                                <a:moveTo>
                                  <a:pt x="0" y="0"/>
                                </a:moveTo>
                                <a:lnTo>
                                  <a:pt x="769387" y="0"/>
                                </a:lnTo>
                              </a:path>
                            </a:pathLst>
                          </a:custGeom>
                          <a:ln w="18310">
                            <a:solidFill>
                              <a:srgbClr val="000000"/>
                            </a:solidFill>
                            <a:prstDash val="solid"/>
                          </a:ln>
                        </wps:spPr>
                        <wps:bodyPr wrap="square" lIns="0" tIns="0" rIns="0" bIns="0" rtlCol="0">
                          <a:prstTxWarp prst="textNoShape">
                            <a:avLst/>
                          </a:prstTxWarp>
                          <a:noAutofit/>
                        </wps:bodyPr>
                      </wps:wsp>
                      <wps:wsp>
                        <wps:cNvPr id="73" name="Graphic 73"/>
                        <wps:cNvSpPr/>
                        <wps:spPr>
                          <a:xfrm>
                            <a:off x="63224" y="464491"/>
                            <a:ext cx="829944" cy="1270"/>
                          </a:xfrm>
                          <a:custGeom>
                            <a:avLst/>
                            <a:gdLst/>
                            <a:ahLst/>
                            <a:cxnLst/>
                            <a:rect l="l" t="t" r="r" b="b"/>
                            <a:pathLst>
                              <a:path w="829944" h="0">
                                <a:moveTo>
                                  <a:pt x="0" y="0"/>
                                </a:moveTo>
                                <a:lnTo>
                                  <a:pt x="829438" y="0"/>
                                </a:lnTo>
                              </a:path>
                            </a:pathLst>
                          </a:custGeom>
                          <a:ln w="11194">
                            <a:solidFill>
                              <a:srgbClr val="5C7DA7"/>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194.245972pt;margin-top:10.413976pt;width:70.3pt;height:46.15pt;mso-position-horizontal-relative:page;mso-position-vertical-relative:paragraph;z-index:15750656" id="docshapegroup37" coordorigin="3885,208" coordsize="1406,923">
                <v:line style="position:absolute" from="3919,1131" to="3919,208" stroked="true" strokeweight="1.682824pt" strokecolor="#000000">
                  <v:stroke dashstyle="solid"/>
                </v:line>
                <v:line style="position:absolute" from="3885,223" to="5097,223" stroked="true" strokeweight="1.441778pt" strokecolor="#000000">
                  <v:stroke dashstyle="solid"/>
                </v:line>
                <v:line style="position:absolute" from="3984,940" to="5291,940" stroked="true" strokeweight=".881479pt" strokecolor="#5c7da7">
                  <v:stroke dashstyle="shortdash"/>
                </v:line>
                <w10:wrap type="none"/>
              </v:group>
            </w:pict>
          </mc:Fallback>
        </mc:AlternateContent>
      </w:r>
      <w:r>
        <w:rPr>
          <w:rFonts w:ascii="Courier New" w:hAnsi="Courier New"/>
          <w:color w:val="1C316B"/>
          <w:w w:val="80"/>
          <w:sz w:val="28"/>
        </w:rPr>
        <w:t>.</w:t>
      </w:r>
      <w:r>
        <w:rPr>
          <w:rFonts w:ascii="Courier New" w:hAnsi="Courier New"/>
          <w:color w:val="0C0C6B"/>
          <w:w w:val="80"/>
          <w:sz w:val="28"/>
        </w:rPr>
        <w:t>E</w:t>
      </w:r>
      <w:r>
        <w:rPr>
          <w:rFonts w:ascii="Courier New" w:hAnsi="Courier New"/>
          <w:color w:val="0C0C6B"/>
          <w:spacing w:val="-55"/>
          <w:w w:val="80"/>
          <w:sz w:val="28"/>
        </w:rPr>
        <w:t> </w:t>
      </w:r>
      <w:r>
        <w:rPr>
          <w:rFonts w:ascii="Arial" w:hAnsi="Arial"/>
          <w:color w:val="0C1F5E"/>
          <w:spacing w:val="-2"/>
          <w:w w:val="85"/>
          <w:sz w:val="12"/>
        </w:rPr>
        <w:t>"</w:t>
      </w:r>
      <w:r>
        <w:rPr>
          <w:rFonts w:ascii="Arial" w:hAnsi="Arial"/>
          <w:color w:val="0C0C6B"/>
          <w:spacing w:val="-2"/>
          <w:w w:val="85"/>
          <w:position w:val="-9"/>
          <w:sz w:val="24"/>
        </w:rPr>
        <w:t>.</w:t>
      </w:r>
      <w:r>
        <w:rPr>
          <w:rFonts w:ascii="Arial" w:hAnsi="Arial"/>
          <w:color w:val="0C1F5E"/>
          <w:spacing w:val="-2"/>
          <w:w w:val="85"/>
          <w:sz w:val="12"/>
        </w:rPr>
        <w:t>ã</w:t>
      </w:r>
      <w:r>
        <w:rPr>
          <w:rFonts w:ascii="Arial" w:hAnsi="Arial"/>
          <w:color w:val="0C0C6B"/>
          <w:spacing w:val="-2"/>
          <w:w w:val="85"/>
          <w:position w:val="-9"/>
          <w:sz w:val="24"/>
        </w:rPr>
        <w:t>..</w:t>
      </w:r>
      <w:r>
        <w:rPr>
          <w:rFonts w:ascii="Arial" w:hAnsi="Arial"/>
          <w:color w:val="0C1F5E"/>
          <w:spacing w:val="-2"/>
          <w:w w:val="85"/>
          <w:sz w:val="12"/>
        </w:rPr>
        <w:t>j</w:t>
      </w:r>
      <w:r>
        <w:rPr>
          <w:rFonts w:ascii="Arial" w:hAnsi="Arial"/>
          <w:color w:val="0C0C6B"/>
          <w:spacing w:val="-2"/>
          <w:w w:val="85"/>
          <w:position w:val="-9"/>
          <w:sz w:val="24"/>
        </w:rPr>
        <w:t>.</w:t>
      </w:r>
    </w:p>
    <w:p>
      <w:pPr>
        <w:spacing w:after="0" w:line="81" w:lineRule="auto"/>
        <w:jc w:val="left"/>
        <w:rPr>
          <w:rFonts w:ascii="Arial" w:hAnsi="Arial"/>
          <w:sz w:val="24"/>
        </w:rPr>
        <w:sectPr>
          <w:type w:val="continuous"/>
          <w:pgSz w:w="11900" w:h="16840"/>
          <w:pgMar w:top="1940" w:bottom="280" w:left="800" w:right="0"/>
        </w:sectPr>
      </w:pPr>
    </w:p>
    <w:p>
      <w:pPr>
        <w:spacing w:line="94" w:lineRule="exact" w:before="14"/>
        <w:ind w:left="1410" w:right="0" w:firstLine="0"/>
        <w:jc w:val="left"/>
        <w:rPr>
          <w:rFonts w:ascii="Arial"/>
          <w:sz w:val="10"/>
        </w:rPr>
      </w:pPr>
      <w:r>
        <w:rPr>
          <w:rFonts w:ascii="Arial"/>
          <w:color w:val="1C316B"/>
          <w:spacing w:val="-5"/>
          <w:sz w:val="10"/>
        </w:rPr>
        <w:t>&lt;</w:t>
      </w:r>
      <w:r>
        <w:rPr>
          <w:rFonts w:ascii="Arial"/>
          <w:color w:val="0C0C6B"/>
          <w:spacing w:val="-5"/>
          <w:sz w:val="10"/>
        </w:rPr>
        <w:t>O</w:t>
      </w:r>
    </w:p>
    <w:p>
      <w:pPr>
        <w:spacing w:line="92" w:lineRule="exact" w:before="0"/>
        <w:ind w:left="1464" w:right="0" w:firstLine="0"/>
        <w:jc w:val="left"/>
        <w:rPr>
          <w:rFonts w:ascii="Arial"/>
          <w:sz w:val="13"/>
        </w:rPr>
      </w:pPr>
      <w:r>
        <w:rPr>
          <w:rFonts w:ascii="Arial"/>
          <w:color w:val="0C0C6B"/>
          <w:spacing w:val="-7"/>
          <w:sz w:val="13"/>
        </w:rPr>
        <w:t>e:</w:t>
      </w:r>
    </w:p>
    <w:p>
      <w:pPr>
        <w:spacing w:line="105" w:lineRule="exact" w:before="0"/>
        <w:ind w:left="1464" w:right="0" w:firstLine="0"/>
        <w:jc w:val="left"/>
        <w:rPr>
          <w:rFonts w:ascii="Arial"/>
          <w:sz w:val="15"/>
        </w:rPr>
      </w:pPr>
      <w:r>
        <w:rPr>
          <w:rFonts w:ascii="Arial"/>
          <w:color w:val="0C0C6B"/>
          <w:spacing w:val="-10"/>
          <w:sz w:val="15"/>
        </w:rPr>
        <w:t>o</w:t>
      </w:r>
    </w:p>
    <w:p>
      <w:pPr>
        <w:spacing w:line="84" w:lineRule="exact" w:before="0"/>
        <w:ind w:left="1462" w:right="0" w:firstLine="0"/>
        <w:jc w:val="left"/>
        <w:rPr>
          <w:rFonts w:ascii="Arial"/>
          <w:sz w:val="11"/>
        </w:rPr>
      </w:pPr>
      <w:r>
        <w:rPr>
          <w:rFonts w:ascii="Arial"/>
          <w:color w:val="0C0C6B"/>
          <w:spacing w:val="-10"/>
          <w:sz w:val="11"/>
        </w:rPr>
        <w:t>u</w:t>
      </w:r>
    </w:p>
    <w:p>
      <w:pPr>
        <w:spacing w:line="81" w:lineRule="exact" w:before="0"/>
        <w:ind w:left="1421" w:right="0" w:firstLine="0"/>
        <w:jc w:val="left"/>
        <w:rPr>
          <w:rFonts w:ascii="Arial"/>
          <w:sz w:val="8"/>
        </w:rPr>
      </w:pPr>
      <w:r>
        <w:rPr>
          <w:rFonts w:ascii="Arial"/>
          <w:color w:val="0C0C6B"/>
          <w:spacing w:val="-5"/>
          <w:sz w:val="8"/>
        </w:rPr>
        <w:t>u.i</w:t>
      </w:r>
    </w:p>
    <w:p>
      <w:pPr>
        <w:spacing w:line="229" w:lineRule="exact" w:before="0"/>
        <w:ind w:left="80" w:right="0" w:firstLine="0"/>
        <w:jc w:val="center"/>
        <w:rPr>
          <w:rFonts w:ascii="Arial"/>
          <w:sz w:val="24"/>
        </w:rPr>
      </w:pPr>
      <w:r>
        <w:rPr/>
        <w:br w:type="column"/>
      </w:r>
      <w:r>
        <w:rPr>
          <w:rFonts w:ascii="Arial"/>
          <w:color w:val="0C0C6B"/>
          <w:spacing w:val="-2"/>
          <w:w w:val="65"/>
          <w:sz w:val="24"/>
        </w:rPr>
        <w:t>.</w:t>
      </w:r>
      <w:r>
        <w:rPr>
          <w:rFonts w:ascii="Arial"/>
          <w:color w:val="0C0C6B"/>
          <w:spacing w:val="-2"/>
          <w:w w:val="65"/>
          <w:position w:val="8"/>
          <w:sz w:val="13"/>
        </w:rPr>
        <w:t>e</w:t>
      </w:r>
      <w:r>
        <w:rPr>
          <w:rFonts w:ascii="Arial"/>
          <w:color w:val="0C0C6B"/>
          <w:spacing w:val="-2"/>
          <w:w w:val="65"/>
          <w:sz w:val="24"/>
        </w:rPr>
        <w:t>...</w:t>
      </w:r>
    </w:p>
    <w:p>
      <w:pPr>
        <w:spacing w:line="120" w:lineRule="exact" w:before="0"/>
        <w:ind w:left="12" w:right="0" w:firstLine="0"/>
        <w:jc w:val="center"/>
        <w:rPr>
          <w:rFonts w:ascii="Arial"/>
          <w:sz w:val="14"/>
        </w:rPr>
      </w:pPr>
      <w:r>
        <w:rPr>
          <w:rFonts w:ascii="Arial"/>
          <w:color w:val="0C1F5E"/>
          <w:spacing w:val="-10"/>
          <w:w w:val="65"/>
          <w:sz w:val="14"/>
        </w:rPr>
        <w:t>e</w:t>
      </w:r>
    </w:p>
    <w:p>
      <w:pPr>
        <w:spacing w:line="240" w:lineRule="auto" w:before="0"/>
        <w:rPr>
          <w:rFonts w:ascii="Arial"/>
          <w:sz w:val="20"/>
        </w:rPr>
      </w:pPr>
      <w:r>
        <w:rPr/>
        <w:br w:type="column"/>
      </w:r>
      <w:r>
        <w:rPr>
          <w:rFonts w:ascii="Arial"/>
          <w:sz w:val="20"/>
        </w:rPr>
      </w:r>
    </w:p>
    <w:p>
      <w:pPr>
        <w:pStyle w:val="BodyText"/>
        <w:spacing w:before="128"/>
        <w:rPr>
          <w:rFonts w:ascii="Arial"/>
          <w:sz w:val="20"/>
        </w:rPr>
      </w:pPr>
    </w:p>
    <w:p>
      <w:pPr>
        <w:tabs>
          <w:tab w:pos="2578" w:val="left" w:leader="none"/>
          <w:tab w:pos="3078" w:val="left" w:leader="none"/>
          <w:tab w:pos="3811" w:val="left" w:leader="none"/>
        </w:tabs>
        <w:spacing w:before="0"/>
        <w:ind w:left="1410" w:right="0" w:firstLine="0"/>
        <w:jc w:val="left"/>
        <w:rPr>
          <w:rFonts w:ascii="Arial"/>
          <w:sz w:val="20"/>
        </w:rPr>
      </w:pPr>
      <w:r>
        <w:rPr/>
        <w:drawing>
          <wp:anchor distT="0" distB="0" distL="0" distR="0" allowOverlap="1" layoutInCell="1" locked="0" behindDoc="0" simplePos="0" relativeHeight="15749632">
            <wp:simplePos x="0" y="0"/>
            <wp:positionH relativeFrom="page">
              <wp:posOffset>7217584</wp:posOffset>
            </wp:positionH>
            <wp:positionV relativeFrom="paragraph">
              <wp:posOffset>-170495</wp:posOffset>
            </wp:positionV>
            <wp:extent cx="317524" cy="817873"/>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15" cstate="print"/>
                    <a:stretch>
                      <a:fillRect/>
                    </a:stretch>
                  </pic:blipFill>
                  <pic:spPr>
                    <a:xfrm>
                      <a:off x="0" y="0"/>
                      <a:ext cx="317524" cy="817873"/>
                    </a:xfrm>
                    <a:prstGeom prst="rect">
                      <a:avLst/>
                    </a:prstGeom>
                  </pic:spPr>
                </pic:pic>
              </a:graphicData>
            </a:graphic>
          </wp:anchor>
        </w:drawing>
      </w:r>
      <w:r>
        <w:rPr/>
        <mc:AlternateContent>
          <mc:Choice Requires="wps">
            <w:drawing>
              <wp:anchor distT="0" distB="0" distL="0" distR="0" allowOverlap="1" layoutInCell="1" locked="0" behindDoc="1" simplePos="0" relativeHeight="486683648">
                <wp:simplePos x="0" y="0"/>
                <wp:positionH relativeFrom="page">
                  <wp:posOffset>4086986</wp:posOffset>
                </wp:positionH>
                <wp:positionV relativeFrom="paragraph">
                  <wp:posOffset>113062</wp:posOffset>
                </wp:positionV>
                <wp:extent cx="102235" cy="3175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02235" cy="31750"/>
                          <a:chExt cx="102235" cy="31750"/>
                        </a:xfrm>
                      </wpg:grpSpPr>
                      <wps:wsp>
                        <wps:cNvPr id="76" name="Graphic 76"/>
                        <wps:cNvSpPr/>
                        <wps:spPr>
                          <a:xfrm>
                            <a:off x="0" y="6357"/>
                            <a:ext cx="38735" cy="1270"/>
                          </a:xfrm>
                          <a:custGeom>
                            <a:avLst/>
                            <a:gdLst/>
                            <a:ahLst/>
                            <a:cxnLst/>
                            <a:rect l="l" t="t" r="r" b="b"/>
                            <a:pathLst>
                              <a:path w="38735" h="0">
                                <a:moveTo>
                                  <a:pt x="0" y="0"/>
                                </a:moveTo>
                                <a:lnTo>
                                  <a:pt x="38730" y="0"/>
                                </a:lnTo>
                              </a:path>
                            </a:pathLst>
                          </a:custGeom>
                          <a:ln w="12715">
                            <a:solidFill>
                              <a:srgbClr val="34859C"/>
                            </a:solidFill>
                            <a:prstDash val="solid"/>
                          </a:ln>
                        </wps:spPr>
                        <wps:bodyPr wrap="square" lIns="0" tIns="0" rIns="0" bIns="0" rtlCol="0">
                          <a:prstTxWarp prst="textNoShape">
                            <a:avLst/>
                          </a:prstTxWarp>
                          <a:noAutofit/>
                        </wps:bodyPr>
                      </wps:wsp>
                      <wps:wsp>
                        <wps:cNvPr id="77" name="Graphic 77"/>
                        <wps:cNvSpPr/>
                        <wps:spPr>
                          <a:xfrm>
                            <a:off x="0" y="27667"/>
                            <a:ext cx="102235" cy="1270"/>
                          </a:xfrm>
                          <a:custGeom>
                            <a:avLst/>
                            <a:gdLst/>
                            <a:ahLst/>
                            <a:cxnLst/>
                            <a:rect l="l" t="t" r="r" b="b"/>
                            <a:pathLst>
                              <a:path w="102235" h="0">
                                <a:moveTo>
                                  <a:pt x="0" y="0"/>
                                </a:moveTo>
                                <a:lnTo>
                                  <a:pt x="101852" y="0"/>
                                </a:lnTo>
                              </a:path>
                            </a:pathLst>
                          </a:custGeom>
                          <a:ln w="8014">
                            <a:solidFill>
                              <a:srgbClr val="5C7DA7"/>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809998pt;margin-top:8.902571pt;width:8.0500pt;height:2.5pt;mso-position-horizontal-relative:page;mso-position-vertical-relative:paragraph;z-index:-16632832" id="docshapegroup38" coordorigin="6436,178" coordsize="161,50">
                <v:line style="position:absolute" from="6436,188" to="6497,188" stroked="true" strokeweight="1.001235pt" strokecolor="#34859c">
                  <v:stroke dashstyle="solid"/>
                </v:line>
                <v:line style="position:absolute" from="6436,222" to="6597,222" stroked="true" strokeweight=".631059pt" strokecolor="#5c7da7">
                  <v:stroke dashstyle="solid"/>
                </v:line>
                <w10:wrap type="none"/>
              </v:group>
            </w:pict>
          </mc:Fallback>
        </mc:AlternateContent>
      </w:r>
      <w:r>
        <w:rPr/>
        <mc:AlternateContent>
          <mc:Choice Requires="wps">
            <w:drawing>
              <wp:anchor distT="0" distB="0" distL="0" distR="0" allowOverlap="1" layoutInCell="1" locked="0" behindDoc="1" simplePos="0" relativeHeight="486684160">
                <wp:simplePos x="0" y="0"/>
                <wp:positionH relativeFrom="page">
                  <wp:posOffset>3446328</wp:posOffset>
                </wp:positionH>
                <wp:positionV relativeFrom="paragraph">
                  <wp:posOffset>86473</wp:posOffset>
                </wp:positionV>
                <wp:extent cx="570230" cy="127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570230" cy="1270"/>
                        </a:xfrm>
                        <a:custGeom>
                          <a:avLst/>
                          <a:gdLst/>
                          <a:ahLst/>
                          <a:cxnLst/>
                          <a:rect l="l" t="t" r="r" b="b"/>
                          <a:pathLst>
                            <a:path w="570230" h="0">
                              <a:moveTo>
                                <a:pt x="0" y="0"/>
                              </a:moveTo>
                              <a:lnTo>
                                <a:pt x="570185" y="0"/>
                              </a:lnTo>
                            </a:path>
                          </a:pathLst>
                        </a:custGeom>
                        <a:ln w="11194">
                          <a:solidFill>
                            <a:srgbClr val="5C7DA7"/>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632320" from="271.364410pt,6.808971pt" to="316.260935pt,6.808971pt" stroked="true" strokeweight=".881479pt" strokecolor="#5c7da7">
                <v:stroke dashstyle="shortdash"/>
                <w10:wrap type="none"/>
              </v:line>
            </w:pict>
          </mc:Fallback>
        </mc:AlternateContent>
      </w:r>
      <w:r>
        <w:rPr/>
        <mc:AlternateContent>
          <mc:Choice Requires="wps">
            <w:drawing>
              <wp:anchor distT="0" distB="0" distL="0" distR="0" allowOverlap="1" layoutInCell="1" locked="0" behindDoc="1" simplePos="0" relativeHeight="486684672">
                <wp:simplePos x="0" y="0"/>
                <wp:positionH relativeFrom="page">
                  <wp:posOffset>4252110</wp:posOffset>
                </wp:positionH>
                <wp:positionV relativeFrom="paragraph">
                  <wp:posOffset>113062</wp:posOffset>
                </wp:positionV>
                <wp:extent cx="167005" cy="3175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67005" cy="31750"/>
                          <a:chExt cx="167005" cy="31750"/>
                        </a:xfrm>
                      </wpg:grpSpPr>
                      <wps:wsp>
                        <wps:cNvPr id="80" name="Graphic 80"/>
                        <wps:cNvSpPr/>
                        <wps:spPr>
                          <a:xfrm>
                            <a:off x="0" y="6357"/>
                            <a:ext cx="123189" cy="1270"/>
                          </a:xfrm>
                          <a:custGeom>
                            <a:avLst/>
                            <a:gdLst/>
                            <a:ahLst/>
                            <a:cxnLst/>
                            <a:rect l="l" t="t" r="r" b="b"/>
                            <a:pathLst>
                              <a:path w="123189" h="0">
                                <a:moveTo>
                                  <a:pt x="0" y="0"/>
                                </a:moveTo>
                                <a:lnTo>
                                  <a:pt x="123072" y="0"/>
                                </a:lnTo>
                              </a:path>
                            </a:pathLst>
                          </a:custGeom>
                          <a:ln w="12715">
                            <a:solidFill>
                              <a:srgbClr val="5D7EA8"/>
                            </a:solidFill>
                            <a:prstDash val="solid"/>
                          </a:ln>
                        </wps:spPr>
                        <wps:bodyPr wrap="square" lIns="0" tIns="0" rIns="0" bIns="0" rtlCol="0">
                          <a:prstTxWarp prst="textNoShape">
                            <a:avLst/>
                          </a:prstTxWarp>
                          <a:noAutofit/>
                        </wps:bodyPr>
                      </wps:wsp>
                      <wps:wsp>
                        <wps:cNvPr id="81" name="Graphic 81"/>
                        <wps:cNvSpPr/>
                        <wps:spPr>
                          <a:xfrm>
                            <a:off x="74221" y="27667"/>
                            <a:ext cx="92710" cy="1270"/>
                          </a:xfrm>
                          <a:custGeom>
                            <a:avLst/>
                            <a:gdLst/>
                            <a:ahLst/>
                            <a:cxnLst/>
                            <a:rect l="l" t="t" r="r" b="b"/>
                            <a:pathLst>
                              <a:path w="92710" h="0">
                                <a:moveTo>
                                  <a:pt x="0" y="0"/>
                                </a:moveTo>
                                <a:lnTo>
                                  <a:pt x="92481" y="0"/>
                                </a:lnTo>
                              </a:path>
                            </a:pathLst>
                          </a:custGeom>
                          <a:ln w="8014">
                            <a:solidFill>
                              <a:srgbClr val="5C7DA7"/>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4.811859pt;margin-top:8.902571pt;width:13.15pt;height:2.5pt;mso-position-horizontal-relative:page;mso-position-vertical-relative:paragraph;z-index:-16631808" id="docshapegroup39" coordorigin="6696,178" coordsize="263,50">
                <v:line style="position:absolute" from="6696,188" to="6890,188" stroked="true" strokeweight="1.001235pt" strokecolor="#5d7ea8">
                  <v:stroke dashstyle="solid"/>
                </v:line>
                <v:line style="position:absolute" from="6813,222" to="6959,222" stroked="true" strokeweight=".631059pt" strokecolor="#5c7da7">
                  <v:stroke dashstyle="solid"/>
                </v:line>
                <w10:wrap type="none"/>
              </v:group>
            </w:pict>
          </mc:Fallback>
        </mc:AlternateContent>
      </w:r>
      <w:r>
        <w:rPr/>
        <mc:AlternateContent>
          <mc:Choice Requires="wps">
            <w:drawing>
              <wp:anchor distT="0" distB="0" distL="0" distR="0" allowOverlap="1" layoutInCell="1" locked="0" behindDoc="1" simplePos="0" relativeHeight="486685184">
                <wp:simplePos x="0" y="0"/>
                <wp:positionH relativeFrom="page">
                  <wp:posOffset>4495474</wp:posOffset>
                </wp:positionH>
                <wp:positionV relativeFrom="paragraph">
                  <wp:posOffset>113062</wp:posOffset>
                </wp:positionV>
                <wp:extent cx="1170305" cy="3175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1170305" cy="31750"/>
                          <a:chExt cx="1170305" cy="31750"/>
                        </a:xfrm>
                      </wpg:grpSpPr>
                      <wps:wsp>
                        <wps:cNvPr id="83" name="Graphic 83"/>
                        <wps:cNvSpPr/>
                        <wps:spPr>
                          <a:xfrm>
                            <a:off x="0" y="6357"/>
                            <a:ext cx="1170305" cy="1270"/>
                          </a:xfrm>
                          <a:custGeom>
                            <a:avLst/>
                            <a:gdLst/>
                            <a:ahLst/>
                            <a:cxnLst/>
                            <a:rect l="l" t="t" r="r" b="b"/>
                            <a:pathLst>
                              <a:path w="1170305" h="0">
                                <a:moveTo>
                                  <a:pt x="0" y="0"/>
                                </a:moveTo>
                                <a:lnTo>
                                  <a:pt x="1170105" y="0"/>
                                </a:lnTo>
                              </a:path>
                            </a:pathLst>
                          </a:custGeom>
                          <a:ln w="12715">
                            <a:solidFill>
                              <a:srgbClr val="44699A"/>
                            </a:solidFill>
                            <a:prstDash val="solid"/>
                          </a:ln>
                        </wps:spPr>
                        <wps:bodyPr wrap="square" lIns="0" tIns="0" rIns="0" bIns="0" rtlCol="0">
                          <a:prstTxWarp prst="textNoShape">
                            <a:avLst/>
                          </a:prstTxWarp>
                          <a:noAutofit/>
                        </wps:bodyPr>
                      </wps:wsp>
                      <wps:wsp>
                        <wps:cNvPr id="84" name="Graphic 84"/>
                        <wps:cNvSpPr/>
                        <wps:spPr>
                          <a:xfrm>
                            <a:off x="92225" y="27667"/>
                            <a:ext cx="195580" cy="1270"/>
                          </a:xfrm>
                          <a:custGeom>
                            <a:avLst/>
                            <a:gdLst/>
                            <a:ahLst/>
                            <a:cxnLst/>
                            <a:rect l="l" t="t" r="r" b="b"/>
                            <a:pathLst>
                              <a:path w="195580" h="0">
                                <a:moveTo>
                                  <a:pt x="0" y="0"/>
                                </a:moveTo>
                                <a:lnTo>
                                  <a:pt x="195216" y="0"/>
                                </a:lnTo>
                              </a:path>
                            </a:pathLst>
                          </a:custGeom>
                          <a:ln w="8014">
                            <a:solidFill>
                              <a:srgbClr val="5C7DA7"/>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974335pt;margin-top:8.902571pt;width:92.15pt;height:2.5pt;mso-position-horizontal-relative:page;mso-position-vertical-relative:paragraph;z-index:-16631296" id="docshapegroup40" coordorigin="7079,178" coordsize="1843,50">
                <v:line style="position:absolute" from="7079,188" to="8922,188" stroked="true" strokeweight="1.001235pt" strokecolor="#44699a">
                  <v:stroke dashstyle="solid"/>
                </v:line>
                <v:line style="position:absolute" from="7225,222" to="7532,222" stroked="true" strokeweight=".631059pt" strokecolor="#5c7da7">
                  <v:stroke dashstyle="solid"/>
                </v:line>
                <w10:wrap type="none"/>
              </v:group>
            </w:pict>
          </mc:Fallback>
        </mc:AlternateContent>
      </w:r>
      <w:r>
        <w:rPr/>
        <mc:AlternateContent>
          <mc:Choice Requires="wps">
            <w:drawing>
              <wp:anchor distT="0" distB="0" distL="0" distR="0" allowOverlap="1" layoutInCell="1" locked="0" behindDoc="0" simplePos="0" relativeHeight="15754752">
                <wp:simplePos x="0" y="0"/>
                <wp:positionH relativeFrom="page">
                  <wp:posOffset>5760353</wp:posOffset>
                </wp:positionH>
                <wp:positionV relativeFrom="paragraph">
                  <wp:posOffset>86473</wp:posOffset>
                </wp:positionV>
                <wp:extent cx="807085" cy="127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807085" cy="1270"/>
                        </a:xfrm>
                        <a:custGeom>
                          <a:avLst/>
                          <a:gdLst/>
                          <a:ahLst/>
                          <a:cxnLst/>
                          <a:rect l="l" t="t" r="r" b="b"/>
                          <a:pathLst>
                            <a:path w="807085" h="0">
                              <a:moveTo>
                                <a:pt x="0" y="0"/>
                              </a:moveTo>
                              <a:lnTo>
                                <a:pt x="806997" y="0"/>
                              </a:lnTo>
                            </a:path>
                          </a:pathLst>
                        </a:custGeom>
                        <a:ln w="11194">
                          <a:solidFill>
                            <a:srgbClr val="5C7DA7"/>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752" from="453.571106pt,6.808971pt" to="517.114244pt,6.808971pt" stroked="true" strokeweight=".881479pt" strokecolor="#5c7da7">
                <v:stroke dashstyle="dash"/>
                <w10:wrap type="none"/>
              </v:line>
            </w:pict>
          </mc:Fallback>
        </mc:AlternateContent>
      </w:r>
      <w:r>
        <w:rPr>
          <w:rFonts w:ascii="Arial"/>
          <w:color w:val="9CD4E4"/>
          <w:spacing w:val="-10"/>
          <w:w w:val="105"/>
          <w:sz w:val="20"/>
        </w:rPr>
        <w:t>_</w:t>
      </w:r>
      <w:r>
        <w:rPr>
          <w:rFonts w:ascii="Arial"/>
          <w:color w:val="9CD4E4"/>
          <w:sz w:val="20"/>
        </w:rPr>
        <w:tab/>
      </w:r>
      <w:r>
        <w:rPr>
          <w:rFonts w:ascii="Arial"/>
          <w:color w:val="34859C"/>
          <w:w w:val="90"/>
          <w:sz w:val="20"/>
        </w:rPr>
        <w:t>-</w:t>
      </w:r>
      <w:r>
        <w:rPr>
          <w:rFonts w:ascii="Arial"/>
          <w:color w:val="34859C"/>
          <w:spacing w:val="32"/>
          <w:sz w:val="20"/>
        </w:rPr>
        <w:t>  </w:t>
      </w:r>
      <w:r>
        <w:rPr>
          <w:rFonts w:ascii="Arial"/>
          <w:color w:val="5D7EA8"/>
          <w:spacing w:val="-10"/>
          <w:w w:val="90"/>
          <w:sz w:val="20"/>
        </w:rPr>
        <w:t>-</w:t>
      </w:r>
      <w:r>
        <w:rPr>
          <w:rFonts w:ascii="Arial"/>
          <w:color w:val="5D7EA8"/>
          <w:sz w:val="20"/>
        </w:rPr>
        <w:tab/>
      </w:r>
      <w:r>
        <w:rPr>
          <w:rFonts w:ascii="Arial"/>
          <w:color w:val="5D7EA8"/>
          <w:w w:val="90"/>
          <w:sz w:val="20"/>
        </w:rPr>
        <w:t>-</w:t>
      </w:r>
      <w:r>
        <w:rPr>
          <w:rFonts w:ascii="Arial"/>
          <w:color w:val="5D7EA8"/>
          <w:spacing w:val="-62"/>
          <w:w w:val="220"/>
          <w:sz w:val="20"/>
        </w:rPr>
        <w:t> </w:t>
      </w:r>
      <w:r>
        <w:rPr>
          <w:rFonts w:ascii="Arial"/>
          <w:color w:val="34859C"/>
          <w:spacing w:val="-10"/>
          <w:w w:val="220"/>
          <w:sz w:val="20"/>
        </w:rPr>
        <w:t>-</w:t>
      </w:r>
      <w:r>
        <w:rPr>
          <w:rFonts w:ascii="Arial"/>
          <w:color w:val="34859C"/>
          <w:sz w:val="20"/>
        </w:rPr>
        <w:tab/>
      </w:r>
      <w:r>
        <w:rPr>
          <w:rFonts w:ascii="Arial"/>
          <w:color w:val="44699A"/>
          <w:spacing w:val="-5"/>
          <w:w w:val="90"/>
          <w:sz w:val="20"/>
        </w:rPr>
        <w:t>=7</w:t>
      </w:r>
    </w:p>
    <w:p>
      <w:pPr>
        <w:spacing w:after="0"/>
        <w:jc w:val="left"/>
        <w:rPr>
          <w:rFonts w:ascii="Arial"/>
          <w:sz w:val="20"/>
        </w:rPr>
        <w:sectPr>
          <w:type w:val="continuous"/>
          <w:pgSz w:w="11900" w:h="16840"/>
          <w:pgMar w:top="1940" w:bottom="280" w:left="800" w:right="0"/>
          <w:cols w:num="3" w:equalWidth="0">
            <w:col w:w="1571" w:space="40"/>
            <w:col w:w="305" w:space="1164"/>
            <w:col w:w="8020"/>
          </w:cols>
        </w:sectPr>
      </w:pPr>
    </w:p>
    <w:p>
      <w:pPr>
        <w:pStyle w:val="BodyText"/>
        <w:spacing w:before="11"/>
        <w:rPr>
          <w:rFonts w:ascii="Arial"/>
          <w:sz w:val="11"/>
        </w:rPr>
      </w:pPr>
    </w:p>
    <w:p>
      <w:pPr>
        <w:spacing w:line="285" w:lineRule="auto" w:before="1"/>
        <w:ind w:left="2361" w:right="0" w:firstLine="0"/>
        <w:jc w:val="center"/>
        <w:rPr>
          <w:rFonts w:ascii="Arial" w:hAnsi="Arial"/>
          <w:sz w:val="11"/>
        </w:rPr>
      </w:pPr>
      <w:r>
        <w:rPr/>
        <mc:AlternateContent>
          <mc:Choice Requires="wps">
            <w:drawing>
              <wp:anchor distT="0" distB="0" distL="0" distR="0" allowOverlap="1" layoutInCell="1" locked="0" behindDoc="0" simplePos="0" relativeHeight="15750144">
                <wp:simplePos x="0" y="0"/>
                <wp:positionH relativeFrom="page">
                  <wp:posOffset>1819661</wp:posOffset>
                </wp:positionH>
                <wp:positionV relativeFrom="paragraph">
                  <wp:posOffset>-37628</wp:posOffset>
                </wp:positionV>
                <wp:extent cx="1270" cy="56197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270" cy="561975"/>
                        </a:xfrm>
                        <a:custGeom>
                          <a:avLst/>
                          <a:gdLst/>
                          <a:ahLst/>
                          <a:cxnLst/>
                          <a:rect l="l" t="t" r="r" b="b"/>
                          <a:pathLst>
                            <a:path w="0" h="561975">
                              <a:moveTo>
                                <a:pt x="0" y="561524"/>
                              </a:moveTo>
                              <a:lnTo>
                                <a:pt x="0" y="0"/>
                              </a:lnTo>
                            </a:path>
                          </a:pathLst>
                        </a:custGeom>
                        <a:ln w="1526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143.280441pt,41.25165pt" to="143.280441pt,-2.962888pt" stroked="true" strokeweight="1.202017pt" strokecolor="#000000">
                <v:stroke dashstyle="solid"/>
                <w10:wrap type="none"/>
              </v:line>
            </w:pict>
          </mc:Fallback>
        </mc:AlternateContent>
      </w:r>
      <w:r>
        <w:rPr>
          <w:rFonts w:ascii="Arial" w:hAnsi="Arial"/>
          <w:color w:val="2B6472"/>
          <w:w w:val="150"/>
          <w:sz w:val="11"/>
        </w:rPr>
        <w:t>Tornar</w:t>
      </w:r>
      <w:r>
        <w:rPr>
          <w:rFonts w:ascii="Arial" w:hAnsi="Arial"/>
          <w:color w:val="4F90A3"/>
          <w:w w:val="150"/>
          <w:sz w:val="11"/>
        </w:rPr>
        <w:t>-</w:t>
      </w:r>
      <w:r>
        <w:rPr>
          <w:rFonts w:ascii="Arial" w:hAnsi="Arial"/>
          <w:color w:val="2B6472"/>
          <w:w w:val="150"/>
          <w:sz w:val="11"/>
        </w:rPr>
        <w:t>se</w:t>
      </w:r>
      <w:r>
        <w:rPr>
          <w:rFonts w:ascii="Arial" w:hAnsi="Arial"/>
          <w:color w:val="2B6472"/>
          <w:spacing w:val="2"/>
          <w:w w:val="150"/>
          <w:sz w:val="11"/>
        </w:rPr>
        <w:t> </w:t>
      </w:r>
      <w:r>
        <w:rPr>
          <w:rFonts w:ascii="Arial" w:hAnsi="Arial"/>
          <w:color w:val="2B6472"/>
          <w:w w:val="150"/>
          <w:sz w:val="11"/>
        </w:rPr>
        <w:t>o</w:t>
      </w:r>
      <w:r>
        <w:rPr>
          <w:rFonts w:ascii="Arial" w:hAnsi="Arial"/>
          <w:color w:val="2B6472"/>
          <w:spacing w:val="-11"/>
          <w:w w:val="150"/>
          <w:sz w:val="11"/>
        </w:rPr>
        <w:t> </w:t>
      </w:r>
      <w:r>
        <w:rPr>
          <w:rFonts w:ascii="Arial" w:hAnsi="Arial"/>
          <w:color w:val="2B6472"/>
          <w:w w:val="150"/>
          <w:sz w:val="11"/>
        </w:rPr>
        <w:t>principal agente</w:t>
      </w:r>
      <w:r>
        <w:rPr>
          <w:rFonts w:ascii="Arial" w:hAnsi="Arial"/>
          <w:color w:val="2B6472"/>
          <w:spacing w:val="-19"/>
          <w:w w:val="150"/>
          <w:sz w:val="11"/>
        </w:rPr>
        <w:t> </w:t>
      </w:r>
      <w:r>
        <w:rPr>
          <w:rFonts w:ascii="Arial" w:hAnsi="Arial"/>
          <w:color w:val="2B6472"/>
          <w:w w:val="150"/>
          <w:sz w:val="11"/>
        </w:rPr>
        <w:t>de</w:t>
      </w:r>
      <w:r>
        <w:rPr>
          <w:rFonts w:ascii="Arial" w:hAnsi="Arial"/>
          <w:color w:val="2B6472"/>
          <w:spacing w:val="-3"/>
          <w:w w:val="150"/>
          <w:sz w:val="11"/>
        </w:rPr>
        <w:t> </w:t>
      </w:r>
      <w:r>
        <w:rPr>
          <w:rFonts w:ascii="Arial" w:hAnsi="Arial"/>
          <w:color w:val="2B6472"/>
          <w:w w:val="150"/>
          <w:sz w:val="11"/>
        </w:rPr>
        <w:t>Estado</w:t>
      </w:r>
      <w:r>
        <w:rPr>
          <w:rFonts w:ascii="Arial" w:hAnsi="Arial"/>
          <w:color w:val="2B6472"/>
          <w:spacing w:val="-6"/>
          <w:w w:val="150"/>
          <w:sz w:val="11"/>
        </w:rPr>
        <w:t> </w:t>
      </w:r>
      <w:r>
        <w:rPr>
          <w:rFonts w:ascii="Arial" w:hAnsi="Arial"/>
          <w:color w:val="2B6472"/>
          <w:w w:val="150"/>
          <w:sz w:val="11"/>
        </w:rPr>
        <w:t>na implementação</w:t>
      </w:r>
      <w:r>
        <w:rPr>
          <w:rFonts w:ascii="Arial" w:hAnsi="Arial"/>
          <w:color w:val="2B6472"/>
          <w:w w:val="150"/>
          <w:sz w:val="11"/>
        </w:rPr>
        <w:t> das </w:t>
      </w:r>
      <w:r>
        <w:rPr>
          <w:rFonts w:ascii="Times New Roman" w:hAnsi="Times New Roman"/>
          <w:color w:val="2B6472"/>
          <w:w w:val="140"/>
          <w:sz w:val="13"/>
        </w:rPr>
        <w:t>políticas</w:t>
      </w:r>
      <w:r>
        <w:rPr>
          <w:rFonts w:ascii="Times New Roman" w:hAnsi="Times New Roman"/>
          <w:color w:val="2B6472"/>
          <w:spacing w:val="2"/>
          <w:w w:val="140"/>
          <w:sz w:val="13"/>
        </w:rPr>
        <w:t> </w:t>
      </w:r>
      <w:r>
        <w:rPr>
          <w:rFonts w:ascii="Times New Roman" w:hAnsi="Times New Roman"/>
          <w:color w:val="2B6472"/>
          <w:w w:val="140"/>
          <w:sz w:val="13"/>
        </w:rPr>
        <w:t>públicas.</w:t>
      </w:r>
      <w:r>
        <w:rPr>
          <w:rFonts w:ascii="Times New Roman" w:hAnsi="Times New Roman"/>
          <w:color w:val="2B6472"/>
          <w:spacing w:val="-12"/>
          <w:w w:val="140"/>
          <w:sz w:val="13"/>
        </w:rPr>
        <w:t> </w:t>
      </w:r>
      <w:r>
        <w:rPr>
          <w:rFonts w:ascii="Times New Roman" w:hAnsi="Times New Roman"/>
          <w:color w:val="2B6472"/>
          <w:w w:val="140"/>
          <w:sz w:val="13"/>
        </w:rPr>
        <w:t>de </w:t>
      </w:r>
      <w:r>
        <w:rPr>
          <w:rFonts w:ascii="Arial" w:hAnsi="Arial"/>
          <w:color w:val="2B6472"/>
          <w:spacing w:val="-2"/>
          <w:w w:val="150"/>
          <w:sz w:val="11"/>
        </w:rPr>
        <w:t>telecomunicações.</w:t>
      </w:r>
    </w:p>
    <w:p>
      <w:pPr>
        <w:spacing w:line="240" w:lineRule="auto" w:before="0"/>
        <w:rPr>
          <w:rFonts w:ascii="Arial"/>
          <w:sz w:val="12"/>
        </w:rPr>
      </w:pPr>
      <w:r>
        <w:rPr/>
        <w:br w:type="column"/>
      </w:r>
      <w:r>
        <w:rPr>
          <w:rFonts w:ascii="Arial"/>
          <w:sz w:val="12"/>
        </w:rPr>
      </w:r>
    </w:p>
    <w:p>
      <w:pPr>
        <w:pStyle w:val="BodyText"/>
        <w:spacing w:before="88"/>
        <w:rPr>
          <w:rFonts w:ascii="Arial"/>
          <w:sz w:val="12"/>
        </w:rPr>
      </w:pPr>
    </w:p>
    <w:p>
      <w:pPr>
        <w:spacing w:line="276" w:lineRule="auto" w:before="0"/>
        <w:ind w:left="1202" w:right="0" w:hanging="236"/>
        <w:jc w:val="left"/>
        <w:rPr>
          <w:rFonts w:ascii="Arial" w:hAnsi="Arial"/>
          <w:sz w:val="12"/>
        </w:rPr>
      </w:pPr>
      <w:r>
        <w:rPr>
          <w:rFonts w:ascii="Arial" w:hAnsi="Arial"/>
          <w:color w:val="2B6472"/>
          <w:w w:val="135"/>
          <w:sz w:val="12"/>
        </w:rPr>
        <w:t>Buscar</w:t>
      </w:r>
      <w:r>
        <w:rPr>
          <w:rFonts w:ascii="Arial" w:hAnsi="Arial"/>
          <w:color w:val="2B6472"/>
          <w:spacing w:val="-12"/>
          <w:w w:val="135"/>
          <w:sz w:val="12"/>
        </w:rPr>
        <w:t> </w:t>
      </w:r>
      <w:r>
        <w:rPr>
          <w:rFonts w:ascii="Arial" w:hAnsi="Arial"/>
          <w:color w:val="2B6472"/>
          <w:w w:val="135"/>
          <w:sz w:val="12"/>
        </w:rPr>
        <w:t>a</w:t>
      </w:r>
      <w:r>
        <w:rPr>
          <w:rFonts w:ascii="Arial" w:hAnsi="Arial"/>
          <w:color w:val="2B6472"/>
          <w:spacing w:val="-11"/>
          <w:w w:val="135"/>
          <w:sz w:val="12"/>
        </w:rPr>
        <w:t> </w:t>
      </w:r>
      <w:r>
        <w:rPr>
          <w:rFonts w:ascii="Arial" w:hAnsi="Arial"/>
          <w:color w:val="2B6472"/>
          <w:w w:val="135"/>
          <w:sz w:val="12"/>
        </w:rPr>
        <w:t>satisfação dos</w:t>
      </w:r>
      <w:r>
        <w:rPr>
          <w:rFonts w:ascii="Arial" w:hAnsi="Arial"/>
          <w:color w:val="2B6472"/>
          <w:spacing w:val="-1"/>
          <w:w w:val="135"/>
          <w:sz w:val="12"/>
        </w:rPr>
        <w:t> </w:t>
      </w:r>
      <w:r>
        <w:rPr>
          <w:rFonts w:ascii="Arial" w:hAnsi="Arial"/>
          <w:color w:val="2B6472"/>
          <w:w w:val="135"/>
          <w:sz w:val="12"/>
        </w:rPr>
        <w:t>clientes.</w:t>
      </w:r>
    </w:p>
    <w:p>
      <w:pPr>
        <w:spacing w:line="240" w:lineRule="auto" w:before="0"/>
        <w:rPr>
          <w:rFonts w:ascii="Arial"/>
          <w:sz w:val="11"/>
        </w:rPr>
      </w:pPr>
      <w:r>
        <w:rPr/>
        <w:br w:type="column"/>
      </w:r>
      <w:r>
        <w:rPr>
          <w:rFonts w:ascii="Arial"/>
          <w:sz w:val="11"/>
        </w:rPr>
      </w:r>
    </w:p>
    <w:p>
      <w:pPr>
        <w:pStyle w:val="BodyText"/>
        <w:spacing w:before="44"/>
        <w:rPr>
          <w:rFonts w:ascii="Arial"/>
          <w:sz w:val="11"/>
        </w:rPr>
      </w:pPr>
    </w:p>
    <w:p>
      <w:pPr>
        <w:spacing w:before="0"/>
        <w:ind w:left="0" w:right="2094" w:firstLine="0"/>
        <w:jc w:val="right"/>
        <w:rPr>
          <w:rFonts w:ascii="Arial"/>
          <w:sz w:val="11"/>
        </w:rPr>
      </w:pPr>
      <w:r>
        <w:rPr>
          <w:rFonts w:ascii="Arial"/>
          <w:color w:val="2B6472"/>
          <w:w w:val="150"/>
          <w:sz w:val="11"/>
        </w:rPr>
        <w:t>Tornar</w:t>
      </w:r>
      <w:r>
        <w:rPr>
          <w:rFonts w:ascii="Arial"/>
          <w:color w:val="4F90A3"/>
          <w:w w:val="150"/>
          <w:sz w:val="11"/>
        </w:rPr>
        <w:t>-</w:t>
      </w:r>
      <w:r>
        <w:rPr>
          <w:rFonts w:ascii="Arial"/>
          <w:color w:val="2B6472"/>
          <w:w w:val="150"/>
          <w:sz w:val="11"/>
        </w:rPr>
        <w:t>se</w:t>
      </w:r>
      <w:r>
        <w:rPr>
          <w:rFonts w:ascii="Arial"/>
          <w:color w:val="2B6472"/>
          <w:spacing w:val="27"/>
          <w:w w:val="150"/>
          <w:sz w:val="11"/>
        </w:rPr>
        <w:t> </w:t>
      </w:r>
      <w:r>
        <w:rPr>
          <w:rFonts w:ascii="Arial"/>
          <w:color w:val="2B6472"/>
          <w:w w:val="150"/>
          <w:sz w:val="11"/>
        </w:rPr>
        <w:t>o</w:t>
      </w:r>
      <w:r>
        <w:rPr>
          <w:rFonts w:ascii="Arial"/>
          <w:color w:val="2B6472"/>
          <w:spacing w:val="-3"/>
          <w:w w:val="150"/>
          <w:sz w:val="11"/>
        </w:rPr>
        <w:t> </w:t>
      </w:r>
      <w:r>
        <w:rPr>
          <w:rFonts w:ascii="Arial"/>
          <w:color w:val="2B6472"/>
          <w:w w:val="150"/>
          <w:sz w:val="11"/>
        </w:rPr>
        <w:t>provedor</w:t>
      </w:r>
      <w:r>
        <w:rPr>
          <w:rFonts w:ascii="Arial"/>
          <w:color w:val="2B6472"/>
          <w:spacing w:val="9"/>
          <w:w w:val="150"/>
          <w:sz w:val="11"/>
        </w:rPr>
        <w:t> </w:t>
      </w:r>
      <w:r>
        <w:rPr>
          <w:rFonts w:ascii="Arial"/>
          <w:color w:val="2B6472"/>
          <w:spacing w:val="-5"/>
          <w:w w:val="150"/>
          <w:sz w:val="11"/>
        </w:rPr>
        <w:t>de</w:t>
      </w:r>
    </w:p>
    <w:p>
      <w:pPr>
        <w:spacing w:before="27"/>
        <w:ind w:left="0" w:right="2150" w:firstLine="0"/>
        <w:jc w:val="right"/>
        <w:rPr>
          <w:rFonts w:ascii="Arial" w:hAnsi="Arial"/>
          <w:sz w:val="11"/>
        </w:rPr>
      </w:pPr>
      <w:r>
        <w:rPr/>
        <mc:AlternateContent>
          <mc:Choice Requires="wps">
            <w:drawing>
              <wp:anchor distT="0" distB="0" distL="0" distR="0" allowOverlap="1" layoutInCell="1" locked="0" behindDoc="1" simplePos="0" relativeHeight="486679552">
                <wp:simplePos x="0" y="0"/>
                <wp:positionH relativeFrom="page">
                  <wp:posOffset>3187461</wp:posOffset>
                </wp:positionH>
                <wp:positionV relativeFrom="paragraph">
                  <wp:posOffset>-207016</wp:posOffset>
                </wp:positionV>
                <wp:extent cx="1575435" cy="561975"/>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1575435" cy="561975"/>
                          <a:chExt cx="1575435" cy="561975"/>
                        </a:xfrm>
                      </wpg:grpSpPr>
                      <pic:pic>
                        <pic:nvPicPr>
                          <pic:cNvPr id="88" name="Image 88"/>
                          <pic:cNvPicPr/>
                        </pic:nvPicPr>
                        <pic:blipFill>
                          <a:blip r:embed="rId17" cstate="print"/>
                          <a:stretch>
                            <a:fillRect/>
                          </a:stretch>
                        </pic:blipFill>
                        <pic:spPr>
                          <a:xfrm>
                            <a:off x="0" y="0"/>
                            <a:ext cx="219824" cy="561524"/>
                          </a:xfrm>
                          <a:prstGeom prst="rect">
                            <a:avLst/>
                          </a:prstGeom>
                        </pic:spPr>
                      </pic:pic>
                      <wps:wsp>
                        <wps:cNvPr id="89" name="Graphic 89"/>
                        <wps:cNvSpPr/>
                        <wps:spPr>
                          <a:xfrm>
                            <a:off x="219824" y="537108"/>
                            <a:ext cx="1355725" cy="1270"/>
                          </a:xfrm>
                          <a:custGeom>
                            <a:avLst/>
                            <a:gdLst/>
                            <a:ahLst/>
                            <a:cxnLst/>
                            <a:rect l="l" t="t" r="r" b="b"/>
                            <a:pathLst>
                              <a:path w="1355725" h="0">
                                <a:moveTo>
                                  <a:pt x="512924" y="0"/>
                                </a:moveTo>
                                <a:lnTo>
                                  <a:pt x="1355586" y="0"/>
                                </a:lnTo>
                              </a:path>
                              <a:path w="1355725" h="0">
                                <a:moveTo>
                                  <a:pt x="0" y="0"/>
                                </a:moveTo>
                                <a:lnTo>
                                  <a:pt x="500712" y="0"/>
                                </a:lnTo>
                              </a:path>
                            </a:pathLst>
                          </a:custGeom>
                          <a:ln w="6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0.981201pt;margin-top:-16.300489pt;width:124.05pt;height:44.25pt;mso-position-horizontal-relative:page;mso-position-vertical-relative:paragraph;z-index:-16636928" id="docshapegroup41" coordorigin="5020,-326" coordsize="2481,885">
                <v:shape style="position:absolute;left:5019;top:-326;width:347;height:885" type="#_x0000_t75" id="docshape42" stroked="false">
                  <v:imagedata r:id="rId17" o:title=""/>
                </v:shape>
                <v:shape style="position:absolute;left:5365;top:519;width:2135;height:2" id="docshape43" coordorigin="5366,520" coordsize="2135,0" path="m6174,520l7501,520m5366,520l6154,520e" filled="false" stroked="true" strokeweight=".4807pt" strokecolor="#000000">
                  <v:path arrowok="t"/>
                  <v:stroke dashstyle="solid"/>
                </v:shape>
                <w10:wrap type="none"/>
              </v:group>
            </w:pict>
          </mc:Fallback>
        </mc:AlternateContent>
      </w:r>
      <w:r>
        <w:rPr>
          <w:rFonts w:ascii="Arial" w:hAnsi="Arial"/>
          <w:color w:val="44699A"/>
          <w:w w:val="160"/>
          <w:sz w:val="11"/>
        </w:rPr>
        <w:t>.--.,..</w:t>
      </w:r>
      <w:r>
        <w:rPr>
          <w:rFonts w:ascii="Arial" w:hAnsi="Arial"/>
          <w:color w:val="44699A"/>
          <w:spacing w:val="17"/>
          <w:w w:val="160"/>
          <w:sz w:val="11"/>
        </w:rPr>
        <w:t>  </w:t>
      </w:r>
      <w:r>
        <w:rPr>
          <w:rFonts w:ascii="Arial" w:hAnsi="Arial"/>
          <w:color w:val="2B6472"/>
          <w:w w:val="160"/>
          <w:sz w:val="11"/>
        </w:rPr>
        <w:t>telecomunicações</w:t>
      </w:r>
      <w:r>
        <w:rPr>
          <w:rFonts w:ascii="Arial" w:hAnsi="Arial"/>
          <w:color w:val="2B6472"/>
          <w:spacing w:val="-12"/>
          <w:w w:val="160"/>
          <w:sz w:val="11"/>
        </w:rPr>
        <w:t> </w:t>
      </w:r>
      <w:r>
        <w:rPr>
          <w:rFonts w:ascii="Arial" w:hAnsi="Arial"/>
          <w:color w:val="2B6472"/>
          <w:spacing w:val="-4"/>
          <w:w w:val="160"/>
          <w:sz w:val="11"/>
        </w:rPr>
        <w:t>para</w:t>
      </w:r>
    </w:p>
    <w:p>
      <w:pPr>
        <w:spacing w:before="32"/>
        <w:ind w:left="1003" w:right="0" w:firstLine="0"/>
        <w:jc w:val="left"/>
        <w:rPr>
          <w:rFonts w:ascii="Arial" w:hAnsi="Arial"/>
          <w:sz w:val="11"/>
        </w:rPr>
      </w:pPr>
      <w:r>
        <w:rPr>
          <w:rFonts w:ascii="Arial" w:hAnsi="Arial"/>
          <w:color w:val="2B6472"/>
          <w:w w:val="145"/>
          <w:sz w:val="11"/>
        </w:rPr>
        <w:t>segurança</w:t>
      </w:r>
      <w:r>
        <w:rPr>
          <w:rFonts w:ascii="Arial" w:hAnsi="Arial"/>
          <w:color w:val="2B6472"/>
          <w:spacing w:val="-1"/>
          <w:w w:val="145"/>
          <w:sz w:val="11"/>
        </w:rPr>
        <w:t> </w:t>
      </w:r>
      <w:r>
        <w:rPr>
          <w:rFonts w:ascii="Arial" w:hAnsi="Arial"/>
          <w:color w:val="2B6472"/>
          <w:spacing w:val="-2"/>
          <w:w w:val="145"/>
          <w:sz w:val="11"/>
        </w:rPr>
        <w:t>nacional.</w:t>
      </w:r>
    </w:p>
    <w:p>
      <w:pPr>
        <w:spacing w:after="0"/>
        <w:jc w:val="left"/>
        <w:rPr>
          <w:rFonts w:ascii="Arial" w:hAnsi="Arial"/>
          <w:sz w:val="11"/>
        </w:rPr>
        <w:sectPr>
          <w:type w:val="continuous"/>
          <w:pgSz w:w="11900" w:h="16840"/>
          <w:pgMar w:top="1940" w:bottom="280" w:left="800" w:right="0"/>
          <w:cols w:num="3" w:equalWidth="0">
            <w:col w:w="3897" w:space="40"/>
            <w:col w:w="2377" w:space="39"/>
            <w:col w:w="4747"/>
          </w:cols>
        </w:sectPr>
      </w:pPr>
    </w:p>
    <w:p>
      <w:pPr>
        <w:pStyle w:val="BodyText"/>
        <w:spacing w:before="8"/>
        <w:rPr>
          <w:rFonts w:ascii="Arial"/>
          <w:sz w:val="14"/>
        </w:rPr>
      </w:pPr>
    </w:p>
    <w:p>
      <w:pPr>
        <w:pStyle w:val="BodyText"/>
        <w:spacing w:line="20" w:lineRule="exact"/>
        <w:ind w:left="5835"/>
        <w:rPr>
          <w:rFonts w:ascii="Arial"/>
          <w:sz w:val="2"/>
        </w:rPr>
      </w:pPr>
      <w:r>
        <w:rPr>
          <w:rFonts w:ascii="Arial"/>
          <w:sz w:val="2"/>
        </w:rPr>
        <mc:AlternateContent>
          <mc:Choice Requires="wps">
            <w:drawing>
              <wp:inline distT="0" distB="0" distL="0" distR="0">
                <wp:extent cx="1734185" cy="15875"/>
                <wp:effectExtent l="9525" t="0" r="0" b="3175"/>
                <wp:docPr id="90" name="Group 90"/>
                <wp:cNvGraphicFramePr>
                  <a:graphicFrameLocks/>
                </wp:cNvGraphicFramePr>
                <a:graphic>
                  <a:graphicData uri="http://schemas.microsoft.com/office/word/2010/wordprocessingGroup">
                    <wpg:wgp>
                      <wpg:cNvPr id="90" name="Group 90"/>
                      <wpg:cNvGrpSpPr/>
                      <wpg:grpSpPr>
                        <a:xfrm>
                          <a:off x="0" y="0"/>
                          <a:ext cx="1734185" cy="15875"/>
                          <a:chExt cx="1734185" cy="15875"/>
                        </a:xfrm>
                      </wpg:grpSpPr>
                      <wps:wsp>
                        <wps:cNvPr id="91" name="Graphic 91"/>
                        <wps:cNvSpPr/>
                        <wps:spPr>
                          <a:xfrm>
                            <a:off x="0" y="7629"/>
                            <a:ext cx="1734185" cy="1270"/>
                          </a:xfrm>
                          <a:custGeom>
                            <a:avLst/>
                            <a:gdLst/>
                            <a:ahLst/>
                            <a:cxnLst/>
                            <a:rect l="l" t="t" r="r" b="b"/>
                            <a:pathLst>
                              <a:path w="1734185" h="0">
                                <a:moveTo>
                                  <a:pt x="0" y="0"/>
                                </a:moveTo>
                                <a:lnTo>
                                  <a:pt x="1734174"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6.550pt;height:1.25pt;mso-position-horizontal-relative:char;mso-position-vertical-relative:line" id="docshapegroup44" coordorigin="0,0" coordsize="2731,25">
                <v:line style="position:absolute" from="0,12" to="2731,12" stroked="true" strokeweight="1.201482pt" strokecolor="#000000">
                  <v:stroke dashstyle="solid"/>
                </v:line>
              </v:group>
            </w:pict>
          </mc:Fallback>
        </mc:AlternateContent>
      </w:r>
      <w:r>
        <w:rPr>
          <w:rFonts w:ascii="Arial"/>
          <w:sz w:val="2"/>
        </w:rPr>
      </w:r>
    </w:p>
    <w:p>
      <w:pPr>
        <w:pStyle w:val="BodyText"/>
        <w:spacing w:before="1"/>
        <w:rPr>
          <w:rFonts w:ascii="Arial"/>
          <w:sz w:val="6"/>
        </w:rPr>
      </w:pPr>
    </w:p>
    <w:p>
      <w:pPr>
        <w:spacing w:after="0"/>
        <w:rPr>
          <w:rFonts w:ascii="Arial"/>
          <w:sz w:val="6"/>
        </w:rPr>
        <w:sectPr>
          <w:type w:val="continuous"/>
          <w:pgSz w:w="11900" w:h="16840"/>
          <w:pgMar w:top="1940" w:bottom="280" w:left="800" w:right="0"/>
        </w:sectPr>
      </w:pPr>
    </w:p>
    <w:p>
      <w:pPr>
        <w:spacing w:line="223" w:lineRule="exact" w:before="35"/>
        <w:ind w:left="1587" w:right="0" w:firstLine="0"/>
        <w:jc w:val="left"/>
        <w:rPr>
          <w:rFonts w:ascii="Arial"/>
          <w:sz w:val="23"/>
        </w:rPr>
      </w:pPr>
      <w:r>
        <w:rPr/>
        <mc:AlternateContent>
          <mc:Choice Requires="wps">
            <w:drawing>
              <wp:anchor distT="0" distB="0" distL="0" distR="0" allowOverlap="1" layoutInCell="1" locked="0" behindDoc="1" simplePos="0" relativeHeight="486688256">
                <wp:simplePos x="0" y="0"/>
                <wp:positionH relativeFrom="page">
                  <wp:posOffset>1518178</wp:posOffset>
                </wp:positionH>
                <wp:positionV relativeFrom="paragraph">
                  <wp:posOffset>82054</wp:posOffset>
                </wp:positionV>
                <wp:extent cx="8255" cy="41211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8255" cy="412115"/>
                        </a:xfrm>
                        <a:prstGeom prst="rect">
                          <a:avLst/>
                        </a:prstGeom>
                      </wps:spPr>
                      <wps:txbx>
                        <w:txbxContent>
                          <w:p>
                            <w:pPr>
                              <w:spacing w:line="649" w:lineRule="exact" w:before="0"/>
                              <w:ind w:left="0" w:right="0" w:firstLine="0"/>
                              <w:jc w:val="left"/>
                              <w:rPr>
                                <w:rFonts w:ascii="Arial"/>
                                <w:sz w:val="58"/>
                              </w:rPr>
                            </w:pPr>
                            <w:r>
                              <w:rPr>
                                <w:rFonts w:ascii="Arial"/>
                                <w:color w:val="0C0C6B"/>
                                <w:spacing w:val="-146"/>
                                <w:w w:val="75"/>
                                <w:sz w:val="58"/>
                              </w:rPr>
                              <w:t>-</w:t>
                            </w:r>
                          </w:p>
                        </w:txbxContent>
                      </wps:txbx>
                      <wps:bodyPr wrap="square" lIns="0" tIns="0" rIns="0" bIns="0" rtlCol="0">
                        <a:noAutofit/>
                      </wps:bodyPr>
                    </wps:wsp>
                  </a:graphicData>
                </a:graphic>
              </wp:anchor>
            </w:drawing>
          </mc:Choice>
          <mc:Fallback>
            <w:pict>
              <v:shape style="position:absolute;margin-left:119.541603pt;margin-top:6.46102pt;width:.65pt;height:32.4500pt;mso-position-horizontal-relative:page;mso-position-vertical-relative:paragraph;z-index:-16628224" type="#_x0000_t202" id="docshape45" filled="false" stroked="false">
                <v:textbox inset="0,0,0,0">
                  <w:txbxContent>
                    <w:p>
                      <w:pPr>
                        <w:spacing w:line="649" w:lineRule="exact" w:before="0"/>
                        <w:ind w:left="0" w:right="0" w:firstLine="0"/>
                        <w:jc w:val="left"/>
                        <w:rPr>
                          <w:rFonts w:ascii="Arial"/>
                          <w:sz w:val="58"/>
                        </w:rPr>
                      </w:pPr>
                      <w:r>
                        <w:rPr>
                          <w:rFonts w:ascii="Arial"/>
                          <w:color w:val="0C0C6B"/>
                          <w:spacing w:val="-146"/>
                          <w:w w:val="75"/>
                          <w:sz w:val="58"/>
                        </w:rPr>
                        <w:t>-</w:t>
                      </w:r>
                    </w:p>
                  </w:txbxContent>
                </v:textbox>
                <w10:wrap type="none"/>
              </v:shape>
            </w:pict>
          </mc:Fallback>
        </mc:AlternateContent>
      </w:r>
      <w:r>
        <w:rPr>
          <w:rFonts w:ascii="Arial"/>
          <w:color w:val="0C0C6B"/>
          <w:spacing w:val="-5"/>
          <w:w w:val="95"/>
          <w:sz w:val="23"/>
        </w:rPr>
        <w:t>.,.</w:t>
      </w:r>
    </w:p>
    <w:p>
      <w:pPr>
        <w:spacing w:line="121" w:lineRule="exact" w:before="0"/>
        <w:ind w:left="1602" w:right="0" w:firstLine="0"/>
        <w:jc w:val="left"/>
        <w:rPr>
          <w:rFonts w:ascii="Times New Roman"/>
          <w:sz w:val="17"/>
        </w:rPr>
      </w:pPr>
      <w:r>
        <w:rPr>
          <w:rFonts w:ascii="Times New Roman"/>
          <w:color w:val="0C0C6B"/>
          <w:spacing w:val="-10"/>
          <w:w w:val="95"/>
          <w:sz w:val="17"/>
        </w:rPr>
        <w:t>o</w:t>
      </w:r>
    </w:p>
    <w:p>
      <w:pPr>
        <w:spacing w:line="116" w:lineRule="exact" w:before="0"/>
        <w:ind w:left="1604" w:right="0" w:firstLine="0"/>
        <w:jc w:val="left"/>
        <w:rPr>
          <w:rFonts w:ascii="Arial"/>
          <w:sz w:val="13"/>
        </w:rPr>
      </w:pPr>
      <w:r>
        <w:rPr>
          <w:rFonts w:ascii="Arial"/>
          <w:color w:val="0C0C6B"/>
          <w:spacing w:val="-10"/>
          <w:w w:val="95"/>
          <w:sz w:val="13"/>
        </w:rPr>
        <w:t>e</w:t>
      </w:r>
    </w:p>
    <w:p>
      <w:pPr>
        <w:spacing w:line="170" w:lineRule="exact" w:before="25"/>
        <w:ind w:left="1569" w:right="0" w:firstLine="0"/>
        <w:jc w:val="left"/>
        <w:rPr>
          <w:rFonts w:ascii="Arial"/>
          <w:sz w:val="17"/>
        </w:rPr>
      </w:pPr>
      <w:r>
        <w:rPr>
          <w:rFonts w:ascii="Arial"/>
          <w:color w:val="0C0C6B"/>
          <w:spacing w:val="-5"/>
          <w:w w:val="105"/>
          <w:sz w:val="17"/>
        </w:rPr>
        <w:t>.&amp;</w:t>
      </w:r>
    </w:p>
    <w:p>
      <w:pPr>
        <w:spacing w:line="158" w:lineRule="exact" w:before="0"/>
        <w:ind w:left="1555" w:right="0" w:firstLine="0"/>
        <w:jc w:val="left"/>
        <w:rPr>
          <w:rFonts w:ascii="Arial"/>
          <w:sz w:val="16"/>
        </w:rPr>
      </w:pPr>
      <w:r>
        <w:rPr>
          <w:rFonts w:ascii="Arial"/>
          <w:color w:val="0C0C6B"/>
          <w:spacing w:val="-5"/>
          <w:w w:val="105"/>
          <w:sz w:val="16"/>
        </w:rPr>
        <w:t>.E</w:t>
      </w:r>
    </w:p>
    <w:p>
      <w:pPr>
        <w:spacing w:line="155" w:lineRule="exact" w:before="14"/>
        <w:ind w:left="1598" w:right="0" w:firstLine="0"/>
        <w:jc w:val="left"/>
        <w:rPr>
          <w:rFonts w:ascii="Arial"/>
          <w:sz w:val="22"/>
        </w:rPr>
      </w:pPr>
      <w:r>
        <w:rPr/>
        <mc:AlternateContent>
          <mc:Choice Requires="wps">
            <w:drawing>
              <wp:anchor distT="0" distB="0" distL="0" distR="0" allowOverlap="1" layoutInCell="1" locked="0" behindDoc="1" simplePos="0" relativeHeight="486688768">
                <wp:simplePos x="0" y="0"/>
                <wp:positionH relativeFrom="page">
                  <wp:posOffset>1523178</wp:posOffset>
                </wp:positionH>
                <wp:positionV relativeFrom="paragraph">
                  <wp:posOffset>117315</wp:posOffset>
                </wp:positionV>
                <wp:extent cx="81915" cy="15684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81915" cy="156845"/>
                        </a:xfrm>
                        <a:prstGeom prst="rect">
                          <a:avLst/>
                        </a:prstGeom>
                      </wps:spPr>
                      <wps:txbx>
                        <w:txbxContent>
                          <w:p>
                            <w:pPr>
                              <w:spacing w:line="246" w:lineRule="exact" w:before="0"/>
                              <w:ind w:left="0" w:right="0" w:firstLine="0"/>
                              <w:jc w:val="left"/>
                              <w:rPr>
                                <w:rFonts w:ascii="Arial"/>
                                <w:sz w:val="22"/>
                              </w:rPr>
                            </w:pPr>
                            <w:r>
                              <w:rPr>
                                <w:rFonts w:ascii="Arial"/>
                                <w:color w:val="0C0C6B"/>
                                <w:spacing w:val="-5"/>
                                <w:w w:val="105"/>
                                <w:sz w:val="22"/>
                              </w:rPr>
                              <w:t>"'</w:t>
                            </w:r>
                          </w:p>
                        </w:txbxContent>
                      </wps:txbx>
                      <wps:bodyPr wrap="square" lIns="0" tIns="0" rIns="0" bIns="0" rtlCol="0">
                        <a:noAutofit/>
                      </wps:bodyPr>
                    </wps:wsp>
                  </a:graphicData>
                </a:graphic>
              </wp:anchor>
            </w:drawing>
          </mc:Choice>
          <mc:Fallback>
            <w:pict>
              <v:shape style="position:absolute;margin-left:119.935303pt;margin-top:9.23746pt;width:6.45pt;height:12.35pt;mso-position-horizontal-relative:page;mso-position-vertical-relative:paragraph;z-index:-16627712" type="#_x0000_t202" id="docshape46" filled="false" stroked="false">
                <v:textbox inset="0,0,0,0">
                  <w:txbxContent>
                    <w:p>
                      <w:pPr>
                        <w:spacing w:line="246" w:lineRule="exact" w:before="0"/>
                        <w:ind w:left="0" w:right="0" w:firstLine="0"/>
                        <w:jc w:val="left"/>
                        <w:rPr>
                          <w:rFonts w:ascii="Arial"/>
                          <w:sz w:val="22"/>
                        </w:rPr>
                      </w:pPr>
                      <w:r>
                        <w:rPr>
                          <w:rFonts w:ascii="Arial"/>
                          <w:color w:val="0C0C6B"/>
                          <w:spacing w:val="-5"/>
                          <w:w w:val="105"/>
                          <w:sz w:val="22"/>
                        </w:rPr>
                        <w:t>"'</w:t>
                      </w:r>
                    </w:p>
                  </w:txbxContent>
                </v:textbox>
                <w10:wrap type="none"/>
              </v:shape>
            </w:pict>
          </mc:Fallback>
        </mc:AlternateContent>
      </w:r>
      <w:r>
        <w:rPr>
          <w:rFonts w:ascii="Arial"/>
          <w:color w:val="0C0C6B"/>
          <w:spacing w:val="-10"/>
          <w:w w:val="105"/>
          <w:sz w:val="22"/>
        </w:rPr>
        <w:t>"</w:t>
      </w:r>
      <w:r>
        <w:rPr>
          <w:rFonts w:ascii="Arial"/>
          <w:color w:val="0C0C6B"/>
          <w:spacing w:val="-10"/>
          <w:w w:val="105"/>
          <w:position w:val="1"/>
          <w:sz w:val="14"/>
        </w:rPr>
        <w:t>o</w:t>
      </w:r>
      <w:r>
        <w:rPr>
          <w:rFonts w:ascii="Arial"/>
          <w:color w:val="0C0C6B"/>
          <w:spacing w:val="-10"/>
          <w:w w:val="105"/>
          <w:sz w:val="22"/>
        </w:rPr>
        <w:t>'</w:t>
      </w:r>
    </w:p>
    <w:p>
      <w:pPr>
        <w:spacing w:line="240" w:lineRule="auto" w:before="21" w:after="0"/>
        <w:rPr>
          <w:rFonts w:ascii="Arial"/>
          <w:sz w:val="20"/>
        </w:rPr>
      </w:pPr>
      <w:r>
        <w:rPr/>
        <w:br w:type="column"/>
      </w:r>
      <w:r>
        <w:rPr>
          <w:rFonts w:ascii="Arial"/>
          <w:sz w:val="20"/>
        </w:rPr>
      </w:r>
    </w:p>
    <w:p>
      <w:pPr>
        <w:pStyle w:val="BodyText"/>
        <w:spacing w:line="20" w:lineRule="exact"/>
        <w:ind w:left="-41"/>
        <w:rPr>
          <w:rFonts w:ascii="Arial"/>
          <w:sz w:val="2"/>
        </w:rPr>
      </w:pPr>
      <w:r>
        <w:rPr>
          <w:rFonts w:ascii="Arial"/>
          <w:sz w:val="2"/>
        </w:rPr>
        <mc:AlternateContent>
          <mc:Choice Requires="wps">
            <w:drawing>
              <wp:inline distT="0" distB="0" distL="0" distR="0">
                <wp:extent cx="671830" cy="18415"/>
                <wp:effectExtent l="9525" t="0" r="4445" b="635"/>
                <wp:docPr id="94" name="Group 94"/>
                <wp:cNvGraphicFramePr>
                  <a:graphicFrameLocks/>
                </wp:cNvGraphicFramePr>
                <a:graphic>
                  <a:graphicData uri="http://schemas.microsoft.com/office/word/2010/wordprocessingGroup">
                    <wpg:wgp>
                      <wpg:cNvPr id="94" name="Group 94"/>
                      <wpg:cNvGrpSpPr/>
                      <wpg:grpSpPr>
                        <a:xfrm>
                          <a:off x="0" y="0"/>
                          <a:ext cx="671830" cy="18415"/>
                          <a:chExt cx="671830" cy="18415"/>
                        </a:xfrm>
                      </wpg:grpSpPr>
                      <wps:wsp>
                        <wps:cNvPr id="95" name="Graphic 95"/>
                        <wps:cNvSpPr/>
                        <wps:spPr>
                          <a:xfrm>
                            <a:off x="0" y="9155"/>
                            <a:ext cx="671830" cy="1270"/>
                          </a:xfrm>
                          <a:custGeom>
                            <a:avLst/>
                            <a:gdLst/>
                            <a:ahLst/>
                            <a:cxnLst/>
                            <a:rect l="l" t="t" r="r" b="b"/>
                            <a:pathLst>
                              <a:path w="671830" h="0">
                                <a:moveTo>
                                  <a:pt x="0" y="0"/>
                                </a:moveTo>
                                <a:lnTo>
                                  <a:pt x="671687"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9pt;height:1.45pt;mso-position-horizontal-relative:char;mso-position-vertical-relative:line" id="docshapegroup47" coordorigin="0,0" coordsize="1058,29">
                <v:line style="position:absolute" from="0,14" to="1058,14" stroked="true" strokeweight="1.441778pt" strokecolor="#000000">
                  <v:stroke dashstyle="solid"/>
                </v:line>
              </v:group>
            </w:pict>
          </mc:Fallback>
        </mc:AlternateContent>
      </w:r>
      <w:r>
        <w:rPr>
          <w:rFonts w:ascii="Arial"/>
          <w:sz w:val="2"/>
        </w:rPr>
      </w:r>
    </w:p>
    <w:p>
      <w:pPr>
        <w:pStyle w:val="BodyText"/>
        <w:rPr>
          <w:rFonts w:ascii="Arial"/>
          <w:sz w:val="12"/>
        </w:rPr>
      </w:pPr>
    </w:p>
    <w:p>
      <w:pPr>
        <w:pStyle w:val="BodyText"/>
        <w:spacing w:before="1"/>
        <w:rPr>
          <w:rFonts w:ascii="Arial"/>
          <w:sz w:val="12"/>
        </w:rPr>
      </w:pPr>
    </w:p>
    <w:p>
      <w:pPr>
        <w:spacing w:line="280" w:lineRule="auto" w:before="1"/>
        <w:ind w:left="1555" w:right="0" w:firstLine="0"/>
        <w:jc w:val="center"/>
        <w:rPr>
          <w:rFonts w:ascii="Arial" w:hAnsi="Arial"/>
          <w:sz w:val="11"/>
        </w:rPr>
      </w:pPr>
      <w:r>
        <w:rPr/>
        <mc:AlternateContent>
          <mc:Choice Requires="wps">
            <w:drawing>
              <wp:anchor distT="0" distB="0" distL="0" distR="0" allowOverlap="1" layoutInCell="1" locked="0" behindDoc="0" simplePos="0" relativeHeight="15755264">
                <wp:simplePos x="0" y="0"/>
                <wp:positionH relativeFrom="page">
                  <wp:posOffset>1923574</wp:posOffset>
                </wp:positionH>
                <wp:positionV relativeFrom="paragraph">
                  <wp:posOffset>62204</wp:posOffset>
                </wp:positionV>
                <wp:extent cx="1162685" cy="29718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1162685" cy="297180"/>
                          <a:chExt cx="1162685" cy="297180"/>
                        </a:xfrm>
                      </wpg:grpSpPr>
                      <wps:wsp>
                        <wps:cNvPr id="97" name="Graphic 97"/>
                        <wps:cNvSpPr/>
                        <wps:spPr>
                          <a:xfrm>
                            <a:off x="-7" y="2"/>
                            <a:ext cx="1148715" cy="297180"/>
                          </a:xfrm>
                          <a:custGeom>
                            <a:avLst/>
                            <a:gdLst/>
                            <a:ahLst/>
                            <a:cxnLst/>
                            <a:rect l="l" t="t" r="r" b="b"/>
                            <a:pathLst>
                              <a:path w="1148715" h="297180">
                                <a:moveTo>
                                  <a:pt x="391261" y="103759"/>
                                </a:moveTo>
                                <a:lnTo>
                                  <a:pt x="217233" y="103759"/>
                                </a:lnTo>
                                <a:lnTo>
                                  <a:pt x="217233" y="199174"/>
                                </a:lnTo>
                                <a:lnTo>
                                  <a:pt x="391261" y="199174"/>
                                </a:lnTo>
                                <a:lnTo>
                                  <a:pt x="391261" y="103759"/>
                                </a:lnTo>
                                <a:close/>
                              </a:path>
                              <a:path w="1148715" h="297180">
                                <a:moveTo>
                                  <a:pt x="462470" y="201422"/>
                                </a:moveTo>
                                <a:lnTo>
                                  <a:pt x="4508" y="201422"/>
                                </a:lnTo>
                                <a:lnTo>
                                  <a:pt x="4508" y="296837"/>
                                </a:lnTo>
                                <a:lnTo>
                                  <a:pt x="462470" y="296837"/>
                                </a:lnTo>
                                <a:lnTo>
                                  <a:pt x="462470" y="201422"/>
                                </a:lnTo>
                                <a:close/>
                              </a:path>
                              <a:path w="1148715" h="297180">
                                <a:moveTo>
                                  <a:pt x="470179" y="0"/>
                                </a:moveTo>
                                <a:lnTo>
                                  <a:pt x="0" y="0"/>
                                </a:lnTo>
                                <a:lnTo>
                                  <a:pt x="0" y="95415"/>
                                </a:lnTo>
                                <a:lnTo>
                                  <a:pt x="470179" y="95415"/>
                                </a:lnTo>
                                <a:lnTo>
                                  <a:pt x="470179" y="0"/>
                                </a:lnTo>
                                <a:close/>
                              </a:path>
                              <a:path w="1148715" h="297180">
                                <a:moveTo>
                                  <a:pt x="605155" y="201422"/>
                                </a:moveTo>
                                <a:lnTo>
                                  <a:pt x="501345" y="201422"/>
                                </a:lnTo>
                                <a:lnTo>
                                  <a:pt x="501345" y="296837"/>
                                </a:lnTo>
                                <a:lnTo>
                                  <a:pt x="605155" y="296837"/>
                                </a:lnTo>
                                <a:lnTo>
                                  <a:pt x="605155" y="201422"/>
                                </a:lnTo>
                                <a:close/>
                              </a:path>
                              <a:path w="1148715" h="297180">
                                <a:moveTo>
                                  <a:pt x="748449" y="103759"/>
                                </a:moveTo>
                                <a:lnTo>
                                  <a:pt x="424815" y="103759"/>
                                </a:lnTo>
                                <a:lnTo>
                                  <a:pt x="424815" y="199174"/>
                                </a:lnTo>
                                <a:lnTo>
                                  <a:pt x="748449" y="199174"/>
                                </a:lnTo>
                                <a:lnTo>
                                  <a:pt x="748449" y="103759"/>
                                </a:lnTo>
                                <a:close/>
                              </a:path>
                              <a:path w="1148715" h="297180">
                                <a:moveTo>
                                  <a:pt x="940790" y="103759"/>
                                </a:moveTo>
                                <a:lnTo>
                                  <a:pt x="788136" y="103759"/>
                                </a:lnTo>
                                <a:lnTo>
                                  <a:pt x="788136" y="199174"/>
                                </a:lnTo>
                                <a:lnTo>
                                  <a:pt x="940790" y="199174"/>
                                </a:lnTo>
                                <a:lnTo>
                                  <a:pt x="940790" y="103759"/>
                                </a:lnTo>
                                <a:close/>
                              </a:path>
                              <a:path w="1148715" h="297180">
                                <a:moveTo>
                                  <a:pt x="1146302" y="0"/>
                                </a:moveTo>
                                <a:lnTo>
                                  <a:pt x="499046" y="0"/>
                                </a:lnTo>
                                <a:lnTo>
                                  <a:pt x="499046" y="95415"/>
                                </a:lnTo>
                                <a:lnTo>
                                  <a:pt x="1146302" y="95415"/>
                                </a:lnTo>
                                <a:lnTo>
                                  <a:pt x="1146302" y="0"/>
                                </a:lnTo>
                                <a:close/>
                              </a:path>
                              <a:path w="1148715" h="297180">
                                <a:moveTo>
                                  <a:pt x="1148334" y="201422"/>
                                </a:moveTo>
                                <a:lnTo>
                                  <a:pt x="650671" y="201422"/>
                                </a:lnTo>
                                <a:lnTo>
                                  <a:pt x="650671" y="296837"/>
                                </a:lnTo>
                                <a:lnTo>
                                  <a:pt x="1148334" y="296837"/>
                                </a:lnTo>
                                <a:lnTo>
                                  <a:pt x="1148334" y="201422"/>
                                </a:lnTo>
                                <a:close/>
                              </a:path>
                            </a:pathLst>
                          </a:custGeom>
                          <a:solidFill>
                            <a:srgbClr val="38879E"/>
                          </a:solidFill>
                        </wps:spPr>
                        <wps:bodyPr wrap="square" lIns="0" tIns="0" rIns="0" bIns="0" rtlCol="0">
                          <a:prstTxWarp prst="textNoShape">
                            <a:avLst/>
                          </a:prstTxWarp>
                          <a:noAutofit/>
                        </wps:bodyPr>
                      </wps:wsp>
                      <wps:wsp>
                        <wps:cNvPr id="98" name="Textbox 98"/>
                        <wps:cNvSpPr txBox="1"/>
                        <wps:spPr>
                          <a:xfrm>
                            <a:off x="0" y="0"/>
                            <a:ext cx="1162685" cy="297180"/>
                          </a:xfrm>
                          <a:prstGeom prst="rect">
                            <a:avLst/>
                          </a:prstGeom>
                        </wps:spPr>
                        <wps:txbx>
                          <w:txbxContent>
                            <w:p>
                              <w:pPr>
                                <w:spacing w:line="300" w:lineRule="auto" w:before="0"/>
                                <w:ind w:left="0" w:right="0" w:firstLine="0"/>
                                <w:jc w:val="center"/>
                                <w:rPr>
                                  <w:rFonts w:ascii="Arial" w:hAnsi="Arial"/>
                                  <w:sz w:val="11"/>
                                </w:rPr>
                              </w:pPr>
                              <w:r>
                                <w:rPr>
                                  <w:rFonts w:ascii="Arial" w:hAnsi="Arial"/>
                                  <w:color w:val="E4EDF0"/>
                                  <w:w w:val="155"/>
                                  <w:sz w:val="11"/>
                                </w:rPr>
                                <w:t>Assegurar</w:t>
                              </w:r>
                              <w:r>
                                <w:rPr>
                                  <w:rFonts w:ascii="Arial" w:hAnsi="Arial"/>
                                  <w:color w:val="E4EDF0"/>
                                  <w:spacing w:val="-12"/>
                                  <w:w w:val="155"/>
                                  <w:sz w:val="11"/>
                                </w:rPr>
                                <w:t> </w:t>
                              </w:r>
                              <w:r>
                                <w:rPr>
                                  <w:rFonts w:ascii="Arial" w:hAnsi="Arial"/>
                                  <w:color w:val="E4EDF0"/>
                                  <w:w w:val="155"/>
                                  <w:sz w:val="11"/>
                                </w:rPr>
                                <w:t>infraestrutura que</w:t>
                              </w:r>
                              <w:r>
                                <w:rPr>
                                  <w:rFonts w:ascii="Arial" w:hAnsi="Arial"/>
                                  <w:color w:val="E4EDF0"/>
                                  <w:spacing w:val="-2"/>
                                  <w:w w:val="155"/>
                                  <w:sz w:val="11"/>
                                </w:rPr>
                                <w:t> </w:t>
                              </w:r>
                              <w:r>
                                <w:rPr>
                                  <w:rFonts w:ascii="Arial" w:hAnsi="Arial"/>
                                  <w:color w:val="E4EDF0"/>
                                  <w:w w:val="155"/>
                                  <w:sz w:val="11"/>
                                </w:rPr>
                                <w:t>atenda</w:t>
                              </w:r>
                              <w:r>
                                <w:rPr>
                                  <w:rFonts w:ascii="Arial" w:hAnsi="Arial"/>
                                  <w:color w:val="E4EDF0"/>
                                  <w:w w:val="155"/>
                                  <w:sz w:val="11"/>
                                </w:rPr>
                                <w:t> aos requisitos</w:t>
                              </w:r>
                              <w:r>
                                <w:rPr>
                                  <w:rFonts w:ascii="Arial" w:hAnsi="Arial"/>
                                  <w:color w:val="E4EDF0"/>
                                  <w:spacing w:val="-9"/>
                                  <w:w w:val="155"/>
                                  <w:sz w:val="11"/>
                                </w:rPr>
                                <w:t> </w:t>
                              </w:r>
                              <w:r>
                                <w:rPr>
                                  <w:rFonts w:ascii="Arial" w:hAnsi="Arial"/>
                                  <w:color w:val="E4EDF0"/>
                                  <w:w w:val="155"/>
                                  <w:sz w:val="11"/>
                                </w:rPr>
                                <w:t>da</w:t>
                              </w:r>
                              <w:r>
                                <w:rPr>
                                  <w:rFonts w:ascii="Arial" w:hAnsi="Arial"/>
                                  <w:color w:val="E4EDF0"/>
                                  <w:spacing w:val="-11"/>
                                  <w:w w:val="155"/>
                                  <w:sz w:val="11"/>
                                </w:rPr>
                                <w:t> </w:t>
                              </w:r>
                              <w:r>
                                <w:rPr>
                                  <w:rFonts w:ascii="Arial" w:hAnsi="Arial"/>
                                  <w:color w:val="E4EDF0"/>
                                  <w:w w:val="155"/>
                                  <w:sz w:val="11"/>
                                </w:rPr>
                                <w:t>estratégia.</w:t>
                              </w:r>
                            </w:p>
                          </w:txbxContent>
                        </wps:txbx>
                        <wps:bodyPr wrap="square" lIns="0" tIns="0" rIns="0" bIns="0" rtlCol="0">
                          <a:noAutofit/>
                        </wps:bodyPr>
                      </wps:wsp>
                    </wpg:wgp>
                  </a:graphicData>
                </a:graphic>
              </wp:anchor>
            </w:drawing>
          </mc:Choice>
          <mc:Fallback>
            <w:pict>
              <v:group style="position:absolute;margin-left:151.46257pt;margin-top:4.898029pt;width:91.55pt;height:23.4pt;mso-position-horizontal-relative:page;mso-position-vertical-relative:paragraph;z-index:15755264" id="docshapegroup48" coordorigin="3029,98" coordsize="1831,468">
                <v:shape style="position:absolute;left:3029;top:97;width:1809;height:468" id="docshape49" coordorigin="3029,98" coordsize="1809,468" path="m3645,261l3371,261,3371,412,3645,412,3645,261xm3758,415l3036,415,3036,565,3758,565,3758,415xm3770,98l3029,98,3029,248,3770,248,3770,98xm3982,415l3819,415,3819,565,3982,565,3982,415xm4208,261l3698,261,3698,412,4208,412,4208,261xm4511,261l4270,261,4270,412,4511,412,4511,261xm4834,98l3815,98,3815,248,4834,248,4834,98xm4838,415l4054,415,4054,565,4838,565,4838,415xe" filled="true" fillcolor="#38879e" stroked="false">
                  <v:path arrowok="t"/>
                  <v:fill type="solid"/>
                </v:shape>
                <v:shape style="position:absolute;left:3029;top:97;width:1831;height:468" type="#_x0000_t202" id="docshape50" filled="false" stroked="false">
                  <v:textbox inset="0,0,0,0">
                    <w:txbxContent>
                      <w:p>
                        <w:pPr>
                          <w:spacing w:line="300" w:lineRule="auto" w:before="0"/>
                          <w:ind w:left="0" w:right="0" w:firstLine="0"/>
                          <w:jc w:val="center"/>
                          <w:rPr>
                            <w:rFonts w:ascii="Arial" w:hAnsi="Arial"/>
                            <w:sz w:val="11"/>
                          </w:rPr>
                        </w:pPr>
                        <w:r>
                          <w:rPr>
                            <w:rFonts w:ascii="Arial" w:hAnsi="Arial"/>
                            <w:color w:val="E4EDF0"/>
                            <w:w w:val="155"/>
                            <w:sz w:val="11"/>
                          </w:rPr>
                          <w:t>Assegurar</w:t>
                        </w:r>
                        <w:r>
                          <w:rPr>
                            <w:rFonts w:ascii="Arial" w:hAnsi="Arial"/>
                            <w:color w:val="E4EDF0"/>
                            <w:spacing w:val="-12"/>
                            <w:w w:val="155"/>
                            <w:sz w:val="11"/>
                          </w:rPr>
                          <w:t> </w:t>
                        </w:r>
                        <w:r>
                          <w:rPr>
                            <w:rFonts w:ascii="Arial" w:hAnsi="Arial"/>
                            <w:color w:val="E4EDF0"/>
                            <w:w w:val="155"/>
                            <w:sz w:val="11"/>
                          </w:rPr>
                          <w:t>infraestrutura que</w:t>
                        </w:r>
                        <w:r>
                          <w:rPr>
                            <w:rFonts w:ascii="Arial" w:hAnsi="Arial"/>
                            <w:color w:val="E4EDF0"/>
                            <w:spacing w:val="-2"/>
                            <w:w w:val="155"/>
                            <w:sz w:val="11"/>
                          </w:rPr>
                          <w:t> </w:t>
                        </w:r>
                        <w:r>
                          <w:rPr>
                            <w:rFonts w:ascii="Arial" w:hAnsi="Arial"/>
                            <w:color w:val="E4EDF0"/>
                            <w:w w:val="155"/>
                            <w:sz w:val="11"/>
                          </w:rPr>
                          <w:t>atenda</w:t>
                        </w:r>
                        <w:r>
                          <w:rPr>
                            <w:rFonts w:ascii="Arial" w:hAnsi="Arial"/>
                            <w:color w:val="E4EDF0"/>
                            <w:w w:val="155"/>
                            <w:sz w:val="11"/>
                          </w:rPr>
                          <w:t> aos requisitos</w:t>
                        </w:r>
                        <w:r>
                          <w:rPr>
                            <w:rFonts w:ascii="Arial" w:hAnsi="Arial"/>
                            <w:color w:val="E4EDF0"/>
                            <w:spacing w:val="-9"/>
                            <w:w w:val="155"/>
                            <w:sz w:val="11"/>
                          </w:rPr>
                          <w:t> </w:t>
                        </w:r>
                        <w:r>
                          <w:rPr>
                            <w:rFonts w:ascii="Arial" w:hAnsi="Arial"/>
                            <w:color w:val="E4EDF0"/>
                            <w:w w:val="155"/>
                            <w:sz w:val="11"/>
                          </w:rPr>
                          <w:t>da</w:t>
                        </w:r>
                        <w:r>
                          <w:rPr>
                            <w:rFonts w:ascii="Arial" w:hAnsi="Arial"/>
                            <w:color w:val="E4EDF0"/>
                            <w:spacing w:val="-11"/>
                            <w:w w:val="155"/>
                            <w:sz w:val="11"/>
                          </w:rPr>
                          <w:t> </w:t>
                        </w:r>
                        <w:r>
                          <w:rPr>
                            <w:rFonts w:ascii="Arial" w:hAnsi="Arial"/>
                            <w:color w:val="E4EDF0"/>
                            <w:w w:val="155"/>
                            <w:sz w:val="11"/>
                          </w:rPr>
                          <w:t>estratégia.</w:t>
                        </w:r>
                      </w:p>
                    </w:txbxContent>
                  </v:textbox>
                  <w10:wrap type="none"/>
                </v:shape>
                <w10:wrap type="none"/>
              </v:group>
            </w:pict>
          </mc:Fallback>
        </mc:AlternateContent>
      </w:r>
      <w:r>
        <w:rPr>
          <w:rFonts w:ascii="Arial" w:hAnsi="Arial"/>
          <w:color w:val="E4EDF0"/>
          <w:spacing w:val="-2"/>
          <w:w w:val="150"/>
          <w:sz w:val="12"/>
          <w:shd w:fill="38879E" w:color="auto" w:val="clear"/>
        </w:rPr>
        <w:t>Dispor</w:t>
      </w:r>
      <w:r>
        <w:rPr>
          <w:rFonts w:ascii="Arial" w:hAnsi="Arial"/>
          <w:color w:val="E4EDF0"/>
          <w:spacing w:val="-11"/>
          <w:w w:val="150"/>
          <w:sz w:val="12"/>
          <w:shd w:fill="38879E" w:color="auto" w:val="clear"/>
        </w:rPr>
        <w:t> </w:t>
      </w:r>
      <w:r>
        <w:rPr>
          <w:rFonts w:ascii="Arial" w:hAnsi="Arial"/>
          <w:color w:val="E4EDF0"/>
          <w:spacing w:val="-2"/>
          <w:w w:val="150"/>
          <w:sz w:val="12"/>
          <w:shd w:fill="38879E" w:color="auto" w:val="clear"/>
        </w:rPr>
        <w:t>de</w:t>
      </w:r>
      <w:r>
        <w:rPr>
          <w:rFonts w:ascii="Arial" w:hAnsi="Arial"/>
          <w:color w:val="E4EDF0"/>
          <w:spacing w:val="-21"/>
          <w:w w:val="150"/>
          <w:sz w:val="12"/>
          <w:shd w:fill="38879E" w:color="auto" w:val="clear"/>
        </w:rPr>
        <w:t> </w:t>
      </w:r>
      <w:r>
        <w:rPr>
          <w:rFonts w:ascii="Arial" w:hAnsi="Arial"/>
          <w:color w:val="E4EDF0"/>
          <w:spacing w:val="-2"/>
          <w:w w:val="150"/>
          <w:sz w:val="12"/>
          <w:shd w:fill="38879E" w:color="auto" w:val="clear"/>
        </w:rPr>
        <w:t>port</w:t>
      </w:r>
      <w:r>
        <w:rPr>
          <w:rFonts w:ascii="Arial" w:hAnsi="Arial"/>
          <w:color w:val="CADBE2"/>
          <w:spacing w:val="-2"/>
          <w:w w:val="150"/>
          <w:sz w:val="12"/>
          <w:shd w:fill="38879E" w:color="auto" w:val="clear"/>
        </w:rPr>
        <w:t>f</w:t>
      </w:r>
      <w:r>
        <w:rPr>
          <w:rFonts w:ascii="Arial" w:hAnsi="Arial"/>
          <w:color w:val="E4EDF0"/>
          <w:spacing w:val="-2"/>
          <w:w w:val="150"/>
          <w:sz w:val="12"/>
          <w:shd w:fill="38879E" w:color="auto" w:val="clear"/>
        </w:rPr>
        <w:t>ólio</w:t>
      </w:r>
      <w:r>
        <w:rPr>
          <w:rFonts w:ascii="Arial" w:hAnsi="Arial"/>
          <w:color w:val="E4EDF0"/>
          <w:spacing w:val="2"/>
          <w:w w:val="150"/>
          <w:sz w:val="12"/>
          <w:shd w:fill="38879E" w:color="auto" w:val="clear"/>
        </w:rPr>
        <w:t> </w:t>
      </w:r>
      <w:r>
        <w:rPr>
          <w:rFonts w:ascii="Arial" w:hAnsi="Arial"/>
          <w:color w:val="E4EDF0"/>
          <w:spacing w:val="-2"/>
          <w:w w:val="150"/>
          <w:sz w:val="12"/>
          <w:shd w:fill="38879E" w:color="auto" w:val="clear"/>
        </w:rPr>
        <w:t>de</w:t>
      </w:r>
      <w:r>
        <w:rPr>
          <w:rFonts w:ascii="Arial" w:hAnsi="Arial"/>
          <w:color w:val="E4EDF0"/>
          <w:spacing w:val="-2"/>
          <w:w w:val="150"/>
          <w:sz w:val="12"/>
        </w:rPr>
        <w:t> </w:t>
      </w:r>
      <w:r>
        <w:rPr>
          <w:rFonts w:ascii="Arial" w:hAnsi="Arial"/>
          <w:color w:val="E4EDF0"/>
          <w:w w:val="150"/>
          <w:sz w:val="12"/>
          <w:shd w:fill="38879E" w:color="auto" w:val="clear"/>
        </w:rPr>
        <w:t>produtos</w:t>
      </w:r>
      <w:r>
        <w:rPr>
          <w:rFonts w:ascii="Arial" w:hAnsi="Arial"/>
          <w:color w:val="E4EDF0"/>
          <w:w w:val="150"/>
          <w:sz w:val="12"/>
          <w:shd w:fill="38879E" w:color="auto" w:val="clear"/>
        </w:rPr>
        <w:t> e</w:t>
      </w:r>
      <w:r>
        <w:rPr>
          <w:rFonts w:ascii="Arial" w:hAnsi="Arial"/>
          <w:color w:val="E4EDF0"/>
          <w:spacing w:val="-18"/>
          <w:w w:val="150"/>
          <w:sz w:val="12"/>
          <w:shd w:fill="38879E" w:color="auto" w:val="clear"/>
        </w:rPr>
        <w:t> </w:t>
      </w:r>
      <w:r>
        <w:rPr>
          <w:rFonts w:ascii="Arial" w:hAnsi="Arial"/>
          <w:color w:val="E4EDF0"/>
          <w:w w:val="150"/>
          <w:sz w:val="12"/>
          <w:shd w:fill="38879E" w:color="auto" w:val="clear"/>
        </w:rPr>
        <w:t>serviços</w:t>
      </w:r>
      <w:r>
        <w:rPr>
          <w:rFonts w:ascii="Arial" w:hAnsi="Arial"/>
          <w:color w:val="E4EDF0"/>
          <w:w w:val="150"/>
          <w:sz w:val="12"/>
        </w:rPr>
        <w:t> </w:t>
      </w:r>
      <w:r>
        <w:rPr>
          <w:rFonts w:ascii="Arial" w:hAnsi="Arial"/>
          <w:color w:val="E4EDF0"/>
          <w:w w:val="150"/>
          <w:sz w:val="11"/>
          <w:shd w:fill="38879E" w:color="auto" w:val="clear"/>
        </w:rPr>
        <w:t>requeridos</w:t>
      </w:r>
      <w:r>
        <w:rPr>
          <w:rFonts w:ascii="Arial" w:hAnsi="Arial"/>
          <w:color w:val="E4EDF0"/>
          <w:spacing w:val="-1"/>
          <w:w w:val="150"/>
          <w:sz w:val="11"/>
          <w:shd w:fill="38879E" w:color="auto" w:val="clear"/>
        </w:rPr>
        <w:t> </w:t>
      </w:r>
      <w:r>
        <w:rPr>
          <w:rFonts w:ascii="Arial" w:hAnsi="Arial"/>
          <w:color w:val="E4EDF0"/>
          <w:w w:val="150"/>
          <w:sz w:val="11"/>
          <w:shd w:fill="38879E" w:color="auto" w:val="clear"/>
        </w:rPr>
        <w:t>pela</w:t>
      </w:r>
    </w:p>
    <w:p>
      <w:pPr>
        <w:spacing w:line="240" w:lineRule="auto" w:before="31"/>
        <w:rPr>
          <w:rFonts w:ascii="Arial"/>
          <w:sz w:val="11"/>
        </w:rPr>
      </w:pPr>
      <w:r>
        <w:rPr/>
        <w:br w:type="column"/>
      </w:r>
      <w:r>
        <w:rPr>
          <w:rFonts w:ascii="Arial"/>
          <w:sz w:val="11"/>
        </w:rPr>
      </w:r>
    </w:p>
    <w:p>
      <w:pPr>
        <w:spacing w:line="288" w:lineRule="auto" w:before="0"/>
        <w:ind w:left="749" w:right="2136" w:hanging="10"/>
        <w:jc w:val="center"/>
        <w:rPr>
          <w:rFonts w:ascii="Arial" w:hAnsi="Arial"/>
          <w:sz w:val="12"/>
        </w:rPr>
      </w:pPr>
      <w:r>
        <w:rPr>
          <w:rFonts w:ascii="Arial" w:hAnsi="Arial"/>
          <w:color w:val="E4EDF0"/>
          <w:w w:val="145"/>
          <w:sz w:val="12"/>
          <w:shd w:fill="38879E" w:color="auto" w:val="clear"/>
        </w:rPr>
        <w:t>Im</w:t>
      </w:r>
      <w:r>
        <w:rPr>
          <w:rFonts w:ascii="Arial" w:hAnsi="Arial"/>
          <w:color w:val="CADBE2"/>
          <w:w w:val="145"/>
          <w:sz w:val="12"/>
          <w:shd w:fill="38879E" w:color="auto" w:val="clear"/>
        </w:rPr>
        <w:t>p</w:t>
      </w:r>
      <w:r>
        <w:rPr>
          <w:rFonts w:ascii="Arial" w:hAnsi="Arial"/>
          <w:color w:val="E4EDF0"/>
          <w:w w:val="145"/>
          <w:sz w:val="12"/>
          <w:shd w:fill="38879E" w:color="auto" w:val="clear"/>
        </w:rPr>
        <w:t>lantar</w:t>
      </w:r>
      <w:r>
        <w:rPr>
          <w:rFonts w:ascii="Arial" w:hAnsi="Arial"/>
          <w:color w:val="E4EDF0"/>
          <w:spacing w:val="40"/>
          <w:w w:val="145"/>
          <w:sz w:val="12"/>
          <w:shd w:fill="38879E" w:color="auto" w:val="clear"/>
        </w:rPr>
        <w:t> </w:t>
      </w:r>
      <w:r>
        <w:rPr>
          <w:rFonts w:ascii="Arial" w:hAnsi="Arial"/>
          <w:color w:val="E4EDF0"/>
          <w:w w:val="145"/>
          <w:sz w:val="12"/>
          <w:shd w:fill="38879E" w:color="auto" w:val="clear"/>
        </w:rPr>
        <w:t>Modelo de</w:t>
      </w:r>
      <w:r>
        <w:rPr>
          <w:rFonts w:ascii="Arial" w:hAnsi="Arial"/>
          <w:color w:val="E4EDF0"/>
          <w:w w:val="145"/>
          <w:sz w:val="12"/>
        </w:rPr>
        <w:t> </w:t>
      </w:r>
      <w:r>
        <w:rPr>
          <w:rFonts w:ascii="Arial" w:hAnsi="Arial"/>
          <w:color w:val="E4EDF0"/>
          <w:w w:val="145"/>
          <w:sz w:val="11"/>
          <w:shd w:fill="38879E" w:color="auto" w:val="clear"/>
        </w:rPr>
        <w:t>Ge</w:t>
      </w:r>
      <w:r>
        <w:rPr>
          <w:rFonts w:ascii="Arial" w:hAnsi="Arial"/>
          <w:color w:val="CADBE2"/>
          <w:w w:val="145"/>
          <w:sz w:val="11"/>
          <w:shd w:fill="38879E" w:color="auto" w:val="clear"/>
        </w:rPr>
        <w:t>s</w:t>
      </w:r>
      <w:r>
        <w:rPr>
          <w:rFonts w:ascii="Arial" w:hAnsi="Arial"/>
          <w:color w:val="E4EDF0"/>
          <w:w w:val="145"/>
          <w:sz w:val="11"/>
          <w:shd w:fill="38879E" w:color="auto" w:val="clear"/>
        </w:rPr>
        <w:t>tãio</w:t>
      </w:r>
      <w:r>
        <w:rPr>
          <w:rFonts w:ascii="Arial" w:hAnsi="Arial"/>
          <w:color w:val="E4EDF0"/>
          <w:spacing w:val="-3"/>
          <w:w w:val="145"/>
          <w:sz w:val="11"/>
          <w:shd w:fill="38879E" w:color="auto" w:val="clear"/>
        </w:rPr>
        <w:t> </w:t>
      </w:r>
      <w:r>
        <w:rPr>
          <w:rFonts w:ascii="Arial" w:hAnsi="Arial"/>
          <w:color w:val="E4EDF0"/>
          <w:w w:val="145"/>
          <w:sz w:val="11"/>
          <w:shd w:fill="38879E" w:color="auto" w:val="clear"/>
        </w:rPr>
        <w:t>com</w:t>
      </w:r>
      <w:r>
        <w:rPr>
          <w:rFonts w:ascii="Arial" w:hAnsi="Arial"/>
          <w:color w:val="E4EDF0"/>
          <w:spacing w:val="20"/>
          <w:w w:val="145"/>
          <w:sz w:val="11"/>
          <w:shd w:fill="38879E" w:color="auto" w:val="clear"/>
        </w:rPr>
        <w:t> </w:t>
      </w:r>
      <w:r>
        <w:rPr>
          <w:rFonts w:ascii="Arial" w:hAnsi="Arial"/>
          <w:color w:val="E4EDF0"/>
          <w:w w:val="145"/>
          <w:sz w:val="11"/>
          <w:shd w:fill="38879E" w:color="auto" w:val="clear"/>
        </w:rPr>
        <w:t>ênfase</w:t>
      </w:r>
      <w:r>
        <w:rPr>
          <w:rFonts w:ascii="Arial" w:hAnsi="Arial"/>
          <w:color w:val="E4EDF0"/>
          <w:spacing w:val="-19"/>
          <w:w w:val="145"/>
          <w:sz w:val="11"/>
          <w:shd w:fill="38879E" w:color="auto" w:val="clear"/>
        </w:rPr>
        <w:t> </w:t>
      </w:r>
      <w:r>
        <w:rPr>
          <w:rFonts w:ascii="Arial" w:hAnsi="Arial"/>
          <w:color w:val="E4EDF0"/>
          <w:w w:val="145"/>
          <w:sz w:val="11"/>
          <w:shd w:fill="38879E" w:color="auto" w:val="clear"/>
        </w:rPr>
        <w:t>em</w:t>
      </w:r>
      <w:r>
        <w:rPr>
          <w:rFonts w:ascii="Arial" w:hAnsi="Arial"/>
          <w:color w:val="E4EDF0"/>
          <w:w w:val="145"/>
          <w:sz w:val="11"/>
        </w:rPr>
        <w:t> </w:t>
      </w:r>
      <w:r>
        <w:rPr>
          <w:rFonts w:ascii="Arial" w:hAnsi="Arial"/>
          <w:color w:val="E4EDF0"/>
          <w:w w:val="145"/>
          <w:sz w:val="11"/>
          <w:shd w:fill="38879E" w:color="auto" w:val="clear"/>
        </w:rPr>
        <w:t>resultados</w:t>
      </w:r>
      <w:r>
        <w:rPr>
          <w:rFonts w:ascii="Arial" w:hAnsi="Arial"/>
          <w:color w:val="CADBE2"/>
          <w:w w:val="145"/>
          <w:sz w:val="11"/>
          <w:shd w:fill="38879E" w:color="auto" w:val="clear"/>
        </w:rPr>
        <w:t>, </w:t>
      </w:r>
      <w:r>
        <w:rPr>
          <w:rFonts w:ascii="Arial" w:hAnsi="Arial"/>
          <w:color w:val="E4EDF0"/>
          <w:w w:val="145"/>
          <w:sz w:val="11"/>
          <w:shd w:fill="38879E" w:color="auto" w:val="clear"/>
        </w:rPr>
        <w:t>controles </w:t>
      </w:r>
      <w:r>
        <w:rPr>
          <w:rFonts w:ascii="Arial" w:hAnsi="Arial"/>
          <w:color w:val="E4EDF0"/>
          <w:w w:val="145"/>
          <w:sz w:val="11"/>
          <w:shd w:fill="38879E" w:color="auto" w:val="clear"/>
        </w:rPr>
        <w:t>e</w:t>
      </w:r>
      <w:r>
        <w:rPr>
          <w:rFonts w:ascii="Arial" w:hAnsi="Arial"/>
          <w:color w:val="E4EDF0"/>
          <w:w w:val="145"/>
          <w:sz w:val="11"/>
        </w:rPr>
        <w:t> </w:t>
      </w:r>
      <w:r>
        <w:rPr>
          <w:rFonts w:ascii="Arial" w:hAnsi="Arial"/>
          <w:color w:val="E4EDF0"/>
          <w:spacing w:val="-2"/>
          <w:w w:val="145"/>
          <w:sz w:val="12"/>
          <w:shd w:fill="38879E" w:color="auto" w:val="clear"/>
        </w:rPr>
        <w:t>liderança.</w:t>
      </w:r>
    </w:p>
    <w:p>
      <w:pPr>
        <w:spacing w:after="0" w:line="288" w:lineRule="auto"/>
        <w:jc w:val="center"/>
        <w:rPr>
          <w:rFonts w:ascii="Arial" w:hAnsi="Arial"/>
          <w:sz w:val="12"/>
        </w:rPr>
        <w:sectPr>
          <w:type w:val="continuous"/>
          <w:pgSz w:w="11900" w:h="16840"/>
          <w:pgMar w:top="1940" w:bottom="280" w:left="800" w:right="0"/>
          <w:cols w:num="3" w:equalWidth="0">
            <w:col w:w="1789" w:space="1433"/>
            <w:col w:w="3231" w:space="39"/>
            <w:col w:w="4608"/>
          </w:cols>
        </w:sectPr>
      </w:pPr>
    </w:p>
    <w:p>
      <w:pPr>
        <w:spacing w:line="261" w:lineRule="exact" w:before="68"/>
        <w:ind w:left="1598" w:right="0" w:firstLine="0"/>
        <w:jc w:val="left"/>
        <w:rPr>
          <w:rFonts w:ascii="Arial"/>
          <w:sz w:val="22"/>
        </w:rPr>
      </w:pPr>
      <w:r>
        <w:rPr>
          <w:rFonts w:ascii="Arial"/>
          <w:color w:val="0C0C6B"/>
          <w:spacing w:val="-26"/>
          <w:w w:val="105"/>
          <w:position w:val="-1"/>
          <w:sz w:val="22"/>
        </w:rPr>
        <w:t>"</w:t>
      </w:r>
      <w:r>
        <w:rPr>
          <w:rFonts w:ascii="Times New Roman"/>
          <w:i/>
          <w:color w:val="0C0C6B"/>
          <w:spacing w:val="-26"/>
          <w:w w:val="105"/>
          <w:sz w:val="8"/>
        </w:rPr>
        <w:t>Q</w:t>
      </w:r>
      <w:r>
        <w:rPr>
          <w:rFonts w:ascii="Times New Roman"/>
          <w:color w:val="0C0C6B"/>
          <w:spacing w:val="-26"/>
          <w:w w:val="105"/>
          <w:position w:val="-7"/>
          <w:sz w:val="13"/>
        </w:rPr>
        <w:t>u</w:t>
      </w:r>
      <w:r>
        <w:rPr>
          <w:rFonts w:ascii="Times New Roman"/>
          <w:i/>
          <w:color w:val="0C0C6B"/>
          <w:spacing w:val="-26"/>
          <w:w w:val="105"/>
          <w:sz w:val="8"/>
        </w:rPr>
        <w:t>I</w:t>
      </w:r>
      <w:r>
        <w:rPr>
          <w:rFonts w:ascii="Arial"/>
          <w:color w:val="0C0C6B"/>
          <w:spacing w:val="-26"/>
          <w:w w:val="105"/>
          <w:position w:val="-1"/>
          <w:sz w:val="22"/>
        </w:rPr>
        <w:t>'</w:t>
      </w:r>
    </w:p>
    <w:p>
      <w:pPr>
        <w:spacing w:line="128" w:lineRule="exact" w:before="0"/>
        <w:ind w:left="1604" w:right="0" w:firstLine="0"/>
        <w:jc w:val="left"/>
        <w:rPr>
          <w:rFonts w:ascii="Arial"/>
          <w:sz w:val="14"/>
        </w:rPr>
      </w:pPr>
      <w:r>
        <w:rPr>
          <w:rFonts w:ascii="Arial"/>
          <w:color w:val="0C0C6B"/>
          <w:spacing w:val="-10"/>
          <w:w w:val="105"/>
          <w:sz w:val="14"/>
        </w:rPr>
        <w:t>o</w:t>
      </w:r>
    </w:p>
    <w:p>
      <w:pPr>
        <w:tabs>
          <w:tab w:pos="3645" w:val="left" w:leader="none"/>
        </w:tabs>
        <w:spacing w:line="204" w:lineRule="auto" w:before="4"/>
        <w:ind w:left="1598" w:right="0" w:firstLine="0"/>
        <w:jc w:val="left"/>
        <w:rPr>
          <w:rFonts w:ascii="Arial" w:hAnsi="Arial"/>
          <w:sz w:val="11"/>
        </w:rPr>
      </w:pPr>
      <w:r>
        <w:rPr/>
        <w:br w:type="column"/>
      </w:r>
      <w:r>
        <w:rPr>
          <w:rFonts w:ascii="Arial" w:hAnsi="Arial"/>
          <w:color w:val="E4EDF0"/>
          <w:spacing w:val="-2"/>
          <w:w w:val="150"/>
          <w:position w:val="-3"/>
          <w:sz w:val="12"/>
          <w:shd w:fill="38879E" w:color="auto" w:val="clear"/>
        </w:rPr>
        <w:t>estratégia</w:t>
      </w:r>
      <w:r>
        <w:rPr>
          <w:rFonts w:ascii="Arial" w:hAnsi="Arial"/>
          <w:color w:val="CADBE2"/>
          <w:spacing w:val="-2"/>
          <w:w w:val="150"/>
          <w:position w:val="-3"/>
          <w:sz w:val="12"/>
        </w:rPr>
        <w:t>.</w:t>
      </w:r>
      <w:r>
        <w:rPr>
          <w:rFonts w:ascii="Arial" w:hAnsi="Arial"/>
          <w:color w:val="CADBE2"/>
          <w:position w:val="-3"/>
          <w:sz w:val="12"/>
        </w:rPr>
        <w:tab/>
      </w:r>
      <w:r>
        <w:rPr>
          <w:rFonts w:ascii="Arial" w:hAnsi="Arial"/>
          <w:color w:val="E4EDF0"/>
          <w:w w:val="150"/>
          <w:sz w:val="11"/>
        </w:rPr>
        <w:t>Garantir</w:t>
      </w:r>
      <w:r>
        <w:rPr>
          <w:rFonts w:ascii="Arial" w:hAnsi="Arial"/>
          <w:color w:val="E4EDF0"/>
          <w:spacing w:val="10"/>
          <w:w w:val="150"/>
          <w:sz w:val="11"/>
        </w:rPr>
        <w:t> </w:t>
      </w:r>
      <w:r>
        <w:rPr>
          <w:rFonts w:ascii="Arial" w:hAnsi="Arial"/>
          <w:color w:val="E4EDF0"/>
          <w:w w:val="150"/>
          <w:sz w:val="11"/>
        </w:rPr>
        <w:t>a</w:t>
      </w:r>
      <w:r>
        <w:rPr>
          <w:rFonts w:ascii="Arial" w:hAnsi="Arial"/>
          <w:color w:val="E4EDF0"/>
          <w:spacing w:val="4"/>
          <w:w w:val="150"/>
          <w:sz w:val="11"/>
        </w:rPr>
        <w:t> </w:t>
      </w:r>
      <w:r>
        <w:rPr>
          <w:rFonts w:ascii="Arial" w:hAnsi="Arial"/>
          <w:color w:val="E4EDF0"/>
          <w:spacing w:val="-2"/>
          <w:w w:val="150"/>
          <w:sz w:val="11"/>
        </w:rPr>
        <w:t>implantação</w:t>
      </w:r>
    </w:p>
    <w:p>
      <w:pPr>
        <w:spacing w:line="128" w:lineRule="exact" w:before="0"/>
        <w:ind w:left="1519" w:right="0" w:firstLine="0"/>
        <w:jc w:val="center"/>
        <w:rPr>
          <w:rFonts w:ascii="Arial"/>
          <w:sz w:val="11"/>
        </w:rPr>
      </w:pPr>
      <w:r>
        <w:rPr>
          <w:rFonts w:ascii="Arial"/>
          <w:color w:val="E4EDF0"/>
          <w:w w:val="145"/>
          <w:sz w:val="12"/>
          <w:shd w:fill="38879E" w:color="auto" w:val="clear"/>
        </w:rPr>
        <w:t>dos</w:t>
      </w:r>
      <w:r>
        <w:rPr>
          <w:rFonts w:ascii="Arial"/>
          <w:color w:val="E4EDF0"/>
          <w:spacing w:val="-35"/>
          <w:w w:val="145"/>
          <w:sz w:val="12"/>
          <w:shd w:fill="38879E" w:color="auto" w:val="clear"/>
        </w:rPr>
        <w:t> </w:t>
      </w:r>
      <w:r>
        <w:rPr>
          <w:rFonts w:ascii="Arial"/>
          <w:color w:val="E4EDF0"/>
          <w:w w:val="145"/>
          <w:sz w:val="11"/>
          <w:shd w:fill="38879E" w:color="auto" w:val="clear"/>
        </w:rPr>
        <w:t>p</w:t>
      </w:r>
      <w:r>
        <w:rPr>
          <w:rFonts w:ascii="Arial"/>
          <w:color w:val="CADBE2"/>
          <w:w w:val="145"/>
          <w:sz w:val="11"/>
          <w:shd w:fill="38879E" w:color="auto" w:val="clear"/>
        </w:rPr>
        <w:t>r</w:t>
      </w:r>
      <w:r>
        <w:rPr>
          <w:rFonts w:ascii="Arial"/>
          <w:color w:val="E4EDF0"/>
          <w:w w:val="145"/>
          <w:sz w:val="11"/>
          <w:shd w:fill="38879E" w:color="auto" w:val="clear"/>
        </w:rPr>
        <w:t>ocessos</w:t>
      </w:r>
      <w:r>
        <w:rPr>
          <w:rFonts w:ascii="Arial"/>
          <w:color w:val="E4EDF0"/>
          <w:spacing w:val="23"/>
          <w:w w:val="145"/>
          <w:sz w:val="11"/>
          <w:shd w:fill="38879E" w:color="auto" w:val="clear"/>
        </w:rPr>
        <w:t> </w:t>
      </w:r>
      <w:r>
        <w:rPr>
          <w:rFonts w:ascii="Arial"/>
          <w:color w:val="E4EDF0"/>
          <w:spacing w:val="-2"/>
          <w:w w:val="145"/>
          <w:sz w:val="11"/>
          <w:shd w:fill="38879E" w:color="auto" w:val="clear"/>
        </w:rPr>
        <w:t>requeridos</w:t>
      </w:r>
    </w:p>
    <w:p>
      <w:pPr>
        <w:spacing w:line="300" w:lineRule="auto" w:before="20"/>
        <w:ind w:left="3692" w:right="2175" w:firstLine="24"/>
        <w:jc w:val="center"/>
        <w:rPr>
          <w:rFonts w:ascii="Arial" w:hAnsi="Arial"/>
          <w:sz w:val="11"/>
        </w:rPr>
      </w:pPr>
      <w:r>
        <w:rPr/>
        <mc:AlternateContent>
          <mc:Choice Requires="wps">
            <w:drawing>
              <wp:anchor distT="0" distB="0" distL="0" distR="0" allowOverlap="1" layoutInCell="1" locked="0" behindDoc="0" simplePos="0" relativeHeight="15751168">
                <wp:simplePos x="0" y="0"/>
                <wp:positionH relativeFrom="page">
                  <wp:posOffset>2479136</wp:posOffset>
                </wp:positionH>
                <wp:positionV relativeFrom="paragraph">
                  <wp:posOffset>240143</wp:posOffset>
                </wp:positionV>
                <wp:extent cx="2479675" cy="127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2479675" cy="1270"/>
                        </a:xfrm>
                        <a:custGeom>
                          <a:avLst/>
                          <a:gdLst/>
                          <a:ahLst/>
                          <a:cxnLst/>
                          <a:rect l="l" t="t" r="r" b="b"/>
                          <a:pathLst>
                            <a:path w="2479675" h="0">
                              <a:moveTo>
                                <a:pt x="0" y="0"/>
                              </a:moveTo>
                              <a:lnTo>
                                <a:pt x="2479136"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195.207581pt,18.908913pt" to="390.415168pt,18.908913pt" stroked="true" strokeweight="1.441778pt" strokecolor="#000000">
                <v:stroke dashstyle="solid"/>
                <w10:wrap type="none"/>
              </v:line>
            </w:pict>
          </mc:Fallback>
        </mc:AlternateContent>
      </w:r>
      <w:r>
        <w:rPr>
          <w:rFonts w:ascii="Arial" w:hAnsi="Arial"/>
          <w:color w:val="E4EDF0"/>
          <w:w w:val="155"/>
          <w:sz w:val="11"/>
          <w:shd w:fill="38879E" w:color="auto" w:val="clear"/>
        </w:rPr>
        <w:t>pela</w:t>
      </w:r>
      <w:r>
        <w:rPr>
          <w:rFonts w:ascii="Arial" w:hAnsi="Arial"/>
          <w:color w:val="E4EDF0"/>
          <w:w w:val="155"/>
          <w:sz w:val="11"/>
          <w:shd w:fill="38879E" w:color="auto" w:val="clear"/>
        </w:rPr>
        <w:t> estratégia e as</w:t>
      </w:r>
      <w:r>
        <w:rPr>
          <w:rFonts w:ascii="Arial" w:hAnsi="Arial"/>
          <w:color w:val="E4EDF0"/>
          <w:w w:val="155"/>
          <w:sz w:val="11"/>
        </w:rPr>
        <w:t> </w:t>
      </w:r>
      <w:r>
        <w:rPr>
          <w:rFonts w:ascii="Arial" w:hAnsi="Arial"/>
          <w:color w:val="E4EDF0"/>
          <w:spacing w:val="-2"/>
          <w:w w:val="155"/>
          <w:sz w:val="11"/>
          <w:shd w:fill="38879E" w:color="auto" w:val="clear"/>
        </w:rPr>
        <w:t>muda</w:t>
      </w:r>
      <w:r>
        <w:rPr>
          <w:rFonts w:ascii="Arial" w:hAnsi="Arial"/>
          <w:color w:val="CADBE2"/>
          <w:spacing w:val="-2"/>
          <w:w w:val="155"/>
          <w:sz w:val="11"/>
          <w:shd w:fill="38879E" w:color="auto" w:val="clear"/>
        </w:rPr>
        <w:t>n</w:t>
      </w:r>
      <w:r>
        <w:rPr>
          <w:rFonts w:ascii="Arial" w:hAnsi="Arial"/>
          <w:color w:val="E4EDF0"/>
          <w:spacing w:val="-2"/>
          <w:w w:val="155"/>
          <w:sz w:val="11"/>
          <w:shd w:fill="38879E" w:color="auto" w:val="clear"/>
        </w:rPr>
        <w:t>ças</w:t>
      </w:r>
      <w:r>
        <w:rPr>
          <w:rFonts w:ascii="Arial" w:hAnsi="Arial"/>
          <w:color w:val="E4EDF0"/>
          <w:spacing w:val="2"/>
          <w:w w:val="155"/>
          <w:sz w:val="11"/>
          <w:shd w:fill="38879E" w:color="auto" w:val="clear"/>
        </w:rPr>
        <w:t> </w:t>
      </w:r>
      <w:r>
        <w:rPr>
          <w:rFonts w:ascii="Arial" w:hAnsi="Arial"/>
          <w:color w:val="E4EDF0"/>
          <w:spacing w:val="-2"/>
          <w:w w:val="155"/>
          <w:sz w:val="11"/>
          <w:shd w:fill="38879E" w:color="auto" w:val="clear"/>
        </w:rPr>
        <w:t>estruturais</w:t>
      </w:r>
      <w:r>
        <w:rPr>
          <w:rFonts w:ascii="Arial" w:hAnsi="Arial"/>
          <w:color w:val="E4EDF0"/>
          <w:spacing w:val="-2"/>
          <w:w w:val="155"/>
          <w:sz w:val="11"/>
        </w:rPr>
        <w:t> </w:t>
      </w:r>
      <w:r>
        <w:rPr>
          <w:rFonts w:ascii="Arial" w:hAnsi="Arial"/>
          <w:color w:val="E4EDF0"/>
          <w:spacing w:val="-2"/>
          <w:w w:val="155"/>
          <w:sz w:val="11"/>
          <w:shd w:fill="38879E" w:color="auto" w:val="clear"/>
        </w:rPr>
        <w:t>decorrentes.</w:t>
      </w:r>
    </w:p>
    <w:p>
      <w:pPr>
        <w:spacing w:after="0" w:line="300" w:lineRule="auto"/>
        <w:jc w:val="center"/>
        <w:rPr>
          <w:rFonts w:ascii="Arial" w:hAnsi="Arial"/>
          <w:sz w:val="11"/>
        </w:rPr>
        <w:sectPr>
          <w:type w:val="continuous"/>
          <w:pgSz w:w="11900" w:h="16840"/>
          <w:pgMar w:top="1940" w:bottom="280" w:left="800" w:right="0"/>
          <w:cols w:num="2" w:equalWidth="0">
            <w:col w:w="1767" w:space="1839"/>
            <w:col w:w="7494"/>
          </w:cols>
        </w:sectPr>
      </w:pPr>
    </w:p>
    <w:p>
      <w:pPr>
        <w:pStyle w:val="BodyText"/>
        <w:spacing w:before="10"/>
        <w:rPr>
          <w:rFonts w:ascii="Arial"/>
          <w:sz w:val="17"/>
        </w:rPr>
      </w:pPr>
    </w:p>
    <w:p>
      <w:pPr>
        <w:pStyle w:val="BodyText"/>
        <w:spacing w:line="20" w:lineRule="exact"/>
        <w:ind w:left="3411"/>
        <w:rPr>
          <w:rFonts w:ascii="Arial"/>
          <w:sz w:val="2"/>
        </w:rPr>
      </w:pPr>
      <w:r>
        <w:rPr>
          <w:rFonts w:ascii="Arial"/>
          <w:sz w:val="2"/>
        </w:rPr>
        <mc:AlternateContent>
          <mc:Choice Requires="wps">
            <w:drawing>
              <wp:inline distT="0" distB="0" distL="0" distR="0">
                <wp:extent cx="2235200" cy="9525"/>
                <wp:effectExtent l="9525" t="0" r="3175" b="0"/>
                <wp:docPr id="100" name="Group 100"/>
                <wp:cNvGraphicFramePr>
                  <a:graphicFrameLocks/>
                </wp:cNvGraphicFramePr>
                <a:graphic>
                  <a:graphicData uri="http://schemas.microsoft.com/office/word/2010/wordprocessingGroup">
                    <wpg:wgp>
                      <wpg:cNvPr id="100" name="Group 100"/>
                      <wpg:cNvGrpSpPr/>
                      <wpg:grpSpPr>
                        <a:xfrm>
                          <a:off x="0" y="0"/>
                          <a:ext cx="2235200" cy="9525"/>
                          <a:chExt cx="2235200" cy="9525"/>
                        </a:xfrm>
                      </wpg:grpSpPr>
                      <wps:wsp>
                        <wps:cNvPr id="101" name="Graphic 101"/>
                        <wps:cNvSpPr/>
                        <wps:spPr>
                          <a:xfrm>
                            <a:off x="0" y="4577"/>
                            <a:ext cx="2235200" cy="1270"/>
                          </a:xfrm>
                          <a:custGeom>
                            <a:avLst/>
                            <a:gdLst/>
                            <a:ahLst/>
                            <a:cxnLst/>
                            <a:rect l="l" t="t" r="r" b="b"/>
                            <a:pathLst>
                              <a:path w="2235200" h="0">
                                <a:moveTo>
                                  <a:pt x="0" y="0"/>
                                </a:moveTo>
                                <a:lnTo>
                                  <a:pt x="2234886"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6pt;height:.75pt;mso-position-horizontal-relative:char;mso-position-vertical-relative:line" id="docshapegroup51" coordorigin="0,0" coordsize="3520,15">
                <v:line style="position:absolute" from="0,7" to="3520,7" stroked="true" strokeweight=".720889pt" strokecolor="#000000">
                  <v:stroke dashstyle="solid"/>
                </v:line>
              </v:group>
            </w:pict>
          </mc:Fallback>
        </mc:AlternateContent>
      </w:r>
      <w:r>
        <w:rPr>
          <w:rFonts w:ascii="Arial"/>
          <w:sz w:val="2"/>
        </w:rPr>
      </w:r>
    </w:p>
    <w:p>
      <w:pPr>
        <w:pStyle w:val="BodyText"/>
        <w:spacing w:before="21"/>
        <w:rPr>
          <w:rFonts w:ascii="Arial"/>
          <w:sz w:val="20"/>
        </w:rPr>
      </w:pPr>
    </w:p>
    <w:p>
      <w:pPr>
        <w:spacing w:after="0"/>
        <w:rPr>
          <w:rFonts w:ascii="Arial"/>
          <w:sz w:val="20"/>
        </w:rPr>
        <w:sectPr>
          <w:type w:val="continuous"/>
          <w:pgSz w:w="11900" w:h="16840"/>
          <w:pgMar w:top="1940" w:bottom="280" w:left="800" w:right="0"/>
        </w:sectPr>
      </w:pPr>
    </w:p>
    <w:p>
      <w:pPr>
        <w:spacing w:line="288" w:lineRule="auto" w:before="97"/>
        <w:ind w:left="2201" w:right="0" w:firstLine="0"/>
        <w:jc w:val="center"/>
        <w:rPr>
          <w:rFonts w:ascii="Arial" w:hAnsi="Arial"/>
          <w:sz w:val="12"/>
        </w:rPr>
      </w:pPr>
      <w:r>
        <w:rPr/>
        <w:drawing>
          <wp:anchor distT="0" distB="0" distL="0" distR="0" allowOverlap="1" layoutInCell="1" locked="0" behindDoc="0" simplePos="0" relativeHeight="15749120">
            <wp:simplePos x="0" y="0"/>
            <wp:positionH relativeFrom="page">
              <wp:posOffset>1404437</wp:posOffset>
            </wp:positionH>
            <wp:positionV relativeFrom="paragraph">
              <wp:posOffset>-187328</wp:posOffset>
            </wp:positionV>
            <wp:extent cx="280887" cy="585938"/>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18" cstate="print"/>
                    <a:stretch>
                      <a:fillRect/>
                    </a:stretch>
                  </pic:blipFill>
                  <pic:spPr>
                    <a:xfrm>
                      <a:off x="0" y="0"/>
                      <a:ext cx="280887" cy="585938"/>
                    </a:xfrm>
                    <a:prstGeom prst="rect">
                      <a:avLst/>
                    </a:prstGeom>
                  </pic:spPr>
                </pic:pic>
              </a:graphicData>
            </a:graphic>
          </wp:anchor>
        </w:drawing>
      </w:r>
      <w:r>
        <w:rPr>
          <w:rFonts w:ascii="Arial" w:hAnsi="Arial"/>
          <w:color w:val="E4EDF0"/>
          <w:w w:val="140"/>
          <w:sz w:val="11"/>
        </w:rPr>
        <w:t>D</w:t>
      </w:r>
      <w:r>
        <w:rPr>
          <w:rFonts w:ascii="Arial" w:hAnsi="Arial"/>
          <w:color w:val="CADBE2"/>
          <w:w w:val="140"/>
          <w:sz w:val="11"/>
        </w:rPr>
        <w:t>iis</w:t>
      </w:r>
      <w:r>
        <w:rPr>
          <w:rFonts w:ascii="Arial" w:hAnsi="Arial"/>
          <w:color w:val="E4EDF0"/>
          <w:w w:val="140"/>
          <w:sz w:val="11"/>
        </w:rPr>
        <w:t>por</w:t>
      </w:r>
      <w:r>
        <w:rPr>
          <w:rFonts w:ascii="Arial" w:hAnsi="Arial"/>
          <w:color w:val="E4EDF0"/>
          <w:w w:val="140"/>
          <w:sz w:val="11"/>
        </w:rPr>
        <w:t> da</w:t>
      </w:r>
      <w:r>
        <w:rPr>
          <w:rFonts w:ascii="Arial" w:hAnsi="Arial"/>
          <w:color w:val="CADBE2"/>
          <w:w w:val="140"/>
          <w:sz w:val="11"/>
        </w:rPr>
        <w:t>s</w:t>
      </w:r>
      <w:r>
        <w:rPr>
          <w:rFonts w:ascii="Arial" w:hAnsi="Arial"/>
          <w:color w:val="CADBE2"/>
          <w:w w:val="140"/>
          <w:sz w:val="11"/>
        </w:rPr>
        <w:t> </w:t>
      </w:r>
      <w:r>
        <w:rPr>
          <w:rFonts w:ascii="Arial" w:hAnsi="Arial"/>
          <w:color w:val="E4EDF0"/>
          <w:w w:val="140"/>
          <w:sz w:val="11"/>
        </w:rPr>
        <w:t>competê</w:t>
      </w:r>
      <w:r>
        <w:rPr>
          <w:rFonts w:ascii="Arial" w:hAnsi="Arial"/>
          <w:color w:val="CADBE2"/>
          <w:w w:val="140"/>
          <w:sz w:val="11"/>
        </w:rPr>
        <w:t>n</w:t>
      </w:r>
      <w:r>
        <w:rPr>
          <w:rFonts w:ascii="Arial" w:hAnsi="Arial"/>
          <w:color w:val="E4EDF0"/>
          <w:w w:val="140"/>
          <w:sz w:val="11"/>
        </w:rPr>
        <w:t>ci</w:t>
      </w:r>
      <w:r>
        <w:rPr>
          <w:rFonts w:ascii="Arial" w:hAnsi="Arial"/>
          <w:color w:val="CADBE2"/>
          <w:w w:val="140"/>
          <w:sz w:val="11"/>
        </w:rPr>
        <w:t>as </w:t>
      </w:r>
      <w:r>
        <w:rPr>
          <w:rFonts w:ascii="Arial" w:hAnsi="Arial"/>
          <w:color w:val="E4EDF0"/>
          <w:w w:val="140"/>
          <w:sz w:val="11"/>
          <w:shd w:fill="265D6B" w:color="auto" w:val="clear"/>
        </w:rPr>
        <w:t>técnicas</w:t>
      </w:r>
      <w:r>
        <w:rPr>
          <w:rFonts w:ascii="Arial" w:hAnsi="Arial"/>
          <w:color w:val="E4EDF0"/>
          <w:w w:val="140"/>
          <w:sz w:val="11"/>
          <w:shd w:fill="265D6B" w:color="auto" w:val="clear"/>
        </w:rPr>
        <w:t> e de</w:t>
      </w:r>
      <w:r>
        <w:rPr>
          <w:rFonts w:ascii="Arial" w:hAnsi="Arial"/>
          <w:color w:val="E4EDF0"/>
          <w:w w:val="140"/>
          <w:sz w:val="11"/>
          <w:shd w:fill="265D6B" w:color="auto" w:val="clear"/>
        </w:rPr>
        <w:t> ge</w:t>
      </w:r>
      <w:r>
        <w:rPr>
          <w:rFonts w:ascii="Arial" w:hAnsi="Arial"/>
          <w:color w:val="CADBE2"/>
          <w:w w:val="140"/>
          <w:sz w:val="11"/>
          <w:shd w:fill="265D6B" w:color="auto" w:val="clear"/>
        </w:rPr>
        <w:t>s</w:t>
      </w:r>
      <w:r>
        <w:rPr>
          <w:rFonts w:ascii="Arial" w:hAnsi="Arial"/>
          <w:color w:val="E4EDF0"/>
          <w:w w:val="140"/>
          <w:sz w:val="11"/>
          <w:shd w:fill="265D6B" w:color="auto" w:val="clear"/>
        </w:rPr>
        <w:t>tão</w:t>
      </w:r>
      <w:r>
        <w:rPr>
          <w:rFonts w:ascii="Arial" w:hAnsi="Arial"/>
          <w:color w:val="E4EDF0"/>
          <w:w w:val="140"/>
          <w:sz w:val="11"/>
        </w:rPr>
        <w:t> </w:t>
      </w:r>
      <w:r>
        <w:rPr>
          <w:rFonts w:ascii="Arial" w:hAnsi="Arial"/>
          <w:color w:val="E4EDF0"/>
          <w:spacing w:val="-2"/>
          <w:w w:val="140"/>
          <w:sz w:val="12"/>
          <w:shd w:fill="265D6B" w:color="auto" w:val="clear"/>
        </w:rPr>
        <w:t>requeridas.</w:t>
      </w:r>
    </w:p>
    <w:p>
      <w:pPr>
        <w:spacing w:line="240" w:lineRule="auto" w:before="124"/>
        <w:rPr>
          <w:rFonts w:ascii="Arial"/>
          <w:sz w:val="11"/>
        </w:rPr>
      </w:pPr>
      <w:r>
        <w:rPr/>
        <w:br w:type="column"/>
      </w:r>
      <w:r>
        <w:rPr>
          <w:rFonts w:ascii="Arial"/>
          <w:sz w:val="11"/>
        </w:rPr>
      </w:r>
    </w:p>
    <w:p>
      <w:pPr>
        <w:spacing w:before="0"/>
        <w:ind w:left="2311" w:right="0" w:firstLine="0"/>
        <w:jc w:val="left"/>
        <w:rPr>
          <w:rFonts w:ascii="Arial"/>
          <w:sz w:val="11"/>
        </w:rPr>
      </w:pPr>
      <w:r>
        <w:rPr/>
        <mc:AlternateContent>
          <mc:Choice Requires="wps">
            <w:drawing>
              <wp:anchor distT="0" distB="0" distL="0" distR="0" allowOverlap="1" layoutInCell="1" locked="0" behindDoc="0" simplePos="0" relativeHeight="15755776">
                <wp:simplePos x="0" y="0"/>
                <wp:positionH relativeFrom="page">
                  <wp:posOffset>3510252</wp:posOffset>
                </wp:positionH>
                <wp:positionV relativeFrom="paragraph">
                  <wp:posOffset>-111371</wp:posOffset>
                </wp:positionV>
                <wp:extent cx="1044575" cy="200025"/>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1044575" cy="200025"/>
                          <a:chExt cx="1044575" cy="200025"/>
                        </a:xfrm>
                      </wpg:grpSpPr>
                      <wps:wsp>
                        <wps:cNvPr id="104" name="Graphic 104"/>
                        <wps:cNvSpPr/>
                        <wps:spPr>
                          <a:xfrm>
                            <a:off x="-10" y="1"/>
                            <a:ext cx="1027430" cy="200025"/>
                          </a:xfrm>
                          <a:custGeom>
                            <a:avLst/>
                            <a:gdLst/>
                            <a:ahLst/>
                            <a:cxnLst/>
                            <a:rect l="l" t="t" r="r" b="b"/>
                            <a:pathLst>
                              <a:path w="1027430" h="200025">
                                <a:moveTo>
                                  <a:pt x="338899" y="104267"/>
                                </a:moveTo>
                                <a:lnTo>
                                  <a:pt x="0" y="104267"/>
                                </a:lnTo>
                                <a:lnTo>
                                  <a:pt x="0" y="199682"/>
                                </a:lnTo>
                                <a:lnTo>
                                  <a:pt x="338899" y="199682"/>
                                </a:lnTo>
                                <a:lnTo>
                                  <a:pt x="338899" y="104267"/>
                                </a:lnTo>
                                <a:close/>
                              </a:path>
                              <a:path w="1027430" h="200025">
                                <a:moveTo>
                                  <a:pt x="700405" y="104267"/>
                                </a:moveTo>
                                <a:lnTo>
                                  <a:pt x="371017" y="104267"/>
                                </a:lnTo>
                                <a:lnTo>
                                  <a:pt x="371017" y="199682"/>
                                </a:lnTo>
                                <a:lnTo>
                                  <a:pt x="700405" y="199682"/>
                                </a:lnTo>
                                <a:lnTo>
                                  <a:pt x="700405" y="104267"/>
                                </a:lnTo>
                                <a:close/>
                              </a:path>
                              <a:path w="1027430" h="200025">
                                <a:moveTo>
                                  <a:pt x="926160" y="6616"/>
                                </a:moveTo>
                                <a:lnTo>
                                  <a:pt x="80594" y="6616"/>
                                </a:lnTo>
                                <a:lnTo>
                                  <a:pt x="80594" y="102031"/>
                                </a:lnTo>
                                <a:lnTo>
                                  <a:pt x="926160" y="102031"/>
                                </a:lnTo>
                                <a:lnTo>
                                  <a:pt x="926160" y="6616"/>
                                </a:lnTo>
                                <a:close/>
                              </a:path>
                              <a:path w="1027430" h="200025">
                                <a:moveTo>
                                  <a:pt x="1026922" y="0"/>
                                </a:moveTo>
                                <a:lnTo>
                                  <a:pt x="984173" y="0"/>
                                </a:lnTo>
                                <a:lnTo>
                                  <a:pt x="984173" y="104089"/>
                                </a:lnTo>
                                <a:lnTo>
                                  <a:pt x="1026922" y="104089"/>
                                </a:lnTo>
                                <a:lnTo>
                                  <a:pt x="1026922" y="0"/>
                                </a:lnTo>
                                <a:close/>
                              </a:path>
                            </a:pathLst>
                          </a:custGeom>
                          <a:solidFill>
                            <a:srgbClr val="265D6B"/>
                          </a:solidFill>
                        </wps:spPr>
                        <wps:bodyPr wrap="square" lIns="0" tIns="0" rIns="0" bIns="0" rtlCol="0">
                          <a:prstTxWarp prst="textNoShape">
                            <a:avLst/>
                          </a:prstTxWarp>
                          <a:noAutofit/>
                        </wps:bodyPr>
                      </wps:wsp>
                      <wps:wsp>
                        <wps:cNvPr id="105" name="Graphic 105"/>
                        <wps:cNvSpPr/>
                        <wps:spPr>
                          <a:xfrm>
                            <a:off x="706538" y="104266"/>
                            <a:ext cx="12700" cy="94615"/>
                          </a:xfrm>
                          <a:custGeom>
                            <a:avLst/>
                            <a:gdLst/>
                            <a:ahLst/>
                            <a:cxnLst/>
                            <a:rect l="l" t="t" r="r" b="b"/>
                            <a:pathLst>
                              <a:path w="12700" h="94615">
                                <a:moveTo>
                                  <a:pt x="0" y="94098"/>
                                </a:moveTo>
                                <a:lnTo>
                                  <a:pt x="12212" y="94098"/>
                                </a:lnTo>
                                <a:lnTo>
                                  <a:pt x="12212" y="0"/>
                                </a:lnTo>
                                <a:lnTo>
                                  <a:pt x="0" y="0"/>
                                </a:lnTo>
                                <a:lnTo>
                                  <a:pt x="0" y="94098"/>
                                </a:lnTo>
                                <a:close/>
                              </a:path>
                            </a:pathLst>
                          </a:custGeom>
                          <a:solidFill>
                            <a:srgbClr val="41707E"/>
                          </a:solidFill>
                        </wps:spPr>
                        <wps:bodyPr wrap="square" lIns="0" tIns="0" rIns="0" bIns="0" rtlCol="0">
                          <a:prstTxWarp prst="textNoShape">
                            <a:avLst/>
                          </a:prstTxWarp>
                          <a:noAutofit/>
                        </wps:bodyPr>
                      </wps:wsp>
                      <wps:wsp>
                        <wps:cNvPr id="106" name="Graphic 106"/>
                        <wps:cNvSpPr/>
                        <wps:spPr>
                          <a:xfrm>
                            <a:off x="728517" y="104266"/>
                            <a:ext cx="272415" cy="95885"/>
                          </a:xfrm>
                          <a:custGeom>
                            <a:avLst/>
                            <a:gdLst/>
                            <a:ahLst/>
                            <a:cxnLst/>
                            <a:rect l="l" t="t" r="r" b="b"/>
                            <a:pathLst>
                              <a:path w="272415" h="95885">
                                <a:moveTo>
                                  <a:pt x="272089" y="95411"/>
                                </a:moveTo>
                                <a:lnTo>
                                  <a:pt x="0" y="95411"/>
                                </a:lnTo>
                                <a:lnTo>
                                  <a:pt x="0" y="0"/>
                                </a:lnTo>
                                <a:lnTo>
                                  <a:pt x="272089" y="0"/>
                                </a:lnTo>
                                <a:lnTo>
                                  <a:pt x="272089" y="95411"/>
                                </a:lnTo>
                                <a:close/>
                              </a:path>
                            </a:pathLst>
                          </a:custGeom>
                          <a:solidFill>
                            <a:srgbClr val="265D6B"/>
                          </a:solidFill>
                        </wps:spPr>
                        <wps:bodyPr wrap="square" lIns="0" tIns="0" rIns="0" bIns="0" rtlCol="0">
                          <a:prstTxWarp prst="textNoShape">
                            <a:avLst/>
                          </a:prstTxWarp>
                          <a:noAutofit/>
                        </wps:bodyPr>
                      </wps:wsp>
                      <wps:wsp>
                        <wps:cNvPr id="107" name="Textbox 107"/>
                        <wps:cNvSpPr txBox="1"/>
                        <wps:spPr>
                          <a:xfrm>
                            <a:off x="0" y="0"/>
                            <a:ext cx="1044575" cy="200025"/>
                          </a:xfrm>
                          <a:prstGeom prst="rect">
                            <a:avLst/>
                          </a:prstGeom>
                        </wps:spPr>
                        <wps:txbx>
                          <w:txbxContent>
                            <w:p>
                              <w:pPr>
                                <w:spacing w:before="12"/>
                                <w:ind w:left="0" w:right="0" w:firstLine="0"/>
                                <w:jc w:val="right"/>
                                <w:rPr>
                                  <w:rFonts w:ascii="Arial" w:hAnsi="Arial"/>
                                  <w:sz w:val="12"/>
                                </w:rPr>
                              </w:pPr>
                              <w:r>
                                <w:rPr>
                                  <w:rFonts w:ascii="Arial" w:hAnsi="Arial"/>
                                  <w:color w:val="CADBE2"/>
                                  <w:w w:val="150"/>
                                  <w:sz w:val="11"/>
                                </w:rPr>
                                <w:t>F</w:t>
                              </w:r>
                              <w:r>
                                <w:rPr>
                                  <w:rFonts w:ascii="Arial" w:hAnsi="Arial"/>
                                  <w:color w:val="E4EDF0"/>
                                  <w:w w:val="150"/>
                                  <w:sz w:val="11"/>
                                </w:rPr>
                                <w:t>ortalecer</w:t>
                              </w:r>
                              <w:r>
                                <w:rPr>
                                  <w:rFonts w:ascii="Arial" w:hAnsi="Arial"/>
                                  <w:color w:val="E4EDF0"/>
                                  <w:spacing w:val="-8"/>
                                  <w:w w:val="150"/>
                                  <w:sz w:val="11"/>
                                </w:rPr>
                                <w:t> </w:t>
                              </w:r>
                              <w:r>
                                <w:rPr>
                                  <w:rFonts w:ascii="Arial" w:hAnsi="Arial"/>
                                  <w:color w:val="CADBE2"/>
                                  <w:w w:val="150"/>
                                  <w:sz w:val="11"/>
                                </w:rPr>
                                <w:t>c</w:t>
                              </w:r>
                              <w:r>
                                <w:rPr>
                                  <w:rFonts w:ascii="Arial" w:hAnsi="Arial"/>
                                  <w:color w:val="E4EDF0"/>
                                  <w:w w:val="150"/>
                                  <w:sz w:val="11"/>
                                </w:rPr>
                                <w:t>renças</w:t>
                              </w:r>
                              <w:r>
                                <w:rPr>
                                  <w:rFonts w:ascii="Arial" w:hAnsi="Arial"/>
                                  <w:color w:val="E4EDF0"/>
                                  <w:spacing w:val="11"/>
                                  <w:w w:val="150"/>
                                  <w:sz w:val="11"/>
                                </w:rPr>
                                <w:t> </w:t>
                              </w:r>
                              <w:r>
                                <w:rPr>
                                  <w:rFonts w:ascii="Arial" w:hAnsi="Arial"/>
                                  <w:color w:val="E4EDF0"/>
                                  <w:spacing w:val="-10"/>
                                  <w:w w:val="150"/>
                                  <w:sz w:val="12"/>
                                </w:rPr>
                                <w:t>e</w:t>
                              </w:r>
                            </w:p>
                            <w:p>
                              <w:pPr>
                                <w:spacing w:before="25"/>
                                <w:ind w:left="0" w:right="61" w:firstLine="0"/>
                                <w:jc w:val="right"/>
                                <w:rPr>
                                  <w:rFonts w:ascii="Arial"/>
                                  <w:sz w:val="11"/>
                                </w:rPr>
                              </w:pPr>
                              <w:r>
                                <w:rPr>
                                  <w:rFonts w:ascii="Arial"/>
                                  <w:color w:val="E4EDF0"/>
                                  <w:w w:val="145"/>
                                  <w:sz w:val="11"/>
                                  <w:shd w:fill="265D6B" w:color="auto" w:val="clear"/>
                                </w:rPr>
                                <w:t>valores</w:t>
                              </w:r>
                              <w:r>
                                <w:rPr>
                                  <w:rFonts w:ascii="Arial"/>
                                  <w:color w:val="E4EDF0"/>
                                  <w:spacing w:val="24"/>
                                  <w:w w:val="145"/>
                                  <w:sz w:val="11"/>
                                  <w:shd w:fill="265D6B" w:color="auto" w:val="clear"/>
                                </w:rPr>
                                <w:t> </w:t>
                              </w:r>
                              <w:r>
                                <w:rPr>
                                  <w:rFonts w:ascii="Arial"/>
                                  <w:color w:val="E4EDF0"/>
                                  <w:spacing w:val="-2"/>
                                  <w:w w:val="140"/>
                                  <w:sz w:val="11"/>
                                  <w:shd w:fill="265D6B" w:color="auto" w:val="clear"/>
                                </w:rPr>
                                <w:t>dli</w:t>
                              </w:r>
                              <w:r>
                                <w:rPr>
                                  <w:rFonts w:ascii="Arial"/>
                                  <w:color w:val="CADBE2"/>
                                  <w:spacing w:val="-2"/>
                                  <w:w w:val="140"/>
                                  <w:sz w:val="11"/>
                                  <w:shd w:fill="265D6B" w:color="auto" w:val="clear"/>
                                </w:rPr>
                                <w:t>s</w:t>
                              </w:r>
                              <w:r>
                                <w:rPr>
                                  <w:rFonts w:ascii="Arial"/>
                                  <w:color w:val="E4EDF0"/>
                                  <w:spacing w:val="-2"/>
                                  <w:w w:val="140"/>
                                  <w:sz w:val="11"/>
                                  <w:shd w:fill="265D6B" w:color="auto" w:val="clear"/>
                                </w:rPr>
                                <w:t>seminando</w:t>
                              </w:r>
                            </w:p>
                          </w:txbxContent>
                        </wps:txbx>
                        <wps:bodyPr wrap="square" lIns="0" tIns="0" rIns="0" bIns="0" rtlCol="0">
                          <a:noAutofit/>
                        </wps:bodyPr>
                      </wps:wsp>
                    </wpg:wgp>
                  </a:graphicData>
                </a:graphic>
              </wp:anchor>
            </w:drawing>
          </mc:Choice>
          <mc:Fallback>
            <w:pict>
              <v:group style="position:absolute;margin-left:276.397827pt;margin-top:-8.769442pt;width:82.25pt;height:15.75pt;mso-position-horizontal-relative:page;mso-position-vertical-relative:paragraph;z-index:15755776" id="docshapegroup52" coordorigin="5528,-175" coordsize="1645,315">
                <v:shape style="position:absolute;left:5527;top:-176;width:1618;height:315" id="docshape53" coordorigin="5528,-175" coordsize="1618,315" path="m6062,-11l5528,-11,5528,139,6062,139,6062,-11xm6631,-11l6112,-11,6112,139,6631,139,6631,-11xm6986,-165l5655,-165,5655,-15,6986,-15,6986,-165xm7145,-175l7078,-175,7078,-11,7145,-11,7145,-175xe" filled="true" fillcolor="#265d6b" stroked="false">
                  <v:path arrowok="t"/>
                  <v:fill type="solid"/>
                </v:shape>
                <v:rect style="position:absolute;left:6640;top:-12;width:20;height:149" id="docshape54" filled="true" fillcolor="#41707e" stroked="false">
                  <v:fill type="solid"/>
                </v:rect>
                <v:rect style="position:absolute;left:6675;top:-12;width:429;height:151" id="docshape55" filled="true" fillcolor="#265d6b" stroked="false">
                  <v:fill type="solid"/>
                </v:rect>
                <v:shape style="position:absolute;left:5527;top:-176;width:1645;height:315" type="#_x0000_t202" id="docshape56" filled="false" stroked="false">
                  <v:textbox inset="0,0,0,0">
                    <w:txbxContent>
                      <w:p>
                        <w:pPr>
                          <w:spacing w:before="12"/>
                          <w:ind w:left="0" w:right="0" w:firstLine="0"/>
                          <w:jc w:val="right"/>
                          <w:rPr>
                            <w:rFonts w:ascii="Arial" w:hAnsi="Arial"/>
                            <w:sz w:val="12"/>
                          </w:rPr>
                        </w:pPr>
                        <w:r>
                          <w:rPr>
                            <w:rFonts w:ascii="Arial" w:hAnsi="Arial"/>
                            <w:color w:val="CADBE2"/>
                            <w:w w:val="150"/>
                            <w:sz w:val="11"/>
                          </w:rPr>
                          <w:t>F</w:t>
                        </w:r>
                        <w:r>
                          <w:rPr>
                            <w:rFonts w:ascii="Arial" w:hAnsi="Arial"/>
                            <w:color w:val="E4EDF0"/>
                            <w:w w:val="150"/>
                            <w:sz w:val="11"/>
                          </w:rPr>
                          <w:t>ortalecer</w:t>
                        </w:r>
                        <w:r>
                          <w:rPr>
                            <w:rFonts w:ascii="Arial" w:hAnsi="Arial"/>
                            <w:color w:val="E4EDF0"/>
                            <w:spacing w:val="-8"/>
                            <w:w w:val="150"/>
                            <w:sz w:val="11"/>
                          </w:rPr>
                          <w:t> </w:t>
                        </w:r>
                        <w:r>
                          <w:rPr>
                            <w:rFonts w:ascii="Arial" w:hAnsi="Arial"/>
                            <w:color w:val="CADBE2"/>
                            <w:w w:val="150"/>
                            <w:sz w:val="11"/>
                          </w:rPr>
                          <w:t>c</w:t>
                        </w:r>
                        <w:r>
                          <w:rPr>
                            <w:rFonts w:ascii="Arial" w:hAnsi="Arial"/>
                            <w:color w:val="E4EDF0"/>
                            <w:w w:val="150"/>
                            <w:sz w:val="11"/>
                          </w:rPr>
                          <w:t>renças</w:t>
                        </w:r>
                        <w:r>
                          <w:rPr>
                            <w:rFonts w:ascii="Arial" w:hAnsi="Arial"/>
                            <w:color w:val="E4EDF0"/>
                            <w:spacing w:val="11"/>
                            <w:w w:val="150"/>
                            <w:sz w:val="11"/>
                          </w:rPr>
                          <w:t> </w:t>
                        </w:r>
                        <w:r>
                          <w:rPr>
                            <w:rFonts w:ascii="Arial" w:hAnsi="Arial"/>
                            <w:color w:val="E4EDF0"/>
                            <w:spacing w:val="-10"/>
                            <w:w w:val="150"/>
                            <w:sz w:val="12"/>
                          </w:rPr>
                          <w:t>e</w:t>
                        </w:r>
                      </w:p>
                      <w:p>
                        <w:pPr>
                          <w:spacing w:before="25"/>
                          <w:ind w:left="0" w:right="61" w:firstLine="0"/>
                          <w:jc w:val="right"/>
                          <w:rPr>
                            <w:rFonts w:ascii="Arial"/>
                            <w:sz w:val="11"/>
                          </w:rPr>
                        </w:pPr>
                        <w:r>
                          <w:rPr>
                            <w:rFonts w:ascii="Arial"/>
                            <w:color w:val="E4EDF0"/>
                            <w:w w:val="145"/>
                            <w:sz w:val="11"/>
                            <w:shd w:fill="265D6B" w:color="auto" w:val="clear"/>
                          </w:rPr>
                          <w:t>valores</w:t>
                        </w:r>
                        <w:r>
                          <w:rPr>
                            <w:rFonts w:ascii="Arial"/>
                            <w:color w:val="E4EDF0"/>
                            <w:spacing w:val="24"/>
                            <w:w w:val="145"/>
                            <w:sz w:val="11"/>
                            <w:shd w:fill="265D6B" w:color="auto" w:val="clear"/>
                          </w:rPr>
                          <w:t> </w:t>
                        </w:r>
                        <w:r>
                          <w:rPr>
                            <w:rFonts w:ascii="Arial"/>
                            <w:color w:val="E4EDF0"/>
                            <w:spacing w:val="-2"/>
                            <w:w w:val="140"/>
                            <w:sz w:val="11"/>
                            <w:shd w:fill="265D6B" w:color="auto" w:val="clear"/>
                          </w:rPr>
                          <w:t>dli</w:t>
                        </w:r>
                        <w:r>
                          <w:rPr>
                            <w:rFonts w:ascii="Arial"/>
                            <w:color w:val="CADBE2"/>
                            <w:spacing w:val="-2"/>
                            <w:w w:val="140"/>
                            <w:sz w:val="11"/>
                            <w:shd w:fill="265D6B" w:color="auto" w:val="clear"/>
                          </w:rPr>
                          <w:t>s</w:t>
                        </w:r>
                        <w:r>
                          <w:rPr>
                            <w:rFonts w:ascii="Arial"/>
                            <w:color w:val="E4EDF0"/>
                            <w:spacing w:val="-2"/>
                            <w:w w:val="140"/>
                            <w:sz w:val="11"/>
                            <w:shd w:fill="265D6B" w:color="auto" w:val="clear"/>
                          </w:rPr>
                          <w:t>seminando</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8848">
                <wp:simplePos x="0" y="0"/>
                <wp:positionH relativeFrom="page">
                  <wp:posOffset>5045457</wp:posOffset>
                </wp:positionH>
                <wp:positionV relativeFrom="paragraph">
                  <wp:posOffset>-150538</wp:posOffset>
                </wp:positionV>
                <wp:extent cx="1174750" cy="39052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174750" cy="3905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
                              <w:gridCol w:w="844"/>
                              <w:gridCol w:w="303"/>
                              <w:gridCol w:w="285"/>
                            </w:tblGrid>
                            <w:tr>
                              <w:trPr>
                                <w:trHeight w:val="151" w:hRule="atLeast"/>
                              </w:trPr>
                              <w:tc>
                                <w:tcPr>
                                  <w:tcW w:w="1729" w:type="dxa"/>
                                  <w:gridSpan w:val="4"/>
                                  <w:shd w:val="clear" w:color="auto" w:fill="265D6B"/>
                                </w:tcPr>
                                <w:p>
                                  <w:pPr>
                                    <w:pStyle w:val="TableParagraph"/>
                                    <w:spacing w:line="120" w:lineRule="exact" w:before="11"/>
                                    <w:ind w:left="-1" w:right="-29"/>
                                    <w:rPr>
                                      <w:sz w:val="11"/>
                                    </w:rPr>
                                  </w:pPr>
                                  <w:r>
                                    <w:rPr>
                                      <w:color w:val="E4EDF0"/>
                                      <w:w w:val="150"/>
                                      <w:sz w:val="11"/>
                                    </w:rPr>
                                    <w:t>Assegurar</w:t>
                                  </w:r>
                                  <w:r>
                                    <w:rPr>
                                      <w:color w:val="E4EDF0"/>
                                      <w:spacing w:val="-10"/>
                                      <w:w w:val="150"/>
                                      <w:sz w:val="11"/>
                                    </w:rPr>
                                    <w:t> </w:t>
                                  </w:r>
                                  <w:r>
                                    <w:rPr>
                                      <w:color w:val="E4EDF0"/>
                                      <w:w w:val="150"/>
                                      <w:sz w:val="11"/>
                                    </w:rPr>
                                    <w:t>a</w:t>
                                  </w:r>
                                  <w:r>
                                    <w:rPr>
                                      <w:color w:val="E4EDF0"/>
                                      <w:spacing w:val="-10"/>
                                      <w:w w:val="150"/>
                                      <w:sz w:val="11"/>
                                    </w:rPr>
                                    <w:t> </w:t>
                                  </w:r>
                                  <w:r>
                                    <w:rPr>
                                      <w:color w:val="E4EDF0"/>
                                      <w:spacing w:val="-2"/>
                                      <w:w w:val="150"/>
                                      <w:sz w:val="11"/>
                                    </w:rPr>
                                    <w:t>efet</w:t>
                                  </w:r>
                                  <w:r>
                                    <w:rPr>
                                      <w:color w:val="CADBE2"/>
                                      <w:spacing w:val="-2"/>
                                      <w:w w:val="150"/>
                                      <w:sz w:val="11"/>
                                    </w:rPr>
                                    <w:t>i</w:t>
                                  </w:r>
                                  <w:r>
                                    <w:rPr>
                                      <w:color w:val="E4EDF0"/>
                                      <w:spacing w:val="-2"/>
                                      <w:w w:val="150"/>
                                      <w:sz w:val="11"/>
                                    </w:rPr>
                                    <w:t>v</w:t>
                                  </w:r>
                                  <w:r>
                                    <w:rPr>
                                      <w:color w:val="CADBE2"/>
                                      <w:spacing w:val="-2"/>
                                      <w:w w:val="150"/>
                                      <w:sz w:val="11"/>
                                    </w:rPr>
                                    <w:t>i</w:t>
                                  </w:r>
                                  <w:r>
                                    <w:rPr>
                                      <w:color w:val="E4EDF0"/>
                                      <w:spacing w:val="-2"/>
                                      <w:w w:val="150"/>
                                      <w:sz w:val="11"/>
                                    </w:rPr>
                                    <w:t>dade</w:t>
                                  </w:r>
                                </w:p>
                              </w:tc>
                            </w:tr>
                            <w:tr>
                              <w:trPr>
                                <w:trHeight w:val="151" w:hRule="atLeast"/>
                              </w:trPr>
                              <w:tc>
                                <w:tcPr>
                                  <w:tcW w:w="1729" w:type="dxa"/>
                                  <w:gridSpan w:val="4"/>
                                  <w:tcBorders>
                                    <w:bottom w:val="single" w:sz="4" w:space="0" w:color="FFFFFF"/>
                                  </w:tcBorders>
                                </w:tcPr>
                                <w:p>
                                  <w:pPr>
                                    <w:pStyle w:val="TableParagraph"/>
                                    <w:spacing w:line="118" w:lineRule="exact" w:before="13"/>
                                    <w:ind w:left="410"/>
                                    <w:rPr>
                                      <w:sz w:val="11"/>
                                    </w:rPr>
                                  </w:pPr>
                                  <w:r>
                                    <w:rPr>
                                      <w:color w:val="E4EDF0"/>
                                      <w:w w:val="145"/>
                                      <w:sz w:val="11"/>
                                    </w:rPr>
                                    <w:t>na ge</w:t>
                                  </w:r>
                                  <w:r>
                                    <w:rPr>
                                      <w:color w:val="CADBE2"/>
                                      <w:w w:val="145"/>
                                      <w:sz w:val="11"/>
                                    </w:rPr>
                                    <w:t>s</w:t>
                                  </w:r>
                                  <w:r>
                                    <w:rPr>
                                      <w:color w:val="E4EDF0"/>
                                      <w:w w:val="145"/>
                                      <w:sz w:val="11"/>
                                    </w:rPr>
                                    <w:t>tão</w:t>
                                  </w:r>
                                  <w:r>
                                    <w:rPr>
                                      <w:color w:val="E4EDF0"/>
                                      <w:spacing w:val="18"/>
                                      <w:w w:val="145"/>
                                      <w:sz w:val="11"/>
                                    </w:rPr>
                                    <w:t> </w:t>
                                  </w:r>
                                  <w:r>
                                    <w:rPr>
                                      <w:color w:val="E4EDF0"/>
                                      <w:spacing w:val="-5"/>
                                      <w:w w:val="145"/>
                                      <w:sz w:val="11"/>
                                    </w:rPr>
                                    <w:t>dia</w:t>
                                  </w:r>
                                </w:p>
                              </w:tc>
                            </w:tr>
                            <w:tr>
                              <w:trPr>
                                <w:trHeight w:val="151" w:hRule="atLeast"/>
                              </w:trPr>
                              <w:tc>
                                <w:tcPr>
                                  <w:tcW w:w="297" w:type="dxa"/>
                                  <w:vMerge w:val="restart"/>
                                  <w:tcBorders>
                                    <w:top w:val="single" w:sz="4" w:space="0" w:color="FFFFFF"/>
                                  </w:tcBorders>
                                </w:tcPr>
                                <w:p>
                                  <w:pPr>
                                    <w:pStyle w:val="TableParagraph"/>
                                    <w:spacing w:before="10"/>
                                    <w:ind w:right="-116"/>
                                    <w:jc w:val="right"/>
                                    <w:rPr>
                                      <w:sz w:val="11"/>
                                    </w:rPr>
                                  </w:pPr>
                                  <w:r>
                                    <w:rPr>
                                      <w:color w:val="E4EDF0"/>
                                      <w:spacing w:val="-5"/>
                                      <w:w w:val="155"/>
                                      <w:sz w:val="11"/>
                                      <w:shd w:fill="265D6B" w:color="auto" w:val="clear"/>
                                    </w:rPr>
                                    <w:t>in</w:t>
                                  </w:r>
                                </w:p>
                              </w:tc>
                              <w:tc>
                                <w:tcPr>
                                  <w:tcW w:w="844" w:type="dxa"/>
                                  <w:tcBorders>
                                    <w:top w:val="single" w:sz="4" w:space="0" w:color="FFFFFF"/>
                                  </w:tcBorders>
                                  <w:shd w:val="clear" w:color="auto" w:fill="265D6B"/>
                                </w:tcPr>
                                <w:p>
                                  <w:pPr>
                                    <w:pStyle w:val="TableParagraph"/>
                                    <w:spacing w:line="121" w:lineRule="exact" w:before="10"/>
                                    <w:ind w:left="107" w:right="-44"/>
                                    <w:rPr>
                                      <w:sz w:val="11"/>
                                    </w:rPr>
                                  </w:pPr>
                                  <w:r>
                                    <w:rPr>
                                      <w:color w:val="E4EDF0"/>
                                      <w:spacing w:val="-2"/>
                                      <w:w w:val="155"/>
                                      <w:sz w:val="11"/>
                                      <w:shd w:fill="265D6B" w:color="auto" w:val="clear"/>
                                    </w:rPr>
                                    <w:t>formação</w:t>
                                  </w:r>
                                  <w:r>
                                    <w:rPr>
                                      <w:color w:val="E4EDF0"/>
                                      <w:spacing w:val="40"/>
                                      <w:w w:val="155"/>
                                      <w:sz w:val="11"/>
                                      <w:shd w:fill="265D6B" w:color="auto" w:val="clear"/>
                                    </w:rPr>
                                    <w:t> </w:t>
                                  </w:r>
                                </w:p>
                              </w:tc>
                              <w:tc>
                                <w:tcPr>
                                  <w:tcW w:w="303" w:type="dxa"/>
                                  <w:tcBorders>
                                    <w:top w:val="single" w:sz="4" w:space="0" w:color="FFFFFF"/>
                                  </w:tcBorders>
                                  <w:shd w:val="clear" w:color="auto" w:fill="265D6B"/>
                                </w:tcPr>
                                <w:p>
                                  <w:pPr>
                                    <w:pStyle w:val="TableParagraph"/>
                                    <w:spacing w:line="121" w:lineRule="exact" w:before="10"/>
                                    <w:ind w:left="37" w:right="-58"/>
                                    <w:rPr>
                                      <w:sz w:val="11"/>
                                    </w:rPr>
                                  </w:pPr>
                                  <w:r>
                                    <w:rPr>
                                      <w:color w:val="E4EDF0"/>
                                      <w:w w:val="155"/>
                                      <w:sz w:val="11"/>
                                      <w:shd w:fill="265D6B" w:color="auto" w:val="clear"/>
                                    </w:rPr>
                                    <w:t>e</w:t>
                                  </w:r>
                                  <w:r>
                                    <w:rPr>
                                      <w:color w:val="E4EDF0"/>
                                      <w:spacing w:val="-13"/>
                                      <w:w w:val="155"/>
                                      <w:sz w:val="11"/>
                                      <w:shd w:fill="265D6B" w:color="auto" w:val="clear"/>
                                    </w:rPr>
                                    <w:t> </w:t>
                                  </w:r>
                                  <w:r>
                                    <w:rPr>
                                      <w:color w:val="E4EDF0"/>
                                      <w:spacing w:val="-5"/>
                                      <w:w w:val="155"/>
                                      <w:sz w:val="11"/>
                                      <w:shd w:fill="265D6B" w:color="auto" w:val="clear"/>
                                    </w:rPr>
                                    <w:t>do</w:t>
                                  </w:r>
                                </w:p>
                              </w:tc>
                              <w:tc>
                                <w:tcPr>
                                  <w:tcW w:w="285" w:type="dxa"/>
                                  <w:vMerge w:val="restart"/>
                                  <w:tcBorders>
                                    <w:top w:val="single" w:sz="4" w:space="0" w:color="FFFFFF"/>
                                  </w:tcBorders>
                                </w:tcPr>
                                <w:p>
                                  <w:pPr>
                                    <w:pStyle w:val="TableParagraph"/>
                                    <w:rPr>
                                      <w:rFonts w:ascii="Times New Roman"/>
                                      <w:sz w:val="12"/>
                                    </w:rPr>
                                  </w:pPr>
                                </w:p>
                              </w:tc>
                            </w:tr>
                            <w:tr>
                              <w:trPr>
                                <w:trHeight w:val="152" w:hRule="atLeast"/>
                              </w:trPr>
                              <w:tc>
                                <w:tcPr>
                                  <w:tcW w:w="297" w:type="dxa"/>
                                  <w:vMerge/>
                                  <w:tcBorders>
                                    <w:top w:val="nil"/>
                                  </w:tcBorders>
                                </w:tcPr>
                                <w:p>
                                  <w:pPr>
                                    <w:rPr>
                                      <w:sz w:val="2"/>
                                      <w:szCs w:val="2"/>
                                    </w:rPr>
                                  </w:pPr>
                                </w:p>
                              </w:tc>
                              <w:tc>
                                <w:tcPr>
                                  <w:tcW w:w="1147" w:type="dxa"/>
                                  <w:gridSpan w:val="2"/>
                                  <w:shd w:val="clear" w:color="auto" w:fill="265D6B"/>
                                </w:tcPr>
                                <w:p>
                                  <w:pPr>
                                    <w:pStyle w:val="TableParagraph"/>
                                    <w:spacing w:line="119" w:lineRule="exact" w:before="13"/>
                                    <w:ind w:left="25"/>
                                    <w:rPr>
                                      <w:sz w:val="11"/>
                                    </w:rPr>
                                  </w:pPr>
                                  <w:r>
                                    <w:rPr>
                                      <w:color w:val="E4EDF0"/>
                                      <w:spacing w:val="-2"/>
                                      <w:w w:val="155"/>
                                      <w:sz w:val="11"/>
                                      <w:shd w:fill="265D6B" w:color="auto" w:val="clear"/>
                                    </w:rPr>
                                    <w:t>conhecimento</w:t>
                                  </w:r>
                                  <w:r>
                                    <w:rPr>
                                      <w:color w:val="CADBE2"/>
                                      <w:spacing w:val="-2"/>
                                      <w:w w:val="155"/>
                                      <w:sz w:val="11"/>
                                      <w:shd w:fill="265D6B" w:color="auto" w:val="clear"/>
                                    </w:rPr>
                                    <w:t>.</w:t>
                                  </w:r>
                                </w:p>
                              </w:tc>
                              <w:tc>
                                <w:tcPr>
                                  <w:tcW w:w="285" w:type="dxa"/>
                                  <w:vMerge/>
                                  <w:tcBorders>
                                    <w:top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397.280121pt;margin-top:-11.853446pt;width:92.5pt;height:30.75pt;mso-position-horizontal-relative:page;mso-position-vertical-relative:paragraph;z-index:15758848" type="#_x0000_t202" id="docshape5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
                        <w:gridCol w:w="844"/>
                        <w:gridCol w:w="303"/>
                        <w:gridCol w:w="285"/>
                      </w:tblGrid>
                      <w:tr>
                        <w:trPr>
                          <w:trHeight w:val="151" w:hRule="atLeast"/>
                        </w:trPr>
                        <w:tc>
                          <w:tcPr>
                            <w:tcW w:w="1729" w:type="dxa"/>
                            <w:gridSpan w:val="4"/>
                            <w:shd w:val="clear" w:color="auto" w:fill="265D6B"/>
                          </w:tcPr>
                          <w:p>
                            <w:pPr>
                              <w:pStyle w:val="TableParagraph"/>
                              <w:spacing w:line="120" w:lineRule="exact" w:before="11"/>
                              <w:ind w:left="-1" w:right="-29"/>
                              <w:rPr>
                                <w:sz w:val="11"/>
                              </w:rPr>
                            </w:pPr>
                            <w:r>
                              <w:rPr>
                                <w:color w:val="E4EDF0"/>
                                <w:w w:val="150"/>
                                <w:sz w:val="11"/>
                              </w:rPr>
                              <w:t>Assegurar</w:t>
                            </w:r>
                            <w:r>
                              <w:rPr>
                                <w:color w:val="E4EDF0"/>
                                <w:spacing w:val="-10"/>
                                <w:w w:val="150"/>
                                <w:sz w:val="11"/>
                              </w:rPr>
                              <w:t> </w:t>
                            </w:r>
                            <w:r>
                              <w:rPr>
                                <w:color w:val="E4EDF0"/>
                                <w:w w:val="150"/>
                                <w:sz w:val="11"/>
                              </w:rPr>
                              <w:t>a</w:t>
                            </w:r>
                            <w:r>
                              <w:rPr>
                                <w:color w:val="E4EDF0"/>
                                <w:spacing w:val="-10"/>
                                <w:w w:val="150"/>
                                <w:sz w:val="11"/>
                              </w:rPr>
                              <w:t> </w:t>
                            </w:r>
                            <w:r>
                              <w:rPr>
                                <w:color w:val="E4EDF0"/>
                                <w:spacing w:val="-2"/>
                                <w:w w:val="150"/>
                                <w:sz w:val="11"/>
                              </w:rPr>
                              <w:t>efet</w:t>
                            </w:r>
                            <w:r>
                              <w:rPr>
                                <w:color w:val="CADBE2"/>
                                <w:spacing w:val="-2"/>
                                <w:w w:val="150"/>
                                <w:sz w:val="11"/>
                              </w:rPr>
                              <w:t>i</w:t>
                            </w:r>
                            <w:r>
                              <w:rPr>
                                <w:color w:val="E4EDF0"/>
                                <w:spacing w:val="-2"/>
                                <w:w w:val="150"/>
                                <w:sz w:val="11"/>
                              </w:rPr>
                              <w:t>v</w:t>
                            </w:r>
                            <w:r>
                              <w:rPr>
                                <w:color w:val="CADBE2"/>
                                <w:spacing w:val="-2"/>
                                <w:w w:val="150"/>
                                <w:sz w:val="11"/>
                              </w:rPr>
                              <w:t>i</w:t>
                            </w:r>
                            <w:r>
                              <w:rPr>
                                <w:color w:val="E4EDF0"/>
                                <w:spacing w:val="-2"/>
                                <w:w w:val="150"/>
                                <w:sz w:val="11"/>
                              </w:rPr>
                              <w:t>dade</w:t>
                            </w:r>
                          </w:p>
                        </w:tc>
                      </w:tr>
                      <w:tr>
                        <w:trPr>
                          <w:trHeight w:val="151" w:hRule="atLeast"/>
                        </w:trPr>
                        <w:tc>
                          <w:tcPr>
                            <w:tcW w:w="1729" w:type="dxa"/>
                            <w:gridSpan w:val="4"/>
                            <w:tcBorders>
                              <w:bottom w:val="single" w:sz="4" w:space="0" w:color="FFFFFF"/>
                            </w:tcBorders>
                          </w:tcPr>
                          <w:p>
                            <w:pPr>
                              <w:pStyle w:val="TableParagraph"/>
                              <w:spacing w:line="118" w:lineRule="exact" w:before="13"/>
                              <w:ind w:left="410"/>
                              <w:rPr>
                                <w:sz w:val="11"/>
                              </w:rPr>
                            </w:pPr>
                            <w:r>
                              <w:rPr>
                                <w:color w:val="E4EDF0"/>
                                <w:w w:val="145"/>
                                <w:sz w:val="11"/>
                              </w:rPr>
                              <w:t>na ge</w:t>
                            </w:r>
                            <w:r>
                              <w:rPr>
                                <w:color w:val="CADBE2"/>
                                <w:w w:val="145"/>
                                <w:sz w:val="11"/>
                              </w:rPr>
                              <w:t>s</w:t>
                            </w:r>
                            <w:r>
                              <w:rPr>
                                <w:color w:val="E4EDF0"/>
                                <w:w w:val="145"/>
                                <w:sz w:val="11"/>
                              </w:rPr>
                              <w:t>tão</w:t>
                            </w:r>
                            <w:r>
                              <w:rPr>
                                <w:color w:val="E4EDF0"/>
                                <w:spacing w:val="18"/>
                                <w:w w:val="145"/>
                                <w:sz w:val="11"/>
                              </w:rPr>
                              <w:t> </w:t>
                            </w:r>
                            <w:r>
                              <w:rPr>
                                <w:color w:val="E4EDF0"/>
                                <w:spacing w:val="-5"/>
                                <w:w w:val="145"/>
                                <w:sz w:val="11"/>
                              </w:rPr>
                              <w:t>dia</w:t>
                            </w:r>
                          </w:p>
                        </w:tc>
                      </w:tr>
                      <w:tr>
                        <w:trPr>
                          <w:trHeight w:val="151" w:hRule="atLeast"/>
                        </w:trPr>
                        <w:tc>
                          <w:tcPr>
                            <w:tcW w:w="297" w:type="dxa"/>
                            <w:vMerge w:val="restart"/>
                            <w:tcBorders>
                              <w:top w:val="single" w:sz="4" w:space="0" w:color="FFFFFF"/>
                            </w:tcBorders>
                          </w:tcPr>
                          <w:p>
                            <w:pPr>
                              <w:pStyle w:val="TableParagraph"/>
                              <w:spacing w:before="10"/>
                              <w:ind w:right="-116"/>
                              <w:jc w:val="right"/>
                              <w:rPr>
                                <w:sz w:val="11"/>
                              </w:rPr>
                            </w:pPr>
                            <w:r>
                              <w:rPr>
                                <w:color w:val="E4EDF0"/>
                                <w:spacing w:val="-5"/>
                                <w:w w:val="155"/>
                                <w:sz w:val="11"/>
                                <w:shd w:fill="265D6B" w:color="auto" w:val="clear"/>
                              </w:rPr>
                              <w:t>in</w:t>
                            </w:r>
                          </w:p>
                        </w:tc>
                        <w:tc>
                          <w:tcPr>
                            <w:tcW w:w="844" w:type="dxa"/>
                            <w:tcBorders>
                              <w:top w:val="single" w:sz="4" w:space="0" w:color="FFFFFF"/>
                            </w:tcBorders>
                            <w:shd w:val="clear" w:color="auto" w:fill="265D6B"/>
                          </w:tcPr>
                          <w:p>
                            <w:pPr>
                              <w:pStyle w:val="TableParagraph"/>
                              <w:spacing w:line="121" w:lineRule="exact" w:before="10"/>
                              <w:ind w:left="107" w:right="-44"/>
                              <w:rPr>
                                <w:sz w:val="11"/>
                              </w:rPr>
                            </w:pPr>
                            <w:r>
                              <w:rPr>
                                <w:color w:val="E4EDF0"/>
                                <w:spacing w:val="-2"/>
                                <w:w w:val="155"/>
                                <w:sz w:val="11"/>
                                <w:shd w:fill="265D6B" w:color="auto" w:val="clear"/>
                              </w:rPr>
                              <w:t>formação</w:t>
                            </w:r>
                            <w:r>
                              <w:rPr>
                                <w:color w:val="E4EDF0"/>
                                <w:spacing w:val="40"/>
                                <w:w w:val="155"/>
                                <w:sz w:val="11"/>
                                <w:shd w:fill="265D6B" w:color="auto" w:val="clear"/>
                              </w:rPr>
                              <w:t> </w:t>
                            </w:r>
                          </w:p>
                        </w:tc>
                        <w:tc>
                          <w:tcPr>
                            <w:tcW w:w="303" w:type="dxa"/>
                            <w:tcBorders>
                              <w:top w:val="single" w:sz="4" w:space="0" w:color="FFFFFF"/>
                            </w:tcBorders>
                            <w:shd w:val="clear" w:color="auto" w:fill="265D6B"/>
                          </w:tcPr>
                          <w:p>
                            <w:pPr>
                              <w:pStyle w:val="TableParagraph"/>
                              <w:spacing w:line="121" w:lineRule="exact" w:before="10"/>
                              <w:ind w:left="37" w:right="-58"/>
                              <w:rPr>
                                <w:sz w:val="11"/>
                              </w:rPr>
                            </w:pPr>
                            <w:r>
                              <w:rPr>
                                <w:color w:val="E4EDF0"/>
                                <w:w w:val="155"/>
                                <w:sz w:val="11"/>
                                <w:shd w:fill="265D6B" w:color="auto" w:val="clear"/>
                              </w:rPr>
                              <w:t>e</w:t>
                            </w:r>
                            <w:r>
                              <w:rPr>
                                <w:color w:val="E4EDF0"/>
                                <w:spacing w:val="-13"/>
                                <w:w w:val="155"/>
                                <w:sz w:val="11"/>
                                <w:shd w:fill="265D6B" w:color="auto" w:val="clear"/>
                              </w:rPr>
                              <w:t> </w:t>
                            </w:r>
                            <w:r>
                              <w:rPr>
                                <w:color w:val="E4EDF0"/>
                                <w:spacing w:val="-5"/>
                                <w:w w:val="155"/>
                                <w:sz w:val="11"/>
                                <w:shd w:fill="265D6B" w:color="auto" w:val="clear"/>
                              </w:rPr>
                              <w:t>do</w:t>
                            </w:r>
                          </w:p>
                        </w:tc>
                        <w:tc>
                          <w:tcPr>
                            <w:tcW w:w="285" w:type="dxa"/>
                            <w:vMerge w:val="restart"/>
                            <w:tcBorders>
                              <w:top w:val="single" w:sz="4" w:space="0" w:color="FFFFFF"/>
                            </w:tcBorders>
                          </w:tcPr>
                          <w:p>
                            <w:pPr>
                              <w:pStyle w:val="TableParagraph"/>
                              <w:rPr>
                                <w:rFonts w:ascii="Times New Roman"/>
                                <w:sz w:val="12"/>
                              </w:rPr>
                            </w:pPr>
                          </w:p>
                        </w:tc>
                      </w:tr>
                      <w:tr>
                        <w:trPr>
                          <w:trHeight w:val="152" w:hRule="atLeast"/>
                        </w:trPr>
                        <w:tc>
                          <w:tcPr>
                            <w:tcW w:w="297" w:type="dxa"/>
                            <w:vMerge/>
                            <w:tcBorders>
                              <w:top w:val="nil"/>
                            </w:tcBorders>
                          </w:tcPr>
                          <w:p>
                            <w:pPr>
                              <w:rPr>
                                <w:sz w:val="2"/>
                                <w:szCs w:val="2"/>
                              </w:rPr>
                            </w:pPr>
                          </w:p>
                        </w:tc>
                        <w:tc>
                          <w:tcPr>
                            <w:tcW w:w="1147" w:type="dxa"/>
                            <w:gridSpan w:val="2"/>
                            <w:shd w:val="clear" w:color="auto" w:fill="265D6B"/>
                          </w:tcPr>
                          <w:p>
                            <w:pPr>
                              <w:pStyle w:val="TableParagraph"/>
                              <w:spacing w:line="119" w:lineRule="exact" w:before="13"/>
                              <w:ind w:left="25"/>
                              <w:rPr>
                                <w:sz w:val="11"/>
                              </w:rPr>
                            </w:pPr>
                            <w:r>
                              <w:rPr>
                                <w:color w:val="E4EDF0"/>
                                <w:spacing w:val="-2"/>
                                <w:w w:val="155"/>
                                <w:sz w:val="11"/>
                                <w:shd w:fill="265D6B" w:color="auto" w:val="clear"/>
                              </w:rPr>
                              <w:t>conhecimento</w:t>
                            </w:r>
                            <w:r>
                              <w:rPr>
                                <w:color w:val="CADBE2"/>
                                <w:spacing w:val="-2"/>
                                <w:w w:val="155"/>
                                <w:sz w:val="11"/>
                                <w:shd w:fill="265D6B" w:color="auto" w:val="clear"/>
                              </w:rPr>
                              <w:t>.</w:t>
                            </w:r>
                          </w:p>
                        </w:tc>
                        <w:tc>
                          <w:tcPr>
                            <w:tcW w:w="285" w:type="dxa"/>
                            <w:vMerge/>
                            <w:tcBorders>
                              <w:top w:val="nil"/>
                            </w:tcBorders>
                          </w:tcPr>
                          <w:p>
                            <w:pPr>
                              <w:rPr>
                                <w:sz w:val="2"/>
                                <w:szCs w:val="2"/>
                              </w:rPr>
                            </w:pPr>
                          </w:p>
                        </w:tc>
                      </w:tr>
                    </w:tbl>
                    <w:p>
                      <w:pPr>
                        <w:pStyle w:val="BodyText"/>
                      </w:pPr>
                    </w:p>
                  </w:txbxContent>
                </v:textbox>
                <w10:wrap type="none"/>
              </v:shape>
            </w:pict>
          </mc:Fallback>
        </mc:AlternateContent>
      </w:r>
      <w:r>
        <w:rPr>
          <w:rFonts w:ascii="Arial"/>
          <w:color w:val="E4EDF0"/>
          <w:spacing w:val="-10"/>
          <w:w w:val="140"/>
          <w:sz w:val="11"/>
          <w:shd w:fill="265D6B" w:color="auto" w:val="clear"/>
        </w:rPr>
        <w:t>a</w:t>
      </w:r>
    </w:p>
    <w:p>
      <w:pPr>
        <w:spacing w:before="23"/>
        <w:ind w:left="867" w:right="0" w:firstLine="0"/>
        <w:jc w:val="left"/>
        <w:rPr>
          <w:rFonts w:ascii="Arial"/>
          <w:sz w:val="12"/>
        </w:rPr>
      </w:pPr>
      <w:r>
        <w:rPr>
          <w:rFonts w:ascii="Arial"/>
          <w:color w:val="E4EDF0"/>
          <w:w w:val="140"/>
          <w:sz w:val="12"/>
          <w:shd w:fill="265D6B" w:color="auto" w:val="clear"/>
        </w:rPr>
        <w:t>cultura</w:t>
      </w:r>
      <w:r>
        <w:rPr>
          <w:rFonts w:ascii="Arial"/>
          <w:color w:val="E4EDF0"/>
          <w:spacing w:val="15"/>
          <w:w w:val="140"/>
          <w:sz w:val="12"/>
          <w:shd w:fill="265D6B" w:color="auto" w:val="clear"/>
        </w:rPr>
        <w:t> </w:t>
      </w:r>
      <w:r>
        <w:rPr>
          <w:rFonts w:ascii="Arial"/>
          <w:color w:val="E4EDF0"/>
          <w:spacing w:val="-2"/>
          <w:w w:val="140"/>
          <w:sz w:val="12"/>
          <w:shd w:fill="265D6B" w:color="auto" w:val="clear"/>
        </w:rPr>
        <w:t>requerida</w:t>
      </w:r>
    </w:p>
    <w:p>
      <w:pPr>
        <w:pStyle w:val="BodyText"/>
        <w:rPr>
          <w:rFonts w:ascii="Arial"/>
          <w:sz w:val="12"/>
        </w:rPr>
      </w:pPr>
    </w:p>
    <w:p>
      <w:pPr>
        <w:pStyle w:val="BodyText"/>
        <w:spacing w:before="46"/>
        <w:rPr>
          <w:rFonts w:ascii="Arial"/>
          <w:sz w:val="12"/>
        </w:rPr>
      </w:pPr>
    </w:p>
    <w:p>
      <w:pPr>
        <w:spacing w:before="0"/>
        <w:ind w:left="44" w:right="0" w:firstLine="0"/>
        <w:jc w:val="left"/>
        <w:rPr>
          <w:i/>
          <w:sz w:val="18"/>
        </w:rPr>
      </w:pPr>
      <w:r>
        <w:rPr>
          <w:i/>
          <w:color w:val="002060"/>
          <w:sz w:val="18"/>
        </w:rPr>
        <w:t>Figura</w:t>
      </w:r>
      <w:r>
        <w:rPr>
          <w:i/>
          <w:color w:val="002060"/>
          <w:spacing w:val="-4"/>
          <w:sz w:val="18"/>
        </w:rPr>
        <w:t> </w:t>
      </w:r>
      <w:r>
        <w:rPr>
          <w:i/>
          <w:color w:val="002060"/>
          <w:sz w:val="18"/>
        </w:rPr>
        <w:t>4</w:t>
      </w:r>
      <w:r>
        <w:rPr>
          <w:i/>
          <w:color w:val="002060"/>
          <w:spacing w:val="-3"/>
          <w:sz w:val="18"/>
        </w:rPr>
        <w:t> </w:t>
      </w:r>
      <w:r>
        <w:rPr>
          <w:i/>
          <w:color w:val="002060"/>
          <w:sz w:val="18"/>
        </w:rPr>
        <w:t>-</w:t>
      </w:r>
      <w:r>
        <w:rPr>
          <w:i/>
          <w:color w:val="002060"/>
          <w:spacing w:val="-2"/>
          <w:sz w:val="18"/>
        </w:rPr>
        <w:t> </w:t>
      </w:r>
      <w:r>
        <w:rPr>
          <w:i/>
          <w:color w:val="002060"/>
          <w:sz w:val="18"/>
        </w:rPr>
        <w:t>Mapa</w:t>
      </w:r>
      <w:r>
        <w:rPr>
          <w:i/>
          <w:color w:val="002060"/>
          <w:spacing w:val="-3"/>
          <w:sz w:val="18"/>
        </w:rPr>
        <w:t> </w:t>
      </w:r>
      <w:r>
        <w:rPr>
          <w:i/>
          <w:color w:val="002060"/>
          <w:spacing w:val="-2"/>
          <w:sz w:val="18"/>
        </w:rPr>
        <w:t>Estratégico</w:t>
      </w:r>
    </w:p>
    <w:p>
      <w:pPr>
        <w:spacing w:after="0"/>
        <w:jc w:val="left"/>
        <w:rPr>
          <w:sz w:val="18"/>
        </w:rPr>
        <w:sectPr>
          <w:type w:val="continuous"/>
          <w:pgSz w:w="11900" w:h="16840"/>
          <w:pgMar w:top="1940" w:bottom="280" w:left="800" w:right="0"/>
          <w:cols w:num="2" w:equalWidth="0">
            <w:col w:w="4058" w:space="40"/>
            <w:col w:w="7002"/>
          </w:cols>
        </w:sectPr>
      </w:pPr>
    </w:p>
    <w:p>
      <w:pPr>
        <w:pStyle w:val="BodyText"/>
        <w:spacing w:before="270"/>
        <w:rPr>
          <w:i/>
          <w:sz w:val="24"/>
        </w:rPr>
      </w:pPr>
    </w:p>
    <w:p>
      <w:pPr>
        <w:spacing w:before="0"/>
        <w:ind w:left="844" w:right="0" w:firstLine="0"/>
        <w:jc w:val="left"/>
        <w:rPr>
          <w:sz w:val="24"/>
        </w:rPr>
      </w:pPr>
      <w:r>
        <w:rPr>
          <w:color w:val="002060"/>
          <w:spacing w:val="-10"/>
          <w:sz w:val="24"/>
        </w:rPr>
        <w:t>.</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73"/>
        <w:rPr>
          <w:sz w:val="30"/>
        </w:rPr>
      </w:pPr>
    </w:p>
    <w:p>
      <w:pPr>
        <w:tabs>
          <w:tab w:pos="10169" w:val="right" w:leader="none"/>
        </w:tabs>
        <w:spacing w:before="0"/>
        <w:ind w:left="4258" w:right="0" w:firstLine="0"/>
        <w:jc w:val="left"/>
        <w:rPr>
          <w:b/>
          <w:sz w:val="28"/>
        </w:rPr>
      </w:pPr>
      <w:r>
        <w:rPr>
          <w:rFonts w:ascii="Arial"/>
          <w:b/>
          <w:color w:val="1F4B8C"/>
          <w:spacing w:val="-2"/>
          <w:w w:val="120"/>
          <w:sz w:val="30"/>
        </w:rPr>
        <w:t>TELEBRAS</w:t>
      </w:r>
      <w:r>
        <w:rPr>
          <w:rFonts w:ascii="Arial"/>
          <w:b/>
          <w:color w:val="1F4B8C"/>
          <w:sz w:val="30"/>
        </w:rPr>
        <w:tab/>
      </w:r>
      <w:r>
        <w:rPr>
          <w:b/>
          <w:color w:val="082A75"/>
          <w:spacing w:val="-5"/>
          <w:w w:val="120"/>
          <w:position w:val="-4"/>
          <w:sz w:val="28"/>
        </w:rPr>
        <w:t>17</w:t>
      </w:r>
    </w:p>
    <w:p>
      <w:pPr>
        <w:spacing w:after="0"/>
        <w:jc w:val="left"/>
        <w:rPr>
          <w:sz w:val="28"/>
        </w:rPr>
        <w:sectPr>
          <w:type w:val="continuous"/>
          <w:pgSz w:w="11900" w:h="16840"/>
          <w:pgMar w:top="1940" w:bottom="280" w:left="800" w:right="0"/>
        </w:sectPr>
      </w:pPr>
    </w:p>
    <w:p>
      <w:pPr>
        <w:pStyle w:val="Heading3"/>
        <w:numPr>
          <w:ilvl w:val="0"/>
          <w:numId w:val="2"/>
        </w:numPr>
        <w:tabs>
          <w:tab w:pos="844" w:val="left" w:leader="none"/>
        </w:tabs>
        <w:spacing w:line="240" w:lineRule="auto" w:before="58" w:after="0"/>
        <w:ind w:left="844" w:right="0" w:hanging="708"/>
        <w:jc w:val="left"/>
        <w:rPr>
          <w:rFonts w:ascii="Arial" w:hAnsi="Arial"/>
          <w:color w:val="002060"/>
        </w:rPr>
      </w:pPr>
      <w:r>
        <w:rPr/>
        <w:drawing>
          <wp:anchor distT="0" distB="0" distL="0" distR="0" allowOverlap="1" layoutInCell="1" locked="0" behindDoc="1" simplePos="0" relativeHeight="486690304">
            <wp:simplePos x="0" y="0"/>
            <wp:positionH relativeFrom="page">
              <wp:posOffset>10161</wp:posOffset>
            </wp:positionH>
            <wp:positionV relativeFrom="page">
              <wp:posOffset>1268</wp:posOffset>
            </wp:positionV>
            <wp:extent cx="7546338" cy="10692131"/>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6" cstate="print"/>
                    <a:stretch>
                      <a:fillRect/>
                    </a:stretch>
                  </pic:blipFill>
                  <pic:spPr>
                    <a:xfrm>
                      <a:off x="0" y="0"/>
                      <a:ext cx="7546338" cy="10692131"/>
                    </a:xfrm>
                    <a:prstGeom prst="rect">
                      <a:avLst/>
                    </a:prstGeom>
                  </pic:spPr>
                </pic:pic>
              </a:graphicData>
            </a:graphic>
          </wp:anchor>
        </w:drawing>
      </w:r>
      <w:r>
        <w:rPr>
          <w:rFonts w:ascii="Arial" w:hAnsi="Arial"/>
          <w:color w:val="002060"/>
        </w:rPr>
        <w:t>Objetivos</w:t>
      </w:r>
      <w:r>
        <w:rPr>
          <w:rFonts w:ascii="Arial" w:hAnsi="Arial"/>
          <w:color w:val="002060"/>
          <w:spacing w:val="-6"/>
        </w:rPr>
        <w:t> </w:t>
      </w:r>
      <w:r>
        <w:rPr>
          <w:rFonts w:ascii="Arial" w:hAnsi="Arial"/>
          <w:color w:val="002060"/>
        </w:rPr>
        <w:t>Estratégicos</w:t>
      </w:r>
      <w:r>
        <w:rPr>
          <w:rFonts w:ascii="Arial" w:hAnsi="Arial"/>
          <w:color w:val="002060"/>
          <w:spacing w:val="-4"/>
        </w:rPr>
        <w:t> </w:t>
      </w:r>
      <w:r>
        <w:rPr>
          <w:rFonts w:ascii="Arial" w:hAnsi="Arial"/>
          <w:color w:val="002060"/>
        </w:rPr>
        <w:t>e</w:t>
      </w:r>
      <w:r>
        <w:rPr>
          <w:rFonts w:ascii="Arial" w:hAnsi="Arial"/>
          <w:color w:val="002060"/>
          <w:spacing w:val="-3"/>
        </w:rPr>
        <w:t> </w:t>
      </w:r>
      <w:r>
        <w:rPr>
          <w:rFonts w:ascii="Arial" w:hAnsi="Arial"/>
          <w:color w:val="002060"/>
        </w:rPr>
        <w:t>Indicadores</w:t>
      </w:r>
      <w:r>
        <w:rPr>
          <w:rFonts w:ascii="Arial" w:hAnsi="Arial"/>
          <w:color w:val="002060"/>
          <w:spacing w:val="-4"/>
        </w:rPr>
        <w:t> </w:t>
      </w:r>
      <w:r>
        <w:rPr>
          <w:rFonts w:ascii="Arial" w:hAnsi="Arial"/>
          <w:color w:val="002060"/>
        </w:rPr>
        <w:t>de</w:t>
      </w:r>
      <w:r>
        <w:rPr>
          <w:rFonts w:ascii="Arial" w:hAnsi="Arial"/>
          <w:color w:val="002060"/>
          <w:spacing w:val="-3"/>
        </w:rPr>
        <w:t> </w:t>
      </w:r>
      <w:r>
        <w:rPr>
          <w:rFonts w:ascii="Arial" w:hAnsi="Arial"/>
          <w:color w:val="002060"/>
          <w:spacing w:val="-2"/>
        </w:rPr>
        <w:t>Desempenho</w:t>
      </w:r>
    </w:p>
    <w:p>
      <w:pPr>
        <w:pStyle w:val="BodyText"/>
        <w:spacing w:line="276" w:lineRule="auto" w:before="123"/>
        <w:ind w:left="136" w:right="928"/>
        <w:jc w:val="both"/>
      </w:pPr>
      <w:r>
        <w:rPr>
          <w:b/>
          <w:color w:val="002060"/>
        </w:rPr>
        <w:t>Objetivo</w:t>
      </w:r>
      <w:r>
        <w:rPr>
          <w:b/>
          <w:color w:val="002060"/>
          <w:spacing w:val="-2"/>
        </w:rPr>
        <w:t> </w:t>
      </w:r>
      <w:r>
        <w:rPr>
          <w:b/>
          <w:color w:val="002060"/>
        </w:rPr>
        <w:t>Estratégico</w:t>
      </w:r>
      <w:r>
        <w:rPr>
          <w:b/>
          <w:color w:val="002060"/>
          <w:spacing w:val="-2"/>
        </w:rPr>
        <w:t> </w:t>
      </w:r>
      <w:r>
        <w:rPr>
          <w:color w:val="002060"/>
        </w:rPr>
        <w:t>é</w:t>
      </w:r>
      <w:r>
        <w:rPr>
          <w:color w:val="002060"/>
          <w:spacing w:val="-2"/>
        </w:rPr>
        <w:t> </w:t>
      </w:r>
      <w:r>
        <w:rPr>
          <w:color w:val="002060"/>
        </w:rPr>
        <w:t>o</w:t>
      </w:r>
      <w:r>
        <w:rPr>
          <w:color w:val="002060"/>
          <w:spacing w:val="-2"/>
        </w:rPr>
        <w:t> </w:t>
      </w:r>
      <w:r>
        <w:rPr>
          <w:color w:val="002060"/>
        </w:rPr>
        <w:t>alvo</w:t>
      </w:r>
      <w:r>
        <w:rPr>
          <w:color w:val="002060"/>
          <w:spacing w:val="-2"/>
        </w:rPr>
        <w:t> </w:t>
      </w:r>
      <w:r>
        <w:rPr>
          <w:color w:val="002060"/>
        </w:rPr>
        <w:t>ou</w:t>
      </w:r>
      <w:r>
        <w:rPr>
          <w:color w:val="002060"/>
          <w:spacing w:val="-2"/>
        </w:rPr>
        <w:t> </w:t>
      </w:r>
      <w:r>
        <w:rPr>
          <w:color w:val="002060"/>
        </w:rPr>
        <w:t>situação</w:t>
      </w:r>
      <w:r>
        <w:rPr>
          <w:color w:val="002060"/>
          <w:spacing w:val="-2"/>
        </w:rPr>
        <w:t> </w:t>
      </w:r>
      <w:r>
        <w:rPr>
          <w:color w:val="002060"/>
        </w:rPr>
        <w:t>que</w:t>
      </w:r>
      <w:r>
        <w:rPr>
          <w:color w:val="002060"/>
          <w:spacing w:val="-2"/>
        </w:rPr>
        <w:t> </w:t>
      </w:r>
      <w:r>
        <w:rPr>
          <w:color w:val="002060"/>
        </w:rPr>
        <w:t>se</w:t>
      </w:r>
      <w:r>
        <w:rPr>
          <w:color w:val="002060"/>
          <w:spacing w:val="-2"/>
        </w:rPr>
        <w:t> </w:t>
      </w:r>
      <w:r>
        <w:rPr>
          <w:color w:val="002060"/>
        </w:rPr>
        <w:t>pretende</w:t>
      </w:r>
      <w:r>
        <w:rPr>
          <w:color w:val="002060"/>
          <w:spacing w:val="-2"/>
        </w:rPr>
        <w:t> </w:t>
      </w:r>
      <w:r>
        <w:rPr>
          <w:color w:val="002060"/>
        </w:rPr>
        <w:t>alcançar,</w:t>
      </w:r>
      <w:r>
        <w:rPr>
          <w:color w:val="002060"/>
          <w:spacing w:val="-2"/>
        </w:rPr>
        <w:t> </w:t>
      </w:r>
      <w:r>
        <w:rPr>
          <w:color w:val="002060"/>
        </w:rPr>
        <w:t>determinando</w:t>
      </w:r>
      <w:r>
        <w:rPr>
          <w:color w:val="002060"/>
          <w:spacing w:val="-2"/>
        </w:rPr>
        <w:t> </w:t>
      </w:r>
      <w:r>
        <w:rPr>
          <w:color w:val="002060"/>
        </w:rPr>
        <w:t>para</w:t>
      </w:r>
      <w:r>
        <w:rPr>
          <w:color w:val="002060"/>
          <w:spacing w:val="-2"/>
        </w:rPr>
        <w:t> </w:t>
      </w:r>
      <w:r>
        <w:rPr>
          <w:color w:val="002060"/>
        </w:rPr>
        <w:t>onde</w:t>
      </w:r>
      <w:r>
        <w:rPr>
          <w:color w:val="002060"/>
          <w:spacing w:val="-2"/>
        </w:rPr>
        <w:t> </w:t>
      </w:r>
      <w:r>
        <w:rPr>
          <w:color w:val="002060"/>
        </w:rPr>
        <w:t>a empresa deve dirigir seus esforços. São os fins a serem perseguidos para o cumprimento da Missão</w:t>
      </w:r>
      <w:r>
        <w:rPr>
          <w:color w:val="002060"/>
          <w:spacing w:val="-6"/>
        </w:rPr>
        <w:t> </w:t>
      </w:r>
      <w:r>
        <w:rPr>
          <w:color w:val="002060"/>
        </w:rPr>
        <w:t>e</w:t>
      </w:r>
      <w:r>
        <w:rPr>
          <w:color w:val="002060"/>
          <w:spacing w:val="-6"/>
        </w:rPr>
        <w:t> </w:t>
      </w:r>
      <w:r>
        <w:rPr>
          <w:color w:val="002060"/>
        </w:rPr>
        <w:t>alcance</w:t>
      </w:r>
      <w:r>
        <w:rPr>
          <w:color w:val="002060"/>
          <w:spacing w:val="-6"/>
        </w:rPr>
        <w:t> </w:t>
      </w:r>
      <w:r>
        <w:rPr>
          <w:color w:val="002060"/>
        </w:rPr>
        <w:t>da</w:t>
      </w:r>
      <w:r>
        <w:rPr>
          <w:color w:val="002060"/>
          <w:spacing w:val="-6"/>
        </w:rPr>
        <w:t> </w:t>
      </w:r>
      <w:r>
        <w:rPr>
          <w:color w:val="002060"/>
        </w:rPr>
        <w:t>Visão</w:t>
      </w:r>
      <w:r>
        <w:rPr>
          <w:color w:val="002060"/>
          <w:spacing w:val="-6"/>
        </w:rPr>
        <w:t> </w:t>
      </w:r>
      <w:r>
        <w:rPr>
          <w:color w:val="002060"/>
        </w:rPr>
        <w:t>de</w:t>
      </w:r>
      <w:r>
        <w:rPr>
          <w:color w:val="002060"/>
          <w:spacing w:val="-5"/>
        </w:rPr>
        <w:t> </w:t>
      </w:r>
      <w:r>
        <w:rPr>
          <w:color w:val="002060"/>
        </w:rPr>
        <w:t>futuro.</w:t>
      </w:r>
      <w:r>
        <w:rPr>
          <w:color w:val="002060"/>
          <w:spacing w:val="-6"/>
        </w:rPr>
        <w:t> </w:t>
      </w:r>
      <w:r>
        <w:rPr>
          <w:color w:val="002060"/>
        </w:rPr>
        <w:t>Traduzem</w:t>
      </w:r>
      <w:r>
        <w:rPr>
          <w:color w:val="002060"/>
          <w:spacing w:val="-5"/>
        </w:rPr>
        <w:t> </w:t>
      </w:r>
      <w:r>
        <w:rPr>
          <w:color w:val="002060"/>
        </w:rPr>
        <w:t>as</w:t>
      </w:r>
      <w:r>
        <w:rPr>
          <w:color w:val="002060"/>
          <w:spacing w:val="-6"/>
        </w:rPr>
        <w:t> </w:t>
      </w:r>
      <w:r>
        <w:rPr>
          <w:color w:val="002060"/>
        </w:rPr>
        <w:t>demandas</w:t>
      </w:r>
      <w:r>
        <w:rPr>
          <w:color w:val="002060"/>
          <w:spacing w:val="-6"/>
        </w:rPr>
        <w:t> </w:t>
      </w:r>
      <w:r>
        <w:rPr>
          <w:color w:val="002060"/>
        </w:rPr>
        <w:t>e</w:t>
      </w:r>
      <w:r>
        <w:rPr>
          <w:color w:val="002060"/>
          <w:spacing w:val="-6"/>
        </w:rPr>
        <w:t> </w:t>
      </w:r>
      <w:r>
        <w:rPr>
          <w:color w:val="002060"/>
        </w:rPr>
        <w:t>os</w:t>
      </w:r>
      <w:r>
        <w:rPr>
          <w:color w:val="002060"/>
          <w:spacing w:val="-6"/>
        </w:rPr>
        <w:t> </w:t>
      </w:r>
      <w:r>
        <w:rPr>
          <w:color w:val="002060"/>
        </w:rPr>
        <w:t>desafios</w:t>
      </w:r>
      <w:r>
        <w:rPr>
          <w:color w:val="002060"/>
          <w:spacing w:val="-6"/>
        </w:rPr>
        <w:t> </w:t>
      </w:r>
      <w:r>
        <w:rPr>
          <w:color w:val="002060"/>
        </w:rPr>
        <w:t>a</w:t>
      </w:r>
      <w:r>
        <w:rPr>
          <w:color w:val="002060"/>
          <w:spacing w:val="-6"/>
        </w:rPr>
        <w:t> </w:t>
      </w:r>
      <w:r>
        <w:rPr>
          <w:color w:val="002060"/>
        </w:rPr>
        <w:t>serem</w:t>
      </w:r>
      <w:r>
        <w:rPr>
          <w:color w:val="002060"/>
          <w:spacing w:val="-5"/>
        </w:rPr>
        <w:t> </w:t>
      </w:r>
      <w:r>
        <w:rPr>
          <w:color w:val="002060"/>
        </w:rPr>
        <w:t>enfrentados e estão distribuídos de forma balanceada pelas perspectivas do Mapa Estratégico.</w:t>
      </w:r>
    </w:p>
    <w:p>
      <w:pPr>
        <w:pStyle w:val="BodyText"/>
        <w:spacing w:line="276" w:lineRule="auto" w:before="119"/>
        <w:ind w:left="136" w:right="927"/>
        <w:jc w:val="both"/>
      </w:pPr>
      <w:r>
        <w:rPr>
          <w:b/>
          <w:color w:val="002060"/>
        </w:rPr>
        <w:t>Desafio</w:t>
      </w:r>
      <w:r>
        <w:rPr>
          <w:b/>
          <w:color w:val="002060"/>
          <w:spacing w:val="-5"/>
        </w:rPr>
        <w:t> </w:t>
      </w:r>
      <w:r>
        <w:rPr>
          <w:color w:val="002060"/>
        </w:rPr>
        <w:t>é</w:t>
      </w:r>
      <w:r>
        <w:rPr>
          <w:color w:val="002060"/>
          <w:spacing w:val="-5"/>
        </w:rPr>
        <w:t> </w:t>
      </w:r>
      <w:r>
        <w:rPr>
          <w:color w:val="002060"/>
        </w:rPr>
        <w:t>uma</w:t>
      </w:r>
      <w:r>
        <w:rPr>
          <w:color w:val="002060"/>
          <w:spacing w:val="-5"/>
        </w:rPr>
        <w:t> </w:t>
      </w:r>
      <w:r>
        <w:rPr>
          <w:color w:val="002060"/>
        </w:rPr>
        <w:t>realização</w:t>
      </w:r>
      <w:r>
        <w:rPr>
          <w:color w:val="002060"/>
          <w:spacing w:val="-4"/>
        </w:rPr>
        <w:t> </w:t>
      </w:r>
      <w:r>
        <w:rPr>
          <w:color w:val="002060"/>
        </w:rPr>
        <w:t>que</w:t>
      </w:r>
      <w:r>
        <w:rPr>
          <w:color w:val="002060"/>
          <w:spacing w:val="-5"/>
        </w:rPr>
        <w:t> </w:t>
      </w:r>
      <w:r>
        <w:rPr>
          <w:color w:val="002060"/>
        </w:rPr>
        <w:t>deve</w:t>
      </w:r>
      <w:r>
        <w:rPr>
          <w:color w:val="002060"/>
          <w:spacing w:val="-5"/>
        </w:rPr>
        <w:t> </w:t>
      </w:r>
      <w:r>
        <w:rPr>
          <w:color w:val="002060"/>
        </w:rPr>
        <w:t>ser</w:t>
      </w:r>
      <w:r>
        <w:rPr>
          <w:color w:val="002060"/>
          <w:spacing w:val="-4"/>
        </w:rPr>
        <w:t> </w:t>
      </w:r>
      <w:r>
        <w:rPr>
          <w:color w:val="002060"/>
        </w:rPr>
        <w:t>continuamente</w:t>
      </w:r>
      <w:r>
        <w:rPr>
          <w:color w:val="002060"/>
          <w:spacing w:val="-5"/>
        </w:rPr>
        <w:t> </w:t>
      </w:r>
      <w:r>
        <w:rPr>
          <w:color w:val="002060"/>
        </w:rPr>
        <w:t>perseguida,</w:t>
      </w:r>
      <w:r>
        <w:rPr>
          <w:color w:val="002060"/>
          <w:spacing w:val="-5"/>
        </w:rPr>
        <w:t> </w:t>
      </w:r>
      <w:r>
        <w:rPr>
          <w:color w:val="002060"/>
        </w:rPr>
        <w:t>perfeitamente</w:t>
      </w:r>
      <w:r>
        <w:rPr>
          <w:color w:val="002060"/>
          <w:spacing w:val="-5"/>
        </w:rPr>
        <w:t> </w:t>
      </w:r>
      <w:r>
        <w:rPr>
          <w:color w:val="002060"/>
        </w:rPr>
        <w:t>quantificável e</w:t>
      </w:r>
      <w:r>
        <w:rPr>
          <w:color w:val="002060"/>
          <w:spacing w:val="-5"/>
        </w:rPr>
        <w:t> </w:t>
      </w:r>
      <w:r>
        <w:rPr>
          <w:color w:val="002060"/>
        </w:rPr>
        <w:t>com</w:t>
      </w:r>
      <w:r>
        <w:rPr>
          <w:color w:val="002060"/>
          <w:spacing w:val="-5"/>
        </w:rPr>
        <w:t> </w:t>
      </w:r>
      <w:r>
        <w:rPr>
          <w:color w:val="002060"/>
        </w:rPr>
        <w:t>prazo</w:t>
      </w:r>
      <w:r>
        <w:rPr>
          <w:color w:val="002060"/>
          <w:spacing w:val="-5"/>
        </w:rPr>
        <w:t> </w:t>
      </w:r>
      <w:r>
        <w:rPr>
          <w:color w:val="002060"/>
        </w:rPr>
        <w:t>estabelecido,</w:t>
      </w:r>
      <w:r>
        <w:rPr>
          <w:color w:val="002060"/>
          <w:spacing w:val="-6"/>
        </w:rPr>
        <w:t> </w:t>
      </w:r>
      <w:r>
        <w:rPr>
          <w:color w:val="002060"/>
        </w:rPr>
        <w:t>que</w:t>
      </w:r>
      <w:r>
        <w:rPr>
          <w:color w:val="002060"/>
          <w:spacing w:val="-5"/>
        </w:rPr>
        <w:t> </w:t>
      </w:r>
      <w:r>
        <w:rPr>
          <w:color w:val="002060"/>
        </w:rPr>
        <w:t>exige</w:t>
      </w:r>
      <w:r>
        <w:rPr>
          <w:color w:val="002060"/>
          <w:spacing w:val="-5"/>
        </w:rPr>
        <w:t> </w:t>
      </w:r>
      <w:r>
        <w:rPr>
          <w:color w:val="002060"/>
        </w:rPr>
        <w:t>esforço</w:t>
      </w:r>
      <w:r>
        <w:rPr>
          <w:color w:val="002060"/>
          <w:spacing w:val="-5"/>
        </w:rPr>
        <w:t> </w:t>
      </w:r>
      <w:r>
        <w:rPr>
          <w:color w:val="002060"/>
        </w:rPr>
        <w:t>extra</w:t>
      </w:r>
      <w:r>
        <w:rPr>
          <w:color w:val="002060"/>
          <w:spacing w:val="-5"/>
        </w:rPr>
        <w:t> </w:t>
      </w:r>
      <w:r>
        <w:rPr>
          <w:color w:val="002060"/>
        </w:rPr>
        <w:t>e</w:t>
      </w:r>
      <w:r>
        <w:rPr>
          <w:color w:val="002060"/>
          <w:spacing w:val="-5"/>
        </w:rPr>
        <w:t> </w:t>
      </w:r>
      <w:r>
        <w:rPr>
          <w:color w:val="002060"/>
        </w:rPr>
        <w:t>representa</w:t>
      </w:r>
      <w:r>
        <w:rPr>
          <w:color w:val="002060"/>
          <w:spacing w:val="-4"/>
        </w:rPr>
        <w:t> </w:t>
      </w:r>
      <w:r>
        <w:rPr>
          <w:color w:val="002060"/>
        </w:rPr>
        <w:t>a</w:t>
      </w:r>
      <w:r>
        <w:rPr>
          <w:color w:val="002060"/>
          <w:spacing w:val="-5"/>
        </w:rPr>
        <w:t> </w:t>
      </w:r>
      <w:r>
        <w:rPr>
          <w:color w:val="002060"/>
        </w:rPr>
        <w:t>modificação</w:t>
      </w:r>
      <w:r>
        <w:rPr>
          <w:color w:val="002060"/>
          <w:spacing w:val="-5"/>
        </w:rPr>
        <w:t> </w:t>
      </w:r>
      <w:r>
        <w:rPr>
          <w:color w:val="002060"/>
        </w:rPr>
        <w:t>de</w:t>
      </w:r>
      <w:r>
        <w:rPr>
          <w:color w:val="002060"/>
          <w:spacing w:val="-5"/>
        </w:rPr>
        <w:t> </w:t>
      </w:r>
      <w:r>
        <w:rPr>
          <w:color w:val="002060"/>
        </w:rPr>
        <w:t>uma</w:t>
      </w:r>
      <w:r>
        <w:rPr>
          <w:color w:val="002060"/>
          <w:spacing w:val="-6"/>
        </w:rPr>
        <w:t> </w:t>
      </w:r>
      <w:r>
        <w:rPr>
          <w:color w:val="002060"/>
        </w:rPr>
        <w:t>situação, bem como contribui para alcançar uma situação desejável, identificada pelos objetivos.</w:t>
      </w:r>
    </w:p>
    <w:p>
      <w:pPr>
        <w:pStyle w:val="BodyText"/>
        <w:spacing w:line="276" w:lineRule="auto" w:before="124"/>
        <w:ind w:left="136" w:right="929"/>
        <w:jc w:val="both"/>
      </w:pPr>
      <w:r>
        <w:rPr>
          <w:b/>
          <w:color w:val="002060"/>
        </w:rPr>
        <w:t>Meta </w:t>
      </w:r>
      <w:r>
        <w:rPr>
          <w:color w:val="002060"/>
        </w:rPr>
        <w:t>corresponde aos passos ou etapas, perfeitamente quantificados e com prazos estabelecidos para alcançar os desafios e objetivos.</w:t>
      </w:r>
    </w:p>
    <w:p>
      <w:pPr>
        <w:pStyle w:val="BodyText"/>
        <w:spacing w:line="276" w:lineRule="auto" w:before="120"/>
        <w:ind w:left="136" w:right="927"/>
        <w:jc w:val="both"/>
      </w:pPr>
      <w:r>
        <w:rPr>
          <w:color w:val="002060"/>
        </w:rPr>
        <w:t>Os </w:t>
      </w:r>
      <w:r>
        <w:rPr>
          <w:b/>
          <w:color w:val="002060"/>
        </w:rPr>
        <w:t>indicadores </w:t>
      </w:r>
      <w:r>
        <w:rPr>
          <w:color w:val="002060"/>
        </w:rPr>
        <w:t>são instrumentos de medição que fornecem informações sobre o resultado da execução</w:t>
      </w:r>
      <w:r>
        <w:rPr>
          <w:color w:val="002060"/>
          <w:spacing w:val="-9"/>
        </w:rPr>
        <w:t> </w:t>
      </w:r>
      <w:r>
        <w:rPr>
          <w:color w:val="002060"/>
        </w:rPr>
        <w:t>da</w:t>
      </w:r>
      <w:r>
        <w:rPr>
          <w:color w:val="002060"/>
          <w:spacing w:val="-9"/>
        </w:rPr>
        <w:t> </w:t>
      </w:r>
      <w:r>
        <w:rPr>
          <w:color w:val="002060"/>
        </w:rPr>
        <w:t>estratégia,</w:t>
      </w:r>
      <w:r>
        <w:rPr>
          <w:color w:val="002060"/>
          <w:spacing w:val="-9"/>
        </w:rPr>
        <w:t> </w:t>
      </w:r>
      <w:r>
        <w:rPr>
          <w:color w:val="002060"/>
        </w:rPr>
        <w:t>comunicando</w:t>
      </w:r>
      <w:r>
        <w:rPr>
          <w:color w:val="002060"/>
          <w:spacing w:val="-9"/>
        </w:rPr>
        <w:t> </w:t>
      </w:r>
      <w:r>
        <w:rPr>
          <w:color w:val="002060"/>
        </w:rPr>
        <w:t>o</w:t>
      </w:r>
      <w:r>
        <w:rPr>
          <w:color w:val="002060"/>
          <w:spacing w:val="-9"/>
        </w:rPr>
        <w:t> </w:t>
      </w:r>
      <w:r>
        <w:rPr>
          <w:color w:val="002060"/>
        </w:rPr>
        <w:t>alcance</w:t>
      </w:r>
      <w:r>
        <w:rPr>
          <w:color w:val="002060"/>
          <w:spacing w:val="-9"/>
        </w:rPr>
        <w:t> </w:t>
      </w:r>
      <w:r>
        <w:rPr>
          <w:color w:val="002060"/>
        </w:rPr>
        <w:t>das</w:t>
      </w:r>
      <w:r>
        <w:rPr>
          <w:color w:val="002060"/>
          <w:spacing w:val="-9"/>
        </w:rPr>
        <w:t> </w:t>
      </w:r>
      <w:r>
        <w:rPr>
          <w:color w:val="002060"/>
        </w:rPr>
        <w:t>metas</w:t>
      </w:r>
      <w:r>
        <w:rPr>
          <w:color w:val="002060"/>
          <w:spacing w:val="-9"/>
        </w:rPr>
        <w:t> </w:t>
      </w:r>
      <w:r>
        <w:rPr>
          <w:color w:val="002060"/>
        </w:rPr>
        <w:t>e</w:t>
      </w:r>
      <w:r>
        <w:rPr>
          <w:color w:val="002060"/>
          <w:spacing w:val="-9"/>
        </w:rPr>
        <w:t> </w:t>
      </w:r>
      <w:r>
        <w:rPr>
          <w:color w:val="002060"/>
        </w:rPr>
        <w:t>sinalizando</w:t>
      </w:r>
      <w:r>
        <w:rPr>
          <w:color w:val="002060"/>
          <w:spacing w:val="-9"/>
        </w:rPr>
        <w:t> </w:t>
      </w:r>
      <w:r>
        <w:rPr>
          <w:color w:val="002060"/>
        </w:rPr>
        <w:t>a</w:t>
      </w:r>
      <w:r>
        <w:rPr>
          <w:color w:val="002060"/>
          <w:spacing w:val="-9"/>
        </w:rPr>
        <w:t> </w:t>
      </w:r>
      <w:r>
        <w:rPr>
          <w:color w:val="002060"/>
        </w:rPr>
        <w:t>necessidade</w:t>
      </w:r>
      <w:r>
        <w:rPr>
          <w:color w:val="002060"/>
          <w:spacing w:val="-9"/>
        </w:rPr>
        <w:t> </w:t>
      </w:r>
      <w:r>
        <w:rPr>
          <w:color w:val="002060"/>
        </w:rPr>
        <w:t>de</w:t>
      </w:r>
      <w:r>
        <w:rPr>
          <w:color w:val="002060"/>
          <w:spacing w:val="-9"/>
        </w:rPr>
        <w:t> </w:t>
      </w:r>
      <w:r>
        <w:rPr>
          <w:color w:val="002060"/>
        </w:rPr>
        <w:t>ações corretivas sendo, portanto, um teste permanente da validade da estratégia. O uso de indicadores</w:t>
      </w:r>
      <w:r>
        <w:rPr>
          <w:color w:val="002060"/>
          <w:spacing w:val="-15"/>
        </w:rPr>
        <w:t> </w:t>
      </w:r>
      <w:r>
        <w:rPr>
          <w:color w:val="002060"/>
        </w:rPr>
        <w:t>é</w:t>
      </w:r>
      <w:r>
        <w:rPr>
          <w:color w:val="002060"/>
          <w:spacing w:val="-15"/>
        </w:rPr>
        <w:t> </w:t>
      </w:r>
      <w:r>
        <w:rPr>
          <w:color w:val="002060"/>
        </w:rPr>
        <w:t>uma</w:t>
      </w:r>
      <w:r>
        <w:rPr>
          <w:color w:val="002060"/>
          <w:spacing w:val="-15"/>
        </w:rPr>
        <w:t> </w:t>
      </w:r>
      <w:r>
        <w:rPr>
          <w:color w:val="002060"/>
        </w:rPr>
        <w:t>importante</w:t>
      </w:r>
      <w:r>
        <w:rPr>
          <w:color w:val="002060"/>
          <w:spacing w:val="-14"/>
        </w:rPr>
        <w:t> </w:t>
      </w:r>
      <w:r>
        <w:rPr>
          <w:color w:val="002060"/>
        </w:rPr>
        <w:t>ferramenta</w:t>
      </w:r>
      <w:r>
        <w:rPr>
          <w:color w:val="002060"/>
          <w:spacing w:val="-15"/>
        </w:rPr>
        <w:t> </w:t>
      </w:r>
      <w:r>
        <w:rPr>
          <w:color w:val="002060"/>
        </w:rPr>
        <w:t>de</w:t>
      </w:r>
      <w:r>
        <w:rPr>
          <w:color w:val="002060"/>
          <w:spacing w:val="-15"/>
        </w:rPr>
        <w:t> </w:t>
      </w:r>
      <w:r>
        <w:rPr>
          <w:color w:val="002060"/>
        </w:rPr>
        <w:t>gestão,</w:t>
      </w:r>
      <w:r>
        <w:rPr>
          <w:color w:val="002060"/>
          <w:spacing w:val="-14"/>
        </w:rPr>
        <w:t> </w:t>
      </w:r>
      <w:r>
        <w:rPr>
          <w:color w:val="002060"/>
        </w:rPr>
        <w:t>pois</w:t>
      </w:r>
      <w:r>
        <w:rPr>
          <w:color w:val="002060"/>
          <w:spacing w:val="-15"/>
        </w:rPr>
        <w:t> </w:t>
      </w:r>
      <w:r>
        <w:rPr>
          <w:color w:val="002060"/>
        </w:rPr>
        <w:t>permite</w:t>
      </w:r>
      <w:r>
        <w:rPr>
          <w:color w:val="002060"/>
          <w:spacing w:val="-15"/>
        </w:rPr>
        <w:t> </w:t>
      </w:r>
      <w:r>
        <w:rPr>
          <w:color w:val="002060"/>
        </w:rPr>
        <w:t>a</w:t>
      </w:r>
      <w:r>
        <w:rPr>
          <w:color w:val="002060"/>
          <w:spacing w:val="-14"/>
        </w:rPr>
        <w:t> </w:t>
      </w:r>
      <w:r>
        <w:rPr>
          <w:color w:val="002060"/>
        </w:rPr>
        <w:t>transparência</w:t>
      </w:r>
      <w:r>
        <w:rPr>
          <w:color w:val="002060"/>
          <w:spacing w:val="-15"/>
        </w:rPr>
        <w:t> </w:t>
      </w:r>
      <w:r>
        <w:rPr>
          <w:color w:val="002060"/>
        </w:rPr>
        <w:t>na</w:t>
      </w:r>
      <w:r>
        <w:rPr>
          <w:color w:val="002060"/>
          <w:spacing w:val="-15"/>
        </w:rPr>
        <w:t> </w:t>
      </w:r>
      <w:r>
        <w:rPr>
          <w:color w:val="002060"/>
        </w:rPr>
        <w:t>divulgação de</w:t>
      </w:r>
      <w:r>
        <w:rPr>
          <w:color w:val="002060"/>
          <w:spacing w:val="-1"/>
        </w:rPr>
        <w:t> </w:t>
      </w:r>
      <w:r>
        <w:rPr>
          <w:color w:val="002060"/>
        </w:rPr>
        <w:t>resultados,</w:t>
      </w:r>
      <w:r>
        <w:rPr>
          <w:color w:val="002060"/>
          <w:spacing w:val="-1"/>
        </w:rPr>
        <w:t> </w:t>
      </w:r>
      <w:r>
        <w:rPr>
          <w:color w:val="002060"/>
        </w:rPr>
        <w:t>garante</w:t>
      </w:r>
      <w:r>
        <w:rPr>
          <w:color w:val="002060"/>
          <w:spacing w:val="-1"/>
        </w:rPr>
        <w:t> </w:t>
      </w:r>
      <w:r>
        <w:rPr>
          <w:color w:val="002060"/>
        </w:rPr>
        <w:t>o</w:t>
      </w:r>
      <w:r>
        <w:rPr>
          <w:color w:val="002060"/>
          <w:spacing w:val="-1"/>
        </w:rPr>
        <w:t> </w:t>
      </w:r>
      <w:r>
        <w:rPr>
          <w:color w:val="002060"/>
        </w:rPr>
        <w:t>alinhamento</w:t>
      </w:r>
      <w:r>
        <w:rPr>
          <w:color w:val="002060"/>
          <w:spacing w:val="-1"/>
        </w:rPr>
        <w:t> </w:t>
      </w:r>
      <w:r>
        <w:rPr>
          <w:color w:val="002060"/>
        </w:rPr>
        <w:t>dos</w:t>
      </w:r>
      <w:r>
        <w:rPr>
          <w:color w:val="002060"/>
          <w:spacing w:val="-1"/>
        </w:rPr>
        <w:t> </w:t>
      </w:r>
      <w:r>
        <w:rPr>
          <w:color w:val="002060"/>
        </w:rPr>
        <w:t>esforços</w:t>
      </w:r>
      <w:r>
        <w:rPr>
          <w:color w:val="002060"/>
          <w:spacing w:val="-1"/>
        </w:rPr>
        <w:t> </w:t>
      </w:r>
      <w:r>
        <w:rPr>
          <w:color w:val="002060"/>
        </w:rPr>
        <w:t>por</w:t>
      </w:r>
      <w:r>
        <w:rPr>
          <w:color w:val="002060"/>
          <w:spacing w:val="-1"/>
        </w:rPr>
        <w:t> </w:t>
      </w:r>
      <w:r>
        <w:rPr>
          <w:color w:val="002060"/>
        </w:rPr>
        <w:t>meio</w:t>
      </w:r>
      <w:r>
        <w:rPr>
          <w:color w:val="002060"/>
          <w:spacing w:val="-1"/>
        </w:rPr>
        <w:t> </w:t>
      </w:r>
      <w:r>
        <w:rPr>
          <w:color w:val="002060"/>
        </w:rPr>
        <w:t>do</w:t>
      </w:r>
      <w:r>
        <w:rPr>
          <w:color w:val="002060"/>
          <w:spacing w:val="-1"/>
        </w:rPr>
        <w:t> </w:t>
      </w:r>
      <w:r>
        <w:rPr>
          <w:color w:val="002060"/>
        </w:rPr>
        <w:t>estabelecimento</w:t>
      </w:r>
      <w:r>
        <w:rPr>
          <w:color w:val="002060"/>
          <w:spacing w:val="-1"/>
        </w:rPr>
        <w:t> </w:t>
      </w:r>
      <w:r>
        <w:rPr>
          <w:color w:val="002060"/>
        </w:rPr>
        <w:t>de</w:t>
      </w:r>
      <w:r>
        <w:rPr>
          <w:color w:val="002060"/>
          <w:spacing w:val="-1"/>
        </w:rPr>
        <w:t> </w:t>
      </w:r>
      <w:r>
        <w:rPr>
          <w:color w:val="002060"/>
        </w:rPr>
        <w:t>linguagem e objetivos comuns e define critérios objetivos reconhecidos pela instituição.</w:t>
      </w:r>
    </w:p>
    <w:p>
      <w:pPr>
        <w:pStyle w:val="BodyText"/>
        <w:spacing w:line="276" w:lineRule="auto" w:before="119"/>
        <w:ind w:left="136" w:right="927"/>
        <w:jc w:val="both"/>
      </w:pPr>
      <w:r>
        <w:rPr>
          <w:color w:val="002060"/>
        </w:rPr>
        <w:t>Indicadores podem ser classificados em resultado ou tendência. Os de resultado estão relacionados diretamente ao alcance do objetivo estratégico. Já os indicadores de tendência relacionam-se com os meios, os esforços da organização para alcançar o objetivo e aparecem, principalmente, associados aos objetivos constantes nas perspectivas de processos internos.</w:t>
      </w:r>
    </w:p>
    <w:p>
      <w:pPr>
        <w:pStyle w:val="BodyText"/>
        <w:spacing w:line="276" w:lineRule="auto" w:before="119"/>
        <w:ind w:left="136" w:right="928"/>
        <w:jc w:val="both"/>
      </w:pPr>
      <w:r>
        <w:rPr>
          <w:color w:val="002060"/>
        </w:rPr>
        <w:t>O uso de indicadores retrata como a Telebras pretende verificar se sua estratégia de atuação está sendo bem sucedida e se está fornecendo às partes interessadas os principais resultados </w:t>
      </w:r>
      <w:r>
        <w:rPr>
          <w:color w:val="002060"/>
          <w:spacing w:val="-2"/>
        </w:rPr>
        <w:t>esperados.</w:t>
      </w:r>
    </w:p>
    <w:p>
      <w:pPr>
        <w:pStyle w:val="BodyText"/>
        <w:spacing w:line="276" w:lineRule="auto" w:before="119"/>
        <w:ind w:left="136" w:right="928"/>
        <w:jc w:val="both"/>
      </w:pPr>
      <w:r>
        <w:rPr>
          <w:color w:val="002060"/>
        </w:rPr>
        <w:t>A</w:t>
      </w:r>
      <w:r>
        <w:rPr>
          <w:color w:val="002060"/>
          <w:spacing w:val="-5"/>
        </w:rPr>
        <w:t> </w:t>
      </w:r>
      <w:r>
        <w:rPr>
          <w:color w:val="002060"/>
        </w:rPr>
        <w:t>seguir</w:t>
      </w:r>
      <w:r>
        <w:rPr>
          <w:color w:val="002060"/>
          <w:spacing w:val="-5"/>
        </w:rPr>
        <w:t> </w:t>
      </w:r>
      <w:r>
        <w:rPr>
          <w:color w:val="002060"/>
        </w:rPr>
        <w:t>são</w:t>
      </w:r>
      <w:r>
        <w:rPr>
          <w:color w:val="002060"/>
          <w:spacing w:val="-5"/>
        </w:rPr>
        <w:t> </w:t>
      </w:r>
      <w:r>
        <w:rPr>
          <w:color w:val="002060"/>
        </w:rPr>
        <w:t>apresentados</w:t>
      </w:r>
      <w:r>
        <w:rPr>
          <w:color w:val="002060"/>
          <w:spacing w:val="-5"/>
        </w:rPr>
        <w:t> </w:t>
      </w:r>
      <w:r>
        <w:rPr>
          <w:color w:val="002060"/>
        </w:rPr>
        <w:t>os</w:t>
      </w:r>
      <w:r>
        <w:rPr>
          <w:color w:val="002060"/>
          <w:spacing w:val="-5"/>
        </w:rPr>
        <w:t> </w:t>
      </w:r>
      <w:r>
        <w:rPr>
          <w:color w:val="002060"/>
        </w:rPr>
        <w:t>objetivos</w:t>
      </w:r>
      <w:r>
        <w:rPr>
          <w:color w:val="002060"/>
          <w:spacing w:val="-5"/>
        </w:rPr>
        <w:t> </w:t>
      </w:r>
      <w:r>
        <w:rPr>
          <w:color w:val="002060"/>
        </w:rPr>
        <w:t>estratégicos</w:t>
      </w:r>
      <w:r>
        <w:rPr>
          <w:color w:val="002060"/>
          <w:spacing w:val="-5"/>
        </w:rPr>
        <w:t> </w:t>
      </w:r>
      <w:r>
        <w:rPr>
          <w:color w:val="002060"/>
        </w:rPr>
        <w:t>da</w:t>
      </w:r>
      <w:r>
        <w:rPr>
          <w:color w:val="002060"/>
          <w:spacing w:val="-5"/>
        </w:rPr>
        <w:t> </w:t>
      </w:r>
      <w:r>
        <w:rPr>
          <w:color w:val="002060"/>
        </w:rPr>
        <w:t>Telebras</w:t>
      </w:r>
      <w:r>
        <w:rPr>
          <w:color w:val="002060"/>
          <w:spacing w:val="-5"/>
        </w:rPr>
        <w:t> </w:t>
      </w:r>
      <w:r>
        <w:rPr>
          <w:color w:val="002060"/>
        </w:rPr>
        <w:t>e</w:t>
      </w:r>
      <w:r>
        <w:rPr>
          <w:color w:val="002060"/>
          <w:spacing w:val="-5"/>
        </w:rPr>
        <w:t> </w:t>
      </w:r>
      <w:r>
        <w:rPr>
          <w:color w:val="002060"/>
        </w:rPr>
        <w:t>os</w:t>
      </w:r>
      <w:r>
        <w:rPr>
          <w:color w:val="002060"/>
          <w:spacing w:val="-5"/>
        </w:rPr>
        <w:t> </w:t>
      </w:r>
      <w:r>
        <w:rPr>
          <w:color w:val="002060"/>
        </w:rPr>
        <w:t>respectivos</w:t>
      </w:r>
      <w:r>
        <w:rPr>
          <w:color w:val="002060"/>
          <w:spacing w:val="-4"/>
        </w:rPr>
        <w:t> </w:t>
      </w:r>
      <w:r>
        <w:rPr>
          <w:color w:val="002060"/>
        </w:rPr>
        <w:t>indicadores</w:t>
      </w:r>
      <w:r>
        <w:rPr>
          <w:color w:val="002060"/>
          <w:spacing w:val="-5"/>
        </w:rPr>
        <w:t> </w:t>
      </w:r>
      <w:r>
        <w:rPr>
          <w:color w:val="002060"/>
        </w:rPr>
        <w:t>de </w:t>
      </w:r>
      <w:r>
        <w:rPr>
          <w:color w:val="002060"/>
          <w:spacing w:val="-2"/>
        </w:rPr>
        <w:t>desempenho.</w:t>
      </w:r>
    </w:p>
    <w:p>
      <w:pPr>
        <w:spacing w:before="240"/>
        <w:ind w:left="136" w:right="0" w:firstLine="0"/>
        <w:jc w:val="both"/>
        <w:rPr>
          <w:b/>
          <w:sz w:val="26"/>
        </w:rPr>
      </w:pPr>
      <w:r>
        <w:rPr>
          <w:color w:val="002060"/>
          <w:sz w:val="26"/>
        </w:rPr>
        <w:t>Perspectiva</w:t>
      </w:r>
      <w:r>
        <w:rPr>
          <w:color w:val="002060"/>
          <w:spacing w:val="-10"/>
          <w:sz w:val="26"/>
        </w:rPr>
        <w:t> </w:t>
      </w:r>
      <w:r>
        <w:rPr>
          <w:b/>
          <w:color w:val="002060"/>
          <w:sz w:val="26"/>
        </w:rPr>
        <w:t>Aprendizado</w:t>
      </w:r>
      <w:r>
        <w:rPr>
          <w:b/>
          <w:color w:val="002060"/>
          <w:spacing w:val="-9"/>
          <w:sz w:val="26"/>
        </w:rPr>
        <w:t> </w:t>
      </w:r>
      <w:r>
        <w:rPr>
          <w:b/>
          <w:color w:val="002060"/>
          <w:sz w:val="26"/>
        </w:rPr>
        <w:t>e</w:t>
      </w:r>
      <w:r>
        <w:rPr>
          <w:b/>
          <w:color w:val="002060"/>
          <w:spacing w:val="-9"/>
          <w:sz w:val="26"/>
        </w:rPr>
        <w:t> </w:t>
      </w:r>
      <w:r>
        <w:rPr>
          <w:b/>
          <w:color w:val="002060"/>
          <w:spacing w:val="-2"/>
          <w:sz w:val="26"/>
        </w:rPr>
        <w:t>Crescimento</w:t>
      </w:r>
    </w:p>
    <w:p>
      <w:pPr>
        <w:pStyle w:val="ListParagraph"/>
        <w:numPr>
          <w:ilvl w:val="0"/>
          <w:numId w:val="4"/>
        </w:numPr>
        <w:tabs>
          <w:tab w:pos="842" w:val="left" w:leader="none"/>
          <w:tab w:pos="844" w:val="left" w:leader="none"/>
        </w:tabs>
        <w:spacing w:line="261" w:lineRule="auto" w:before="167" w:after="0"/>
        <w:ind w:left="844" w:right="926" w:hanging="437"/>
        <w:jc w:val="both"/>
        <w:rPr>
          <w:sz w:val="26"/>
        </w:rPr>
      </w:pPr>
      <w:r>
        <w:rPr>
          <w:b/>
          <w:color w:val="002060"/>
          <w:sz w:val="26"/>
        </w:rPr>
        <w:t>Dispor</w:t>
      </w:r>
      <w:r>
        <w:rPr>
          <w:b/>
          <w:color w:val="002060"/>
          <w:spacing w:val="-2"/>
          <w:sz w:val="26"/>
        </w:rPr>
        <w:t> </w:t>
      </w:r>
      <w:r>
        <w:rPr>
          <w:b/>
          <w:color w:val="002060"/>
          <w:sz w:val="26"/>
        </w:rPr>
        <w:t>das</w:t>
      </w:r>
      <w:r>
        <w:rPr>
          <w:b/>
          <w:color w:val="002060"/>
          <w:spacing w:val="-2"/>
          <w:sz w:val="26"/>
        </w:rPr>
        <w:t> </w:t>
      </w:r>
      <w:r>
        <w:rPr>
          <w:b/>
          <w:color w:val="002060"/>
          <w:sz w:val="26"/>
        </w:rPr>
        <w:t>competências</w:t>
      </w:r>
      <w:r>
        <w:rPr>
          <w:b/>
          <w:color w:val="002060"/>
          <w:spacing w:val="-2"/>
          <w:sz w:val="26"/>
        </w:rPr>
        <w:t> </w:t>
      </w:r>
      <w:r>
        <w:rPr>
          <w:b/>
          <w:color w:val="002060"/>
          <w:sz w:val="26"/>
        </w:rPr>
        <w:t>técnicas</w:t>
      </w:r>
      <w:r>
        <w:rPr>
          <w:b/>
          <w:color w:val="002060"/>
          <w:spacing w:val="-2"/>
          <w:sz w:val="26"/>
        </w:rPr>
        <w:t> </w:t>
      </w:r>
      <w:r>
        <w:rPr>
          <w:b/>
          <w:color w:val="002060"/>
          <w:sz w:val="26"/>
        </w:rPr>
        <w:t>e</w:t>
      </w:r>
      <w:r>
        <w:rPr>
          <w:b/>
          <w:color w:val="002060"/>
          <w:spacing w:val="-2"/>
          <w:sz w:val="26"/>
        </w:rPr>
        <w:t> </w:t>
      </w:r>
      <w:r>
        <w:rPr>
          <w:b/>
          <w:color w:val="002060"/>
          <w:sz w:val="26"/>
        </w:rPr>
        <w:t>de</w:t>
      </w:r>
      <w:r>
        <w:rPr>
          <w:b/>
          <w:color w:val="002060"/>
          <w:spacing w:val="-2"/>
          <w:sz w:val="26"/>
        </w:rPr>
        <w:t> </w:t>
      </w:r>
      <w:r>
        <w:rPr>
          <w:b/>
          <w:color w:val="002060"/>
          <w:sz w:val="26"/>
        </w:rPr>
        <w:t>gestão</w:t>
      </w:r>
      <w:r>
        <w:rPr>
          <w:b/>
          <w:color w:val="002060"/>
          <w:spacing w:val="-2"/>
          <w:sz w:val="26"/>
        </w:rPr>
        <w:t> </w:t>
      </w:r>
      <w:r>
        <w:rPr>
          <w:b/>
          <w:color w:val="002060"/>
          <w:sz w:val="26"/>
        </w:rPr>
        <w:t>requeridas</w:t>
      </w:r>
      <w:r>
        <w:rPr>
          <w:color w:val="002060"/>
          <w:sz w:val="26"/>
        </w:rPr>
        <w:t>:</w:t>
      </w:r>
      <w:r>
        <w:rPr>
          <w:color w:val="002060"/>
          <w:spacing w:val="-2"/>
          <w:sz w:val="26"/>
        </w:rPr>
        <w:t> </w:t>
      </w:r>
      <w:r>
        <w:rPr>
          <w:color w:val="002060"/>
          <w:sz w:val="26"/>
        </w:rPr>
        <w:t>Consiste</w:t>
      </w:r>
      <w:r>
        <w:rPr>
          <w:color w:val="002060"/>
          <w:spacing w:val="-2"/>
          <w:sz w:val="26"/>
        </w:rPr>
        <w:t> </w:t>
      </w:r>
      <w:r>
        <w:rPr>
          <w:color w:val="002060"/>
          <w:sz w:val="26"/>
        </w:rPr>
        <w:t>na</w:t>
      </w:r>
      <w:r>
        <w:rPr>
          <w:color w:val="002060"/>
          <w:spacing w:val="-2"/>
          <w:sz w:val="26"/>
        </w:rPr>
        <w:t> </w:t>
      </w:r>
      <w:r>
        <w:rPr>
          <w:color w:val="002060"/>
          <w:sz w:val="26"/>
        </w:rPr>
        <w:t>identificação</w:t>
      </w:r>
      <w:r>
        <w:rPr>
          <w:color w:val="002060"/>
          <w:spacing w:val="-1"/>
          <w:sz w:val="26"/>
        </w:rPr>
        <w:t> </w:t>
      </w:r>
      <w:r>
        <w:rPr>
          <w:color w:val="002060"/>
          <w:sz w:val="26"/>
        </w:rPr>
        <w:t>das competências requeridas pela estratégia e na atuação para que sejam disponibilizadas.</w:t>
      </w:r>
    </w:p>
    <w:p>
      <w:pPr>
        <w:pStyle w:val="ListParagraph"/>
        <w:numPr>
          <w:ilvl w:val="0"/>
          <w:numId w:val="4"/>
        </w:numPr>
        <w:tabs>
          <w:tab w:pos="842" w:val="left" w:leader="none"/>
          <w:tab w:pos="844" w:val="left" w:leader="none"/>
        </w:tabs>
        <w:spacing w:line="240" w:lineRule="auto" w:before="115" w:after="0"/>
        <w:ind w:left="844" w:right="928" w:hanging="425"/>
        <w:jc w:val="both"/>
        <w:rPr>
          <w:sz w:val="26"/>
        </w:rPr>
      </w:pPr>
      <w:r>
        <w:rPr>
          <w:b/>
          <w:color w:val="002060"/>
          <w:sz w:val="26"/>
        </w:rPr>
        <w:t>Fortalecer</w:t>
      </w:r>
      <w:r>
        <w:rPr>
          <w:b/>
          <w:color w:val="002060"/>
          <w:spacing w:val="-13"/>
          <w:sz w:val="26"/>
        </w:rPr>
        <w:t> </w:t>
      </w:r>
      <w:r>
        <w:rPr>
          <w:b/>
          <w:color w:val="002060"/>
          <w:sz w:val="26"/>
        </w:rPr>
        <w:t>Crenças</w:t>
      </w:r>
      <w:r>
        <w:rPr>
          <w:b/>
          <w:color w:val="002060"/>
          <w:spacing w:val="-13"/>
          <w:sz w:val="26"/>
        </w:rPr>
        <w:t> </w:t>
      </w:r>
      <w:r>
        <w:rPr>
          <w:b/>
          <w:color w:val="002060"/>
          <w:sz w:val="26"/>
        </w:rPr>
        <w:t>e</w:t>
      </w:r>
      <w:r>
        <w:rPr>
          <w:b/>
          <w:color w:val="002060"/>
          <w:spacing w:val="-13"/>
          <w:sz w:val="26"/>
        </w:rPr>
        <w:t> </w:t>
      </w:r>
      <w:r>
        <w:rPr>
          <w:b/>
          <w:color w:val="002060"/>
          <w:sz w:val="26"/>
        </w:rPr>
        <w:t>Valores</w:t>
      </w:r>
      <w:r>
        <w:rPr>
          <w:b/>
          <w:color w:val="002060"/>
          <w:spacing w:val="-14"/>
          <w:sz w:val="26"/>
        </w:rPr>
        <w:t> </w:t>
      </w:r>
      <w:r>
        <w:rPr>
          <w:b/>
          <w:color w:val="002060"/>
          <w:sz w:val="26"/>
        </w:rPr>
        <w:t>disseminando</w:t>
      </w:r>
      <w:r>
        <w:rPr>
          <w:b/>
          <w:color w:val="002060"/>
          <w:spacing w:val="-13"/>
          <w:sz w:val="26"/>
        </w:rPr>
        <w:t> </w:t>
      </w:r>
      <w:r>
        <w:rPr>
          <w:b/>
          <w:color w:val="002060"/>
          <w:sz w:val="26"/>
        </w:rPr>
        <w:t>a</w:t>
      </w:r>
      <w:r>
        <w:rPr>
          <w:b/>
          <w:color w:val="002060"/>
          <w:spacing w:val="-13"/>
          <w:sz w:val="26"/>
        </w:rPr>
        <w:t> </w:t>
      </w:r>
      <w:r>
        <w:rPr>
          <w:b/>
          <w:color w:val="002060"/>
          <w:sz w:val="26"/>
        </w:rPr>
        <w:t>Cultura</w:t>
      </w:r>
      <w:r>
        <w:rPr>
          <w:b/>
          <w:color w:val="002060"/>
          <w:spacing w:val="-13"/>
          <w:sz w:val="26"/>
        </w:rPr>
        <w:t> </w:t>
      </w:r>
      <w:r>
        <w:rPr>
          <w:b/>
          <w:color w:val="002060"/>
          <w:sz w:val="26"/>
        </w:rPr>
        <w:t>requerida:</w:t>
      </w:r>
      <w:r>
        <w:rPr>
          <w:b/>
          <w:color w:val="002060"/>
          <w:spacing w:val="-13"/>
          <w:sz w:val="26"/>
        </w:rPr>
        <w:t> </w:t>
      </w:r>
      <w:r>
        <w:rPr>
          <w:color w:val="002060"/>
          <w:sz w:val="26"/>
        </w:rPr>
        <w:t>Pressupõe</w:t>
      </w:r>
      <w:r>
        <w:rPr>
          <w:color w:val="002060"/>
          <w:spacing w:val="-13"/>
          <w:sz w:val="26"/>
        </w:rPr>
        <w:t> </w:t>
      </w:r>
      <w:r>
        <w:rPr>
          <w:color w:val="002060"/>
          <w:sz w:val="26"/>
        </w:rPr>
        <w:t>a</w:t>
      </w:r>
      <w:r>
        <w:rPr>
          <w:color w:val="002060"/>
          <w:spacing w:val="-13"/>
          <w:sz w:val="26"/>
        </w:rPr>
        <w:t> </w:t>
      </w:r>
      <w:r>
        <w:rPr>
          <w:color w:val="002060"/>
          <w:sz w:val="26"/>
        </w:rPr>
        <w:t>construção de uma cultura organizacional consistente com os valores e a estratégia da Telebras, identificando comportamentos e hábitos destoantes e atuando sobre eles para corrigi- los ou melhorá-los.</w:t>
      </w:r>
    </w:p>
    <w:p>
      <w:pPr>
        <w:pStyle w:val="ListParagraph"/>
        <w:numPr>
          <w:ilvl w:val="0"/>
          <w:numId w:val="4"/>
        </w:numPr>
        <w:tabs>
          <w:tab w:pos="842" w:val="left" w:leader="none"/>
          <w:tab w:pos="844" w:val="left" w:leader="none"/>
        </w:tabs>
        <w:spacing w:line="242" w:lineRule="auto" w:before="117" w:after="0"/>
        <w:ind w:left="844" w:right="928" w:hanging="425"/>
        <w:jc w:val="both"/>
        <w:rPr>
          <w:sz w:val="26"/>
        </w:rPr>
      </w:pPr>
      <w:r>
        <w:rPr>
          <w:b/>
          <w:color w:val="002060"/>
          <w:sz w:val="26"/>
        </w:rPr>
        <w:t>Assegurar a efetividade na gestão da Informação e do Conhecimento: </w:t>
      </w:r>
      <w:r>
        <w:rPr>
          <w:color w:val="002060"/>
          <w:sz w:val="26"/>
        </w:rPr>
        <w:t>Consiste na implementação</w:t>
      </w:r>
      <w:r>
        <w:rPr>
          <w:color w:val="002060"/>
          <w:spacing w:val="-1"/>
          <w:sz w:val="26"/>
        </w:rPr>
        <w:t> </w:t>
      </w:r>
      <w:r>
        <w:rPr>
          <w:color w:val="002060"/>
          <w:sz w:val="26"/>
        </w:rPr>
        <w:t>de</w:t>
      </w:r>
      <w:r>
        <w:rPr>
          <w:color w:val="002060"/>
          <w:spacing w:val="-1"/>
          <w:sz w:val="26"/>
        </w:rPr>
        <w:t> </w:t>
      </w:r>
      <w:r>
        <w:rPr>
          <w:color w:val="002060"/>
          <w:sz w:val="26"/>
        </w:rPr>
        <w:t>políticas,</w:t>
      </w:r>
      <w:r>
        <w:rPr>
          <w:color w:val="002060"/>
          <w:spacing w:val="-1"/>
          <w:sz w:val="26"/>
        </w:rPr>
        <w:t> </w:t>
      </w:r>
      <w:r>
        <w:rPr>
          <w:color w:val="002060"/>
          <w:sz w:val="26"/>
        </w:rPr>
        <w:t>processos</w:t>
      </w:r>
      <w:r>
        <w:rPr>
          <w:color w:val="002060"/>
          <w:spacing w:val="-1"/>
          <w:sz w:val="26"/>
        </w:rPr>
        <w:t> </w:t>
      </w:r>
      <w:r>
        <w:rPr>
          <w:color w:val="002060"/>
          <w:sz w:val="26"/>
        </w:rPr>
        <w:t>e</w:t>
      </w:r>
      <w:r>
        <w:rPr>
          <w:color w:val="002060"/>
          <w:spacing w:val="-1"/>
          <w:sz w:val="26"/>
        </w:rPr>
        <w:t> </w:t>
      </w:r>
      <w:r>
        <w:rPr>
          <w:color w:val="002060"/>
          <w:sz w:val="26"/>
        </w:rPr>
        <w:t>sistemas</w:t>
      </w:r>
      <w:r>
        <w:rPr>
          <w:color w:val="002060"/>
          <w:spacing w:val="-1"/>
          <w:sz w:val="26"/>
        </w:rPr>
        <w:t> </w:t>
      </w:r>
      <w:r>
        <w:rPr>
          <w:color w:val="002060"/>
          <w:sz w:val="26"/>
        </w:rPr>
        <w:t>que</w:t>
      </w:r>
      <w:r>
        <w:rPr>
          <w:color w:val="002060"/>
          <w:spacing w:val="-1"/>
          <w:sz w:val="26"/>
        </w:rPr>
        <w:t> </w:t>
      </w:r>
      <w:r>
        <w:rPr>
          <w:color w:val="002060"/>
          <w:sz w:val="26"/>
        </w:rPr>
        <w:t>garantam</w:t>
      </w:r>
      <w:r>
        <w:rPr>
          <w:color w:val="002060"/>
          <w:spacing w:val="-1"/>
          <w:sz w:val="26"/>
        </w:rPr>
        <w:t> </w:t>
      </w:r>
      <w:r>
        <w:rPr>
          <w:color w:val="002060"/>
          <w:sz w:val="26"/>
        </w:rPr>
        <w:t>a</w:t>
      </w:r>
      <w:r>
        <w:rPr>
          <w:color w:val="002060"/>
          <w:spacing w:val="-1"/>
          <w:sz w:val="26"/>
        </w:rPr>
        <w:t> </w:t>
      </w:r>
      <w:r>
        <w:rPr>
          <w:color w:val="002060"/>
          <w:sz w:val="26"/>
        </w:rPr>
        <w:t>efetividade</w:t>
      </w:r>
      <w:r>
        <w:rPr>
          <w:color w:val="002060"/>
          <w:spacing w:val="-1"/>
          <w:sz w:val="26"/>
        </w:rPr>
        <w:t> </w:t>
      </w:r>
      <w:r>
        <w:rPr>
          <w:color w:val="002060"/>
          <w:sz w:val="26"/>
        </w:rPr>
        <w:t>na</w:t>
      </w:r>
      <w:r>
        <w:rPr>
          <w:color w:val="002060"/>
          <w:spacing w:val="-1"/>
          <w:sz w:val="26"/>
        </w:rPr>
        <w:t> </w:t>
      </w:r>
      <w:r>
        <w:rPr>
          <w:color w:val="002060"/>
          <w:sz w:val="26"/>
        </w:rPr>
        <w:t>gestão do conhecimento e da informação.</w:t>
      </w:r>
    </w:p>
    <w:p>
      <w:pPr>
        <w:pStyle w:val="BodyText"/>
        <w:rPr>
          <w:sz w:val="28"/>
        </w:rPr>
      </w:pPr>
    </w:p>
    <w:p>
      <w:pPr>
        <w:pStyle w:val="BodyText"/>
        <w:rPr>
          <w:sz w:val="28"/>
        </w:rPr>
      </w:pPr>
    </w:p>
    <w:p>
      <w:pPr>
        <w:pStyle w:val="BodyText"/>
        <w:rPr>
          <w:sz w:val="28"/>
        </w:rPr>
      </w:pPr>
    </w:p>
    <w:p>
      <w:pPr>
        <w:pStyle w:val="BodyText"/>
        <w:spacing w:before="72"/>
        <w:rPr>
          <w:sz w:val="28"/>
        </w:rPr>
      </w:pPr>
    </w:p>
    <w:p>
      <w:pPr>
        <w:spacing w:before="0"/>
        <w:ind w:left="0" w:right="928" w:firstLine="0"/>
        <w:jc w:val="right"/>
        <w:rPr>
          <w:b/>
          <w:sz w:val="28"/>
        </w:rPr>
      </w:pPr>
      <w:r>
        <w:rPr>
          <w:b/>
          <w:color w:val="082A75"/>
          <w:spacing w:val="-5"/>
          <w:sz w:val="28"/>
        </w:rPr>
        <w:t>18</w:t>
      </w:r>
    </w:p>
    <w:p>
      <w:pPr>
        <w:spacing w:after="0"/>
        <w:jc w:val="right"/>
        <w:rPr>
          <w:sz w:val="28"/>
        </w:rPr>
        <w:sectPr>
          <w:pgSz w:w="11900" w:h="16840"/>
          <w:pgMar w:top="660" w:bottom="280" w:left="800" w:right="0"/>
        </w:sectPr>
      </w:pPr>
    </w:p>
    <w:p>
      <w:pPr>
        <w:spacing w:before="82"/>
        <w:ind w:left="136" w:right="0" w:firstLine="0"/>
        <w:jc w:val="both"/>
        <w:rPr>
          <w:b/>
          <w:sz w:val="26"/>
        </w:rPr>
      </w:pPr>
      <w:r>
        <w:rPr/>
        <w:drawing>
          <wp:anchor distT="0" distB="0" distL="0" distR="0" allowOverlap="1" layoutInCell="1" locked="0" behindDoc="1" simplePos="0" relativeHeight="486690816">
            <wp:simplePos x="0" y="0"/>
            <wp:positionH relativeFrom="page">
              <wp:posOffset>10161</wp:posOffset>
            </wp:positionH>
            <wp:positionV relativeFrom="page">
              <wp:posOffset>1268</wp:posOffset>
            </wp:positionV>
            <wp:extent cx="7546338" cy="10692131"/>
            <wp:effectExtent l="0" t="0" r="0" b="0"/>
            <wp:wrapNone/>
            <wp:docPr id="110" name="Image 110"/>
            <wp:cNvGraphicFramePr>
              <a:graphicFrameLocks/>
            </wp:cNvGraphicFramePr>
            <a:graphic>
              <a:graphicData uri="http://schemas.openxmlformats.org/drawingml/2006/picture">
                <pic:pic>
                  <pic:nvPicPr>
                    <pic:cNvPr id="110" name="Image 110"/>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sz w:val="26"/>
        </w:rPr>
        <w:t>Perspectiva</w:t>
      </w:r>
      <w:r>
        <w:rPr>
          <w:color w:val="002060"/>
          <w:spacing w:val="-12"/>
          <w:sz w:val="26"/>
        </w:rPr>
        <w:t> </w:t>
      </w:r>
      <w:r>
        <w:rPr>
          <w:b/>
          <w:color w:val="002060"/>
          <w:sz w:val="26"/>
        </w:rPr>
        <w:t>Processos</w:t>
      </w:r>
      <w:r>
        <w:rPr>
          <w:b/>
          <w:color w:val="002060"/>
          <w:spacing w:val="-11"/>
          <w:sz w:val="26"/>
        </w:rPr>
        <w:t> </w:t>
      </w:r>
      <w:r>
        <w:rPr>
          <w:b/>
          <w:color w:val="002060"/>
          <w:spacing w:val="-2"/>
          <w:sz w:val="26"/>
        </w:rPr>
        <w:t>Internos</w:t>
      </w:r>
    </w:p>
    <w:p>
      <w:pPr>
        <w:pStyle w:val="ListParagraph"/>
        <w:numPr>
          <w:ilvl w:val="0"/>
          <w:numId w:val="5"/>
        </w:numPr>
        <w:tabs>
          <w:tab w:pos="842" w:val="left" w:leader="none"/>
          <w:tab w:pos="844" w:val="left" w:leader="none"/>
        </w:tabs>
        <w:spacing w:line="259" w:lineRule="auto" w:before="167" w:after="0"/>
        <w:ind w:left="844" w:right="927" w:hanging="425"/>
        <w:jc w:val="both"/>
        <w:rPr>
          <w:sz w:val="26"/>
        </w:rPr>
      </w:pPr>
      <w:r>
        <w:rPr>
          <w:b/>
          <w:color w:val="002060"/>
          <w:sz w:val="26"/>
        </w:rPr>
        <w:t>Garantir a Implantação dos Processos Requeridos pela Estratégia e as Mudanças Estruturais Decorrentes: </w:t>
      </w:r>
      <w:r>
        <w:rPr>
          <w:color w:val="002060"/>
          <w:sz w:val="26"/>
        </w:rPr>
        <w:t>Consiste na identificação e implantação dos processos de negócio</w:t>
      </w:r>
      <w:r>
        <w:rPr>
          <w:color w:val="002060"/>
          <w:spacing w:val="-11"/>
          <w:sz w:val="26"/>
        </w:rPr>
        <w:t> </w:t>
      </w:r>
      <w:r>
        <w:rPr>
          <w:color w:val="002060"/>
          <w:sz w:val="26"/>
        </w:rPr>
        <w:t>requeridos</w:t>
      </w:r>
      <w:r>
        <w:rPr>
          <w:color w:val="002060"/>
          <w:spacing w:val="-11"/>
          <w:sz w:val="26"/>
        </w:rPr>
        <w:t> </w:t>
      </w:r>
      <w:r>
        <w:rPr>
          <w:color w:val="002060"/>
          <w:sz w:val="26"/>
        </w:rPr>
        <w:t>pela</w:t>
      </w:r>
      <w:r>
        <w:rPr>
          <w:color w:val="002060"/>
          <w:spacing w:val="-11"/>
          <w:sz w:val="26"/>
        </w:rPr>
        <w:t> </w:t>
      </w:r>
      <w:r>
        <w:rPr>
          <w:color w:val="002060"/>
          <w:sz w:val="26"/>
        </w:rPr>
        <w:t>estratégia</w:t>
      </w:r>
      <w:r>
        <w:rPr>
          <w:color w:val="002060"/>
          <w:spacing w:val="-11"/>
          <w:sz w:val="26"/>
        </w:rPr>
        <w:t> </w:t>
      </w:r>
      <w:r>
        <w:rPr>
          <w:color w:val="002060"/>
          <w:sz w:val="26"/>
        </w:rPr>
        <w:t>e</w:t>
      </w:r>
      <w:r>
        <w:rPr>
          <w:color w:val="002060"/>
          <w:spacing w:val="-11"/>
          <w:sz w:val="26"/>
        </w:rPr>
        <w:t> </w:t>
      </w:r>
      <w:r>
        <w:rPr>
          <w:color w:val="002060"/>
          <w:sz w:val="26"/>
        </w:rPr>
        <w:t>na</w:t>
      </w:r>
      <w:r>
        <w:rPr>
          <w:color w:val="002060"/>
          <w:spacing w:val="-11"/>
          <w:sz w:val="26"/>
        </w:rPr>
        <w:t> </w:t>
      </w:r>
      <w:r>
        <w:rPr>
          <w:color w:val="002060"/>
          <w:sz w:val="26"/>
        </w:rPr>
        <w:t>realização</w:t>
      </w:r>
      <w:r>
        <w:rPr>
          <w:color w:val="002060"/>
          <w:spacing w:val="-11"/>
          <w:sz w:val="26"/>
        </w:rPr>
        <w:t> </w:t>
      </w:r>
      <w:r>
        <w:rPr>
          <w:color w:val="002060"/>
          <w:sz w:val="26"/>
        </w:rPr>
        <w:t>das</w:t>
      </w:r>
      <w:r>
        <w:rPr>
          <w:color w:val="002060"/>
          <w:spacing w:val="-11"/>
          <w:sz w:val="26"/>
        </w:rPr>
        <w:t> </w:t>
      </w:r>
      <w:r>
        <w:rPr>
          <w:color w:val="002060"/>
          <w:sz w:val="26"/>
        </w:rPr>
        <w:t>mudanças</w:t>
      </w:r>
      <w:r>
        <w:rPr>
          <w:color w:val="002060"/>
          <w:spacing w:val="-11"/>
          <w:sz w:val="26"/>
        </w:rPr>
        <w:t> </w:t>
      </w:r>
      <w:r>
        <w:rPr>
          <w:color w:val="002060"/>
          <w:sz w:val="26"/>
        </w:rPr>
        <w:t>estruturais</w:t>
      </w:r>
      <w:r>
        <w:rPr>
          <w:color w:val="002060"/>
          <w:spacing w:val="-11"/>
          <w:sz w:val="26"/>
        </w:rPr>
        <w:t> </w:t>
      </w:r>
      <w:r>
        <w:rPr>
          <w:color w:val="002060"/>
          <w:sz w:val="26"/>
        </w:rPr>
        <w:t>decorrentes da adoção desses processos.</w:t>
      </w:r>
    </w:p>
    <w:p>
      <w:pPr>
        <w:pStyle w:val="ListParagraph"/>
        <w:numPr>
          <w:ilvl w:val="0"/>
          <w:numId w:val="5"/>
        </w:numPr>
        <w:tabs>
          <w:tab w:pos="842" w:val="left" w:leader="none"/>
          <w:tab w:pos="844" w:val="left" w:leader="none"/>
        </w:tabs>
        <w:spacing w:line="242" w:lineRule="auto" w:before="117" w:after="0"/>
        <w:ind w:left="844" w:right="928" w:hanging="425"/>
        <w:jc w:val="both"/>
        <w:rPr>
          <w:sz w:val="26"/>
        </w:rPr>
      </w:pPr>
      <w:r>
        <w:rPr>
          <w:b/>
          <w:color w:val="002060"/>
          <w:sz w:val="26"/>
        </w:rPr>
        <w:t>Implantar</w:t>
      </w:r>
      <w:r>
        <w:rPr>
          <w:b/>
          <w:color w:val="002060"/>
          <w:spacing w:val="-5"/>
          <w:sz w:val="26"/>
        </w:rPr>
        <w:t> </w:t>
      </w:r>
      <w:r>
        <w:rPr>
          <w:b/>
          <w:color w:val="002060"/>
          <w:sz w:val="26"/>
        </w:rPr>
        <w:t>modelo</w:t>
      </w:r>
      <w:r>
        <w:rPr>
          <w:b/>
          <w:color w:val="002060"/>
          <w:spacing w:val="-5"/>
          <w:sz w:val="26"/>
        </w:rPr>
        <w:t> </w:t>
      </w:r>
      <w:r>
        <w:rPr>
          <w:b/>
          <w:color w:val="002060"/>
          <w:sz w:val="26"/>
        </w:rPr>
        <w:t>de</w:t>
      </w:r>
      <w:r>
        <w:rPr>
          <w:b/>
          <w:color w:val="002060"/>
          <w:spacing w:val="-5"/>
          <w:sz w:val="26"/>
        </w:rPr>
        <w:t> </w:t>
      </w:r>
      <w:r>
        <w:rPr>
          <w:b/>
          <w:color w:val="002060"/>
          <w:sz w:val="26"/>
        </w:rPr>
        <w:t>gestão</w:t>
      </w:r>
      <w:r>
        <w:rPr>
          <w:b/>
          <w:color w:val="002060"/>
          <w:spacing w:val="-5"/>
          <w:sz w:val="26"/>
        </w:rPr>
        <w:t> </w:t>
      </w:r>
      <w:r>
        <w:rPr>
          <w:b/>
          <w:color w:val="002060"/>
          <w:sz w:val="26"/>
        </w:rPr>
        <w:t>com</w:t>
      </w:r>
      <w:r>
        <w:rPr>
          <w:b/>
          <w:color w:val="002060"/>
          <w:spacing w:val="-5"/>
          <w:sz w:val="26"/>
        </w:rPr>
        <w:t> </w:t>
      </w:r>
      <w:r>
        <w:rPr>
          <w:b/>
          <w:color w:val="002060"/>
          <w:sz w:val="26"/>
        </w:rPr>
        <w:t>ênfase</w:t>
      </w:r>
      <w:r>
        <w:rPr>
          <w:b/>
          <w:color w:val="002060"/>
          <w:spacing w:val="-5"/>
          <w:sz w:val="26"/>
        </w:rPr>
        <w:t> </w:t>
      </w:r>
      <w:r>
        <w:rPr>
          <w:b/>
          <w:color w:val="002060"/>
          <w:sz w:val="26"/>
        </w:rPr>
        <w:t>em</w:t>
      </w:r>
      <w:r>
        <w:rPr>
          <w:b/>
          <w:color w:val="002060"/>
          <w:spacing w:val="-5"/>
          <w:sz w:val="26"/>
        </w:rPr>
        <w:t> </w:t>
      </w:r>
      <w:r>
        <w:rPr>
          <w:b/>
          <w:color w:val="002060"/>
          <w:sz w:val="26"/>
        </w:rPr>
        <w:t>resultados,</w:t>
      </w:r>
      <w:r>
        <w:rPr>
          <w:b/>
          <w:color w:val="002060"/>
          <w:spacing w:val="-5"/>
          <w:sz w:val="26"/>
        </w:rPr>
        <w:t> </w:t>
      </w:r>
      <w:r>
        <w:rPr>
          <w:b/>
          <w:color w:val="002060"/>
          <w:sz w:val="26"/>
        </w:rPr>
        <w:t>controles</w:t>
      </w:r>
      <w:r>
        <w:rPr>
          <w:b/>
          <w:color w:val="002060"/>
          <w:spacing w:val="-5"/>
          <w:sz w:val="26"/>
        </w:rPr>
        <w:t> </w:t>
      </w:r>
      <w:r>
        <w:rPr>
          <w:b/>
          <w:color w:val="002060"/>
          <w:sz w:val="26"/>
        </w:rPr>
        <w:t>e</w:t>
      </w:r>
      <w:r>
        <w:rPr>
          <w:b/>
          <w:color w:val="002060"/>
          <w:spacing w:val="-5"/>
          <w:sz w:val="26"/>
        </w:rPr>
        <w:t> </w:t>
      </w:r>
      <w:r>
        <w:rPr>
          <w:b/>
          <w:color w:val="002060"/>
          <w:sz w:val="26"/>
        </w:rPr>
        <w:t>liderança:</w:t>
      </w:r>
      <w:r>
        <w:rPr>
          <w:b/>
          <w:color w:val="002060"/>
          <w:spacing w:val="-5"/>
          <w:sz w:val="26"/>
        </w:rPr>
        <w:t> </w:t>
      </w:r>
      <w:r>
        <w:rPr>
          <w:color w:val="002060"/>
          <w:sz w:val="26"/>
        </w:rPr>
        <w:t>Consiste na implementação de políticas, processos e sistemas orientados por um modelo de gestão com ênfase em resultados.</w:t>
      </w:r>
    </w:p>
    <w:p>
      <w:pPr>
        <w:pStyle w:val="ListParagraph"/>
        <w:numPr>
          <w:ilvl w:val="0"/>
          <w:numId w:val="5"/>
        </w:numPr>
        <w:tabs>
          <w:tab w:pos="842" w:val="left" w:leader="none"/>
          <w:tab w:pos="844" w:val="left" w:leader="none"/>
        </w:tabs>
        <w:spacing w:line="256" w:lineRule="auto" w:before="114" w:after="0"/>
        <w:ind w:left="844" w:right="928" w:hanging="425"/>
        <w:jc w:val="both"/>
        <w:rPr>
          <w:sz w:val="26"/>
        </w:rPr>
      </w:pPr>
      <w:r>
        <w:rPr>
          <w:b/>
          <w:color w:val="002060"/>
          <w:sz w:val="26"/>
        </w:rPr>
        <w:t>Dispor de portfólio de produtos e serviços requeridos pela Estratégia</w:t>
      </w:r>
      <w:r>
        <w:rPr>
          <w:color w:val="002060"/>
          <w:sz w:val="26"/>
        </w:rPr>
        <w:t>: Garantir que o portfólio de produtos e serviços atenda as demandas da estratégia.</w:t>
      </w:r>
    </w:p>
    <w:p>
      <w:pPr>
        <w:pStyle w:val="ListParagraph"/>
        <w:numPr>
          <w:ilvl w:val="0"/>
          <w:numId w:val="5"/>
        </w:numPr>
        <w:tabs>
          <w:tab w:pos="842" w:val="left" w:leader="none"/>
          <w:tab w:pos="844" w:val="left" w:leader="none"/>
        </w:tabs>
        <w:spacing w:line="256" w:lineRule="auto" w:before="127" w:after="0"/>
        <w:ind w:left="844" w:right="927" w:hanging="425"/>
        <w:jc w:val="both"/>
        <w:rPr>
          <w:sz w:val="26"/>
        </w:rPr>
      </w:pPr>
      <w:r>
        <w:rPr>
          <w:b/>
          <w:color w:val="002060"/>
          <w:sz w:val="26"/>
        </w:rPr>
        <w:t>Adequação da infraestrutura ao portfólio de produtos e serviços</w:t>
      </w:r>
      <w:r>
        <w:rPr>
          <w:color w:val="002060"/>
          <w:sz w:val="26"/>
        </w:rPr>
        <w:t>: Disponibilizar a infraestrutura (rede, sistemas e processos) necessária para a oferta dos produtos e serviços que compõem o portfólio da Telebras.</w:t>
      </w:r>
    </w:p>
    <w:p>
      <w:pPr>
        <w:pStyle w:val="BodyText"/>
        <w:spacing w:before="171"/>
      </w:pPr>
    </w:p>
    <w:p>
      <w:pPr>
        <w:spacing w:before="0"/>
        <w:ind w:left="136" w:right="0" w:firstLine="0"/>
        <w:jc w:val="both"/>
        <w:rPr>
          <w:b/>
          <w:sz w:val="26"/>
        </w:rPr>
      </w:pPr>
      <w:r>
        <w:rPr>
          <w:color w:val="002060"/>
          <w:sz w:val="26"/>
        </w:rPr>
        <w:t>Perspectiva</w:t>
      </w:r>
      <w:r>
        <w:rPr>
          <w:color w:val="002060"/>
          <w:spacing w:val="-13"/>
          <w:sz w:val="26"/>
        </w:rPr>
        <w:t> </w:t>
      </w:r>
      <w:r>
        <w:rPr>
          <w:b/>
          <w:color w:val="002060"/>
          <w:spacing w:val="-2"/>
          <w:sz w:val="26"/>
        </w:rPr>
        <w:t>Clientes</w:t>
      </w:r>
    </w:p>
    <w:p>
      <w:pPr>
        <w:pStyle w:val="ListParagraph"/>
        <w:numPr>
          <w:ilvl w:val="0"/>
          <w:numId w:val="6"/>
        </w:numPr>
        <w:tabs>
          <w:tab w:pos="844" w:val="left" w:leader="none"/>
        </w:tabs>
        <w:spacing w:line="259" w:lineRule="auto" w:before="167" w:after="0"/>
        <w:ind w:left="844" w:right="928" w:hanging="357"/>
        <w:jc w:val="both"/>
        <w:rPr>
          <w:sz w:val="26"/>
        </w:rPr>
      </w:pPr>
      <w:r>
        <w:rPr>
          <w:b/>
          <w:color w:val="002060"/>
          <w:sz w:val="26"/>
        </w:rPr>
        <w:t>Buscar a satisfação dos clientes: </w:t>
      </w:r>
      <w:r>
        <w:rPr>
          <w:color w:val="002060"/>
          <w:sz w:val="26"/>
        </w:rPr>
        <w:t>Garantir a excelência no atendimento ao cliente em todo o processo (pré-vendas, vendas e pós-vendas), proporcionando-lhe a melhor experiência possível no consumo dos produtos e serviços da Telebras, pela qualidade, presteza, segurança e rigoroso cumprimento das obrigações contratadas.</w:t>
      </w:r>
    </w:p>
    <w:p>
      <w:pPr>
        <w:pStyle w:val="ListParagraph"/>
        <w:numPr>
          <w:ilvl w:val="0"/>
          <w:numId w:val="6"/>
        </w:numPr>
        <w:tabs>
          <w:tab w:pos="844" w:val="left" w:leader="none"/>
        </w:tabs>
        <w:spacing w:line="259" w:lineRule="auto" w:before="237" w:after="0"/>
        <w:ind w:left="844" w:right="928" w:hanging="284"/>
        <w:jc w:val="both"/>
        <w:rPr>
          <w:sz w:val="26"/>
        </w:rPr>
      </w:pPr>
      <w:r>
        <w:rPr>
          <w:b/>
          <w:color w:val="002060"/>
          <w:sz w:val="26"/>
        </w:rPr>
        <w:t>Tornar-se o principal provedor de telecomunicações para a Segurança Nacional</w:t>
      </w:r>
      <w:r>
        <w:rPr>
          <w:color w:val="002060"/>
          <w:sz w:val="26"/>
        </w:rPr>
        <w:t>: Consiste na implementação de políticas, processos e sistemas, necessários para que a Telebras</w:t>
      </w:r>
      <w:r>
        <w:rPr>
          <w:color w:val="002060"/>
          <w:spacing w:val="-5"/>
          <w:sz w:val="26"/>
        </w:rPr>
        <w:t> </w:t>
      </w:r>
      <w:r>
        <w:rPr>
          <w:color w:val="002060"/>
          <w:sz w:val="26"/>
        </w:rPr>
        <w:t>seja</w:t>
      </w:r>
      <w:r>
        <w:rPr>
          <w:color w:val="002060"/>
          <w:spacing w:val="-5"/>
          <w:sz w:val="26"/>
        </w:rPr>
        <w:t> </w:t>
      </w:r>
      <w:r>
        <w:rPr>
          <w:color w:val="002060"/>
          <w:sz w:val="26"/>
        </w:rPr>
        <w:t>parceira</w:t>
      </w:r>
      <w:r>
        <w:rPr>
          <w:color w:val="002060"/>
          <w:spacing w:val="-5"/>
          <w:sz w:val="26"/>
        </w:rPr>
        <w:t> </w:t>
      </w:r>
      <w:r>
        <w:rPr>
          <w:color w:val="002060"/>
          <w:sz w:val="26"/>
        </w:rPr>
        <w:t>do</w:t>
      </w:r>
      <w:r>
        <w:rPr>
          <w:color w:val="002060"/>
          <w:spacing w:val="-5"/>
          <w:sz w:val="26"/>
        </w:rPr>
        <w:t> </w:t>
      </w:r>
      <w:r>
        <w:rPr>
          <w:color w:val="002060"/>
          <w:sz w:val="26"/>
        </w:rPr>
        <w:t>governo</w:t>
      </w:r>
      <w:r>
        <w:rPr>
          <w:color w:val="002060"/>
          <w:spacing w:val="-5"/>
          <w:sz w:val="26"/>
        </w:rPr>
        <w:t> </w:t>
      </w:r>
      <w:r>
        <w:rPr>
          <w:color w:val="002060"/>
          <w:sz w:val="26"/>
        </w:rPr>
        <w:t>no</w:t>
      </w:r>
      <w:r>
        <w:rPr>
          <w:color w:val="002060"/>
          <w:spacing w:val="-5"/>
          <w:sz w:val="26"/>
        </w:rPr>
        <w:t> </w:t>
      </w:r>
      <w:r>
        <w:rPr>
          <w:color w:val="002060"/>
          <w:sz w:val="26"/>
        </w:rPr>
        <w:t>provimento</w:t>
      </w:r>
      <w:r>
        <w:rPr>
          <w:color w:val="002060"/>
          <w:spacing w:val="-5"/>
          <w:sz w:val="26"/>
        </w:rPr>
        <w:t> </w:t>
      </w:r>
      <w:r>
        <w:rPr>
          <w:color w:val="002060"/>
          <w:sz w:val="26"/>
        </w:rPr>
        <w:t>de</w:t>
      </w:r>
      <w:r>
        <w:rPr>
          <w:color w:val="002060"/>
          <w:spacing w:val="-5"/>
          <w:sz w:val="26"/>
        </w:rPr>
        <w:t> </w:t>
      </w:r>
      <w:r>
        <w:rPr>
          <w:color w:val="002060"/>
          <w:sz w:val="26"/>
        </w:rPr>
        <w:t>telecomunicações</w:t>
      </w:r>
      <w:r>
        <w:rPr>
          <w:color w:val="002060"/>
          <w:spacing w:val="-5"/>
          <w:sz w:val="26"/>
        </w:rPr>
        <w:t> </w:t>
      </w:r>
      <w:r>
        <w:rPr>
          <w:color w:val="002060"/>
          <w:sz w:val="26"/>
        </w:rPr>
        <w:t>para</w:t>
      </w:r>
      <w:r>
        <w:rPr>
          <w:color w:val="002060"/>
          <w:spacing w:val="-5"/>
          <w:sz w:val="26"/>
        </w:rPr>
        <w:t> </w:t>
      </w:r>
      <w:r>
        <w:rPr>
          <w:color w:val="002060"/>
          <w:sz w:val="26"/>
        </w:rPr>
        <w:t>a</w:t>
      </w:r>
      <w:r>
        <w:rPr>
          <w:color w:val="002060"/>
          <w:spacing w:val="-5"/>
          <w:sz w:val="26"/>
        </w:rPr>
        <w:t> </w:t>
      </w:r>
      <w:r>
        <w:rPr>
          <w:color w:val="002060"/>
          <w:sz w:val="26"/>
        </w:rPr>
        <w:t>segurança </w:t>
      </w:r>
      <w:r>
        <w:rPr>
          <w:color w:val="002060"/>
          <w:spacing w:val="-2"/>
          <w:sz w:val="26"/>
        </w:rPr>
        <w:t>nacional.</w:t>
      </w:r>
    </w:p>
    <w:p>
      <w:pPr>
        <w:pStyle w:val="ListParagraph"/>
        <w:numPr>
          <w:ilvl w:val="0"/>
          <w:numId w:val="6"/>
        </w:numPr>
        <w:tabs>
          <w:tab w:pos="844" w:val="left" w:leader="none"/>
        </w:tabs>
        <w:spacing w:line="259" w:lineRule="auto" w:before="237" w:after="0"/>
        <w:ind w:left="844" w:right="927" w:hanging="360"/>
        <w:jc w:val="both"/>
        <w:rPr>
          <w:sz w:val="26"/>
        </w:rPr>
      </w:pPr>
      <w:r>
        <w:rPr>
          <w:b/>
          <w:color w:val="002060"/>
          <w:sz w:val="26"/>
        </w:rPr>
        <w:t>Tornar-se o principal agente de Estado na implementação das Políticas Públicas de Telecomunicações</w:t>
      </w:r>
      <w:r>
        <w:rPr>
          <w:color w:val="002060"/>
          <w:sz w:val="26"/>
        </w:rPr>
        <w:t>: Garantir a implementação de políticas e processos que facultem à Telebras</w:t>
      </w:r>
      <w:r>
        <w:rPr>
          <w:color w:val="002060"/>
          <w:spacing w:val="-6"/>
          <w:sz w:val="26"/>
        </w:rPr>
        <w:t> </w:t>
      </w:r>
      <w:r>
        <w:rPr>
          <w:color w:val="002060"/>
          <w:sz w:val="26"/>
        </w:rPr>
        <w:t>ser</w:t>
      </w:r>
      <w:r>
        <w:rPr>
          <w:color w:val="002060"/>
          <w:spacing w:val="-6"/>
          <w:sz w:val="26"/>
        </w:rPr>
        <w:t> </w:t>
      </w:r>
      <w:r>
        <w:rPr>
          <w:color w:val="002060"/>
          <w:sz w:val="26"/>
        </w:rPr>
        <w:t>percebida</w:t>
      </w:r>
      <w:r>
        <w:rPr>
          <w:color w:val="002060"/>
          <w:spacing w:val="-5"/>
          <w:sz w:val="26"/>
        </w:rPr>
        <w:t> </w:t>
      </w:r>
      <w:r>
        <w:rPr>
          <w:color w:val="002060"/>
          <w:sz w:val="26"/>
        </w:rPr>
        <w:t>pelo</w:t>
      </w:r>
      <w:r>
        <w:rPr>
          <w:color w:val="002060"/>
          <w:spacing w:val="-5"/>
          <w:sz w:val="26"/>
        </w:rPr>
        <w:t> </w:t>
      </w:r>
      <w:r>
        <w:rPr>
          <w:color w:val="002060"/>
          <w:sz w:val="26"/>
        </w:rPr>
        <w:t>governo</w:t>
      </w:r>
      <w:r>
        <w:rPr>
          <w:color w:val="002060"/>
          <w:spacing w:val="-5"/>
          <w:sz w:val="26"/>
        </w:rPr>
        <w:t> </w:t>
      </w:r>
      <w:r>
        <w:rPr>
          <w:color w:val="002060"/>
          <w:sz w:val="26"/>
        </w:rPr>
        <w:t>e</w:t>
      </w:r>
      <w:r>
        <w:rPr>
          <w:color w:val="002060"/>
          <w:spacing w:val="-5"/>
          <w:sz w:val="26"/>
        </w:rPr>
        <w:t> </w:t>
      </w:r>
      <w:r>
        <w:rPr>
          <w:color w:val="002060"/>
          <w:sz w:val="26"/>
        </w:rPr>
        <w:t>pelos</w:t>
      </w:r>
      <w:r>
        <w:rPr>
          <w:color w:val="002060"/>
          <w:spacing w:val="-6"/>
          <w:sz w:val="26"/>
        </w:rPr>
        <w:t> </w:t>
      </w:r>
      <w:r>
        <w:rPr>
          <w:color w:val="002060"/>
          <w:sz w:val="26"/>
        </w:rPr>
        <w:t>clientes</w:t>
      </w:r>
      <w:r>
        <w:rPr>
          <w:color w:val="002060"/>
          <w:spacing w:val="-6"/>
          <w:sz w:val="26"/>
        </w:rPr>
        <w:t> </w:t>
      </w:r>
      <w:r>
        <w:rPr>
          <w:color w:val="002060"/>
          <w:sz w:val="26"/>
        </w:rPr>
        <w:t>como</w:t>
      </w:r>
      <w:r>
        <w:rPr>
          <w:color w:val="002060"/>
          <w:spacing w:val="-5"/>
          <w:sz w:val="26"/>
        </w:rPr>
        <w:t> </w:t>
      </w:r>
      <w:r>
        <w:rPr>
          <w:color w:val="002060"/>
          <w:sz w:val="26"/>
        </w:rPr>
        <w:t>principal</w:t>
      </w:r>
      <w:r>
        <w:rPr>
          <w:color w:val="002060"/>
          <w:spacing w:val="-6"/>
          <w:sz w:val="26"/>
        </w:rPr>
        <w:t> </w:t>
      </w:r>
      <w:r>
        <w:rPr>
          <w:color w:val="002060"/>
          <w:sz w:val="26"/>
        </w:rPr>
        <w:t>agente</w:t>
      </w:r>
      <w:r>
        <w:rPr>
          <w:color w:val="002060"/>
          <w:spacing w:val="-5"/>
          <w:sz w:val="26"/>
        </w:rPr>
        <w:t> </w:t>
      </w:r>
      <w:r>
        <w:rPr>
          <w:color w:val="002060"/>
          <w:sz w:val="26"/>
        </w:rPr>
        <w:t>de</w:t>
      </w:r>
      <w:r>
        <w:rPr>
          <w:color w:val="002060"/>
          <w:spacing w:val="-5"/>
          <w:sz w:val="26"/>
        </w:rPr>
        <w:t> </w:t>
      </w:r>
      <w:r>
        <w:rPr>
          <w:color w:val="002060"/>
          <w:sz w:val="26"/>
        </w:rPr>
        <w:t>Estado</w:t>
      </w:r>
      <w:r>
        <w:rPr>
          <w:color w:val="002060"/>
          <w:spacing w:val="-5"/>
          <w:sz w:val="26"/>
        </w:rPr>
        <w:t> </w:t>
      </w:r>
      <w:r>
        <w:rPr>
          <w:color w:val="002060"/>
          <w:sz w:val="26"/>
        </w:rPr>
        <w:t>na implementação das políticas públicas de telecomunicações.</w:t>
      </w:r>
    </w:p>
    <w:p>
      <w:pPr>
        <w:pStyle w:val="BodyText"/>
        <w:spacing w:before="44"/>
      </w:pPr>
    </w:p>
    <w:p>
      <w:pPr>
        <w:spacing w:before="0"/>
        <w:ind w:left="136" w:right="0" w:firstLine="0"/>
        <w:jc w:val="both"/>
        <w:rPr>
          <w:b/>
          <w:sz w:val="26"/>
        </w:rPr>
      </w:pPr>
      <w:r>
        <w:rPr>
          <w:color w:val="002060"/>
          <w:spacing w:val="-2"/>
          <w:sz w:val="26"/>
        </w:rPr>
        <w:t>Perspectiva</w:t>
      </w:r>
      <w:r>
        <w:rPr>
          <w:color w:val="002060"/>
          <w:spacing w:val="18"/>
          <w:sz w:val="26"/>
        </w:rPr>
        <w:t> </w:t>
      </w:r>
      <w:r>
        <w:rPr>
          <w:b/>
          <w:color w:val="002060"/>
          <w:spacing w:val="-2"/>
          <w:sz w:val="26"/>
        </w:rPr>
        <w:t>Econômico-Financeira</w:t>
      </w:r>
    </w:p>
    <w:p>
      <w:pPr>
        <w:pStyle w:val="ListParagraph"/>
        <w:numPr>
          <w:ilvl w:val="0"/>
          <w:numId w:val="7"/>
        </w:numPr>
        <w:tabs>
          <w:tab w:pos="844" w:val="left" w:leader="none"/>
        </w:tabs>
        <w:spacing w:line="240" w:lineRule="auto" w:before="163" w:after="0"/>
        <w:ind w:left="844" w:right="924" w:hanging="357"/>
        <w:jc w:val="both"/>
        <w:rPr>
          <w:sz w:val="26"/>
        </w:rPr>
      </w:pPr>
      <w:r>
        <w:rPr>
          <w:b/>
          <w:color w:val="002060"/>
          <w:sz w:val="26"/>
        </w:rPr>
        <w:t>Assegurar a sustentabilidade econômico-financeira com o aumento de receita e compatibilização de custos e despesas</w:t>
      </w:r>
      <w:r>
        <w:rPr>
          <w:color w:val="002060"/>
          <w:sz w:val="26"/>
        </w:rPr>
        <w:t>: Este objetivo consiste em pautar a eficiência, a eficácia e a efetividade na utilização racional e com qualidade dos recursos, atrelando investimentos e custos a resultados sociais, econômicos e financeiros sustentáveis.</w:t>
      </w:r>
    </w:p>
    <w:p>
      <w:pPr>
        <w:pStyle w:val="BodyText"/>
        <w:spacing w:before="290"/>
      </w:pPr>
    </w:p>
    <w:p>
      <w:pPr>
        <w:spacing w:line="276" w:lineRule="auto" w:before="0"/>
        <w:ind w:left="136" w:right="929" w:firstLine="0"/>
        <w:jc w:val="both"/>
        <w:rPr>
          <w:sz w:val="28"/>
        </w:rPr>
      </w:pPr>
      <w:r>
        <w:rPr>
          <w:color w:val="002060"/>
          <w:sz w:val="28"/>
        </w:rPr>
        <w:t>Os indicadores e metas estratégicas foram aprovados na 457ª Reunião Ordinária do Conselho</w:t>
      </w:r>
      <w:r>
        <w:rPr>
          <w:color w:val="002060"/>
          <w:spacing w:val="-12"/>
          <w:sz w:val="28"/>
        </w:rPr>
        <w:t> </w:t>
      </w:r>
      <w:r>
        <w:rPr>
          <w:color w:val="002060"/>
          <w:sz w:val="28"/>
        </w:rPr>
        <w:t>de</w:t>
      </w:r>
      <w:r>
        <w:rPr>
          <w:color w:val="002060"/>
          <w:spacing w:val="-12"/>
          <w:sz w:val="28"/>
        </w:rPr>
        <w:t> </w:t>
      </w:r>
      <w:r>
        <w:rPr>
          <w:color w:val="002060"/>
          <w:sz w:val="28"/>
        </w:rPr>
        <w:t>Administração,</w:t>
      </w:r>
      <w:r>
        <w:rPr>
          <w:color w:val="002060"/>
          <w:spacing w:val="-13"/>
          <w:sz w:val="28"/>
        </w:rPr>
        <w:t> </w:t>
      </w:r>
      <w:r>
        <w:rPr>
          <w:color w:val="002060"/>
          <w:sz w:val="28"/>
        </w:rPr>
        <w:t>realizada</w:t>
      </w:r>
      <w:r>
        <w:rPr>
          <w:color w:val="002060"/>
          <w:spacing w:val="-13"/>
          <w:sz w:val="28"/>
        </w:rPr>
        <w:t> </w:t>
      </w:r>
      <w:r>
        <w:rPr>
          <w:color w:val="002060"/>
          <w:sz w:val="28"/>
        </w:rPr>
        <w:t>em</w:t>
      </w:r>
      <w:r>
        <w:rPr>
          <w:color w:val="002060"/>
          <w:spacing w:val="-12"/>
          <w:sz w:val="28"/>
        </w:rPr>
        <w:t> </w:t>
      </w:r>
      <w:r>
        <w:rPr>
          <w:color w:val="002060"/>
          <w:sz w:val="28"/>
        </w:rPr>
        <w:t>30</w:t>
      </w:r>
      <w:r>
        <w:rPr>
          <w:color w:val="002060"/>
          <w:spacing w:val="-12"/>
          <w:sz w:val="28"/>
        </w:rPr>
        <w:t> </w:t>
      </w:r>
      <w:r>
        <w:rPr>
          <w:color w:val="002060"/>
          <w:sz w:val="28"/>
        </w:rPr>
        <w:t>de</w:t>
      </w:r>
      <w:r>
        <w:rPr>
          <w:color w:val="002060"/>
          <w:spacing w:val="-12"/>
          <w:sz w:val="28"/>
        </w:rPr>
        <w:t> </w:t>
      </w:r>
      <w:r>
        <w:rPr>
          <w:color w:val="002060"/>
          <w:sz w:val="28"/>
        </w:rPr>
        <w:t>abril</w:t>
      </w:r>
      <w:r>
        <w:rPr>
          <w:color w:val="002060"/>
          <w:spacing w:val="-13"/>
          <w:sz w:val="28"/>
        </w:rPr>
        <w:t> </w:t>
      </w:r>
      <w:r>
        <w:rPr>
          <w:color w:val="002060"/>
          <w:sz w:val="28"/>
        </w:rPr>
        <w:t>de</w:t>
      </w:r>
      <w:r>
        <w:rPr>
          <w:color w:val="002060"/>
          <w:spacing w:val="-13"/>
          <w:sz w:val="28"/>
        </w:rPr>
        <w:t> </w:t>
      </w:r>
      <w:r>
        <w:rPr>
          <w:color w:val="002060"/>
          <w:sz w:val="28"/>
        </w:rPr>
        <w:t>2020,</w:t>
      </w:r>
      <w:r>
        <w:rPr>
          <w:color w:val="002060"/>
          <w:spacing w:val="-13"/>
          <w:sz w:val="28"/>
        </w:rPr>
        <w:t> </w:t>
      </w:r>
      <w:r>
        <w:rPr>
          <w:color w:val="002060"/>
          <w:sz w:val="28"/>
        </w:rPr>
        <w:t>e</w:t>
      </w:r>
      <w:r>
        <w:rPr>
          <w:color w:val="002060"/>
          <w:spacing w:val="-12"/>
          <w:sz w:val="28"/>
        </w:rPr>
        <w:t> </w:t>
      </w:r>
      <w:r>
        <w:rPr>
          <w:color w:val="002060"/>
          <w:sz w:val="28"/>
        </w:rPr>
        <w:t>estão</w:t>
      </w:r>
      <w:r>
        <w:rPr>
          <w:color w:val="002060"/>
          <w:spacing w:val="-12"/>
          <w:sz w:val="28"/>
        </w:rPr>
        <w:t> </w:t>
      </w:r>
      <w:r>
        <w:rPr>
          <w:color w:val="002060"/>
          <w:sz w:val="28"/>
        </w:rPr>
        <w:t>descritos</w:t>
      </w:r>
      <w:r>
        <w:rPr>
          <w:color w:val="002060"/>
          <w:spacing w:val="-12"/>
          <w:sz w:val="28"/>
        </w:rPr>
        <w:t> </w:t>
      </w:r>
      <w:r>
        <w:rPr>
          <w:color w:val="002060"/>
          <w:sz w:val="28"/>
        </w:rPr>
        <w:t>na</w:t>
      </w:r>
      <w:r>
        <w:rPr>
          <w:color w:val="002060"/>
          <w:spacing w:val="-12"/>
          <w:sz w:val="28"/>
        </w:rPr>
        <w:t> </w:t>
      </w:r>
      <w:r>
        <w:rPr>
          <w:color w:val="002060"/>
          <w:sz w:val="28"/>
        </w:rPr>
        <w:t>versão completa do PEI 2020-2024.</w:t>
      </w:r>
    </w:p>
    <w:p>
      <w:pPr>
        <w:pStyle w:val="BodyText"/>
        <w:rPr>
          <w:sz w:val="28"/>
        </w:rPr>
      </w:pPr>
    </w:p>
    <w:p>
      <w:pPr>
        <w:pStyle w:val="BodyText"/>
        <w:spacing w:before="316"/>
        <w:rPr>
          <w:sz w:val="28"/>
        </w:rPr>
      </w:pPr>
    </w:p>
    <w:p>
      <w:pPr>
        <w:spacing w:before="0"/>
        <w:ind w:left="0" w:right="928" w:firstLine="0"/>
        <w:jc w:val="right"/>
        <w:rPr>
          <w:b/>
          <w:sz w:val="28"/>
        </w:rPr>
      </w:pPr>
      <w:r>
        <w:rPr>
          <w:b/>
          <w:color w:val="082A75"/>
          <w:spacing w:val="-5"/>
          <w:sz w:val="28"/>
        </w:rPr>
        <w:t>19</w:t>
      </w:r>
    </w:p>
    <w:p>
      <w:pPr>
        <w:spacing w:after="0"/>
        <w:jc w:val="right"/>
        <w:rPr>
          <w:sz w:val="28"/>
        </w:rPr>
        <w:sectPr>
          <w:pgSz w:w="11900" w:h="16840"/>
          <w:pgMar w:top="640" w:bottom="280" w:left="800" w:right="0"/>
        </w:sectPr>
      </w:pPr>
    </w:p>
    <w:p>
      <w:pPr>
        <w:pStyle w:val="Heading2"/>
        <w:numPr>
          <w:ilvl w:val="0"/>
          <w:numId w:val="2"/>
        </w:numPr>
        <w:tabs>
          <w:tab w:pos="844" w:val="left" w:leader="none"/>
        </w:tabs>
        <w:spacing w:line="240" w:lineRule="auto" w:before="60" w:after="0"/>
        <w:ind w:left="844" w:right="0" w:hanging="708"/>
        <w:jc w:val="left"/>
        <w:rPr>
          <w:color w:val="002060"/>
        </w:rPr>
      </w:pPr>
      <w:r>
        <w:rPr/>
        <w:drawing>
          <wp:anchor distT="0" distB="0" distL="0" distR="0" allowOverlap="1" layoutInCell="1" locked="0" behindDoc="1" simplePos="0" relativeHeight="486691328">
            <wp:simplePos x="0" y="0"/>
            <wp:positionH relativeFrom="page">
              <wp:posOffset>10161</wp:posOffset>
            </wp:positionH>
            <wp:positionV relativeFrom="page">
              <wp:posOffset>1268</wp:posOffset>
            </wp:positionV>
            <wp:extent cx="7546338" cy="10692131"/>
            <wp:effectExtent l="0" t="0" r="0" b="0"/>
            <wp:wrapNone/>
            <wp:docPr id="111" name="Image 111"/>
            <wp:cNvGraphicFramePr>
              <a:graphicFrameLocks/>
            </wp:cNvGraphicFramePr>
            <a:graphic>
              <a:graphicData uri="http://schemas.openxmlformats.org/drawingml/2006/picture">
                <pic:pic>
                  <pic:nvPicPr>
                    <pic:cNvPr id="111" name="Image 111"/>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rPr>
        <w:t>Iniciativas</w:t>
      </w:r>
      <w:r>
        <w:rPr>
          <w:color w:val="002060"/>
          <w:spacing w:val="-16"/>
        </w:rPr>
        <w:t> </w:t>
      </w:r>
      <w:r>
        <w:rPr>
          <w:color w:val="002060"/>
          <w:spacing w:val="-2"/>
        </w:rPr>
        <w:t>Estratégicas</w:t>
      </w:r>
    </w:p>
    <w:p>
      <w:pPr>
        <w:pStyle w:val="BodyText"/>
        <w:spacing w:before="360"/>
        <w:ind w:left="136" w:right="927"/>
        <w:jc w:val="both"/>
      </w:pPr>
      <w:r>
        <w:rPr>
          <w:color w:val="002060"/>
        </w:rPr>
        <w:t>As </w:t>
      </w:r>
      <w:r>
        <w:rPr>
          <w:b/>
          <w:color w:val="002060"/>
        </w:rPr>
        <w:t>Iniciativas Estratégicas </w:t>
      </w:r>
      <w:r>
        <w:rPr>
          <w:color w:val="002060"/>
        </w:rPr>
        <w:t>representam conjuntos de ações de intervenção, não repetitivas, a serem implementadas no curto, médio e longo prazos, para assegurar o alcance dos objetivos estabelecidos no mapa estratégico e para preencher as lacunas de desempenho a serem cobertas no horizonte de planejamento definido. No caso da Telebras, trata-se do período compreendido entre 2020 e 2024.</w:t>
      </w:r>
    </w:p>
    <w:p>
      <w:pPr>
        <w:pStyle w:val="BodyText"/>
        <w:spacing w:before="242"/>
        <w:ind w:left="136" w:right="927"/>
        <w:jc w:val="both"/>
      </w:pPr>
      <w:r>
        <w:rPr>
          <w:color w:val="002060"/>
        </w:rPr>
        <w:t>As</w:t>
      </w:r>
      <w:r>
        <w:rPr>
          <w:color w:val="002060"/>
          <w:spacing w:val="-11"/>
        </w:rPr>
        <w:t> </w:t>
      </w:r>
      <w:r>
        <w:rPr>
          <w:color w:val="002060"/>
        </w:rPr>
        <w:t>iniciativas</w:t>
      </w:r>
      <w:r>
        <w:rPr>
          <w:color w:val="002060"/>
          <w:spacing w:val="-11"/>
        </w:rPr>
        <w:t> </w:t>
      </w:r>
      <w:r>
        <w:rPr>
          <w:color w:val="002060"/>
        </w:rPr>
        <w:t>serão</w:t>
      </w:r>
      <w:r>
        <w:rPr>
          <w:color w:val="002060"/>
          <w:spacing w:val="-11"/>
        </w:rPr>
        <w:t> </w:t>
      </w:r>
      <w:r>
        <w:rPr>
          <w:color w:val="002060"/>
        </w:rPr>
        <w:t>implementadas</w:t>
      </w:r>
      <w:r>
        <w:rPr>
          <w:color w:val="002060"/>
          <w:spacing w:val="-12"/>
        </w:rPr>
        <w:t> </w:t>
      </w:r>
      <w:r>
        <w:rPr>
          <w:color w:val="002060"/>
        </w:rPr>
        <w:t>por</w:t>
      </w:r>
      <w:r>
        <w:rPr>
          <w:color w:val="002060"/>
          <w:spacing w:val="-11"/>
        </w:rPr>
        <w:t> </w:t>
      </w:r>
      <w:r>
        <w:rPr>
          <w:color w:val="002060"/>
        </w:rPr>
        <w:t>meio</w:t>
      </w:r>
      <w:r>
        <w:rPr>
          <w:color w:val="002060"/>
          <w:spacing w:val="-11"/>
        </w:rPr>
        <w:t> </w:t>
      </w:r>
      <w:r>
        <w:rPr>
          <w:color w:val="002060"/>
        </w:rPr>
        <w:t>de</w:t>
      </w:r>
      <w:r>
        <w:rPr>
          <w:color w:val="002060"/>
          <w:spacing w:val="-11"/>
        </w:rPr>
        <w:t> </w:t>
      </w:r>
      <w:r>
        <w:rPr>
          <w:color w:val="002060"/>
        </w:rPr>
        <w:t>planos</w:t>
      </w:r>
      <w:r>
        <w:rPr>
          <w:color w:val="002060"/>
          <w:spacing w:val="-11"/>
        </w:rPr>
        <w:t> </w:t>
      </w:r>
      <w:r>
        <w:rPr>
          <w:color w:val="002060"/>
        </w:rPr>
        <w:t>diretores</w:t>
      </w:r>
      <w:r>
        <w:rPr>
          <w:color w:val="002060"/>
          <w:spacing w:val="-11"/>
        </w:rPr>
        <w:t> </w:t>
      </w:r>
      <w:r>
        <w:rPr>
          <w:color w:val="002060"/>
        </w:rPr>
        <w:t>e</w:t>
      </w:r>
      <w:r>
        <w:rPr>
          <w:color w:val="002060"/>
          <w:spacing w:val="-11"/>
        </w:rPr>
        <w:t> </w:t>
      </w:r>
      <w:r>
        <w:rPr>
          <w:color w:val="002060"/>
        </w:rPr>
        <w:t>respectivos</w:t>
      </w:r>
      <w:r>
        <w:rPr>
          <w:color w:val="002060"/>
          <w:spacing w:val="-11"/>
        </w:rPr>
        <w:t> </w:t>
      </w:r>
      <w:r>
        <w:rPr>
          <w:color w:val="002060"/>
        </w:rPr>
        <w:t>desdobramentos no</w:t>
      </w:r>
      <w:r>
        <w:rPr>
          <w:color w:val="002060"/>
          <w:spacing w:val="-8"/>
        </w:rPr>
        <w:t> </w:t>
      </w:r>
      <w:r>
        <w:rPr>
          <w:color w:val="002060"/>
        </w:rPr>
        <w:t>âmbito</w:t>
      </w:r>
      <w:r>
        <w:rPr>
          <w:color w:val="002060"/>
          <w:spacing w:val="-8"/>
        </w:rPr>
        <w:t> </w:t>
      </w:r>
      <w:r>
        <w:rPr>
          <w:color w:val="002060"/>
        </w:rPr>
        <w:t>das</w:t>
      </w:r>
      <w:r>
        <w:rPr>
          <w:color w:val="002060"/>
          <w:spacing w:val="-8"/>
        </w:rPr>
        <w:t> </w:t>
      </w:r>
      <w:r>
        <w:rPr>
          <w:color w:val="002060"/>
        </w:rPr>
        <w:t>unidades</w:t>
      </w:r>
      <w:r>
        <w:rPr>
          <w:color w:val="002060"/>
          <w:spacing w:val="-8"/>
        </w:rPr>
        <w:t> </w:t>
      </w:r>
      <w:r>
        <w:rPr>
          <w:color w:val="002060"/>
        </w:rPr>
        <w:t>gestoras</w:t>
      </w:r>
      <w:r>
        <w:rPr>
          <w:color w:val="002060"/>
          <w:spacing w:val="-8"/>
        </w:rPr>
        <w:t> </w:t>
      </w:r>
      <w:r>
        <w:rPr>
          <w:color w:val="002060"/>
        </w:rPr>
        <w:t>ou</w:t>
      </w:r>
      <w:r>
        <w:rPr>
          <w:color w:val="002060"/>
          <w:spacing w:val="-8"/>
        </w:rPr>
        <w:t> </w:t>
      </w:r>
      <w:r>
        <w:rPr>
          <w:color w:val="002060"/>
        </w:rPr>
        <w:t>por</w:t>
      </w:r>
      <w:r>
        <w:rPr>
          <w:color w:val="002060"/>
          <w:spacing w:val="-8"/>
        </w:rPr>
        <w:t> </w:t>
      </w:r>
      <w:r>
        <w:rPr>
          <w:color w:val="002060"/>
        </w:rPr>
        <w:t>meio</w:t>
      </w:r>
      <w:r>
        <w:rPr>
          <w:color w:val="002060"/>
          <w:spacing w:val="-8"/>
        </w:rPr>
        <w:t> </w:t>
      </w:r>
      <w:r>
        <w:rPr>
          <w:color w:val="002060"/>
        </w:rPr>
        <w:t>de</w:t>
      </w:r>
      <w:r>
        <w:rPr>
          <w:color w:val="002060"/>
          <w:spacing w:val="-8"/>
        </w:rPr>
        <w:t> </w:t>
      </w:r>
      <w:r>
        <w:rPr>
          <w:color w:val="002060"/>
        </w:rPr>
        <w:t>projetos</w:t>
      </w:r>
      <w:r>
        <w:rPr>
          <w:color w:val="002060"/>
          <w:spacing w:val="-8"/>
        </w:rPr>
        <w:t> </w:t>
      </w:r>
      <w:r>
        <w:rPr>
          <w:color w:val="002060"/>
        </w:rPr>
        <w:t>constituídos</w:t>
      </w:r>
      <w:r>
        <w:rPr>
          <w:color w:val="002060"/>
          <w:spacing w:val="-8"/>
        </w:rPr>
        <w:t> </w:t>
      </w:r>
      <w:r>
        <w:rPr>
          <w:color w:val="002060"/>
        </w:rPr>
        <w:t>especificamente</w:t>
      </w:r>
      <w:r>
        <w:rPr>
          <w:color w:val="002060"/>
          <w:spacing w:val="-8"/>
        </w:rPr>
        <w:t> </w:t>
      </w:r>
      <w:r>
        <w:rPr>
          <w:color w:val="002060"/>
        </w:rPr>
        <w:t>para</w:t>
      </w:r>
      <w:r>
        <w:rPr>
          <w:color w:val="002060"/>
          <w:spacing w:val="-8"/>
        </w:rPr>
        <w:t> </w:t>
      </w:r>
      <w:r>
        <w:rPr>
          <w:color w:val="002060"/>
        </w:rPr>
        <w:t>tal </w:t>
      </w:r>
      <w:r>
        <w:rPr>
          <w:color w:val="002060"/>
          <w:spacing w:val="-4"/>
        </w:rPr>
        <w:t>fim.</w:t>
      </w:r>
    </w:p>
    <w:p>
      <w:pPr>
        <w:pStyle w:val="BodyText"/>
        <w:spacing w:line="242" w:lineRule="auto" w:before="233"/>
        <w:ind w:left="136" w:right="927"/>
        <w:jc w:val="both"/>
      </w:pPr>
      <w:r>
        <w:rPr>
          <w:color w:val="002060"/>
        </w:rPr>
        <w:t>O</w:t>
      </w:r>
      <w:r>
        <w:rPr>
          <w:color w:val="002060"/>
          <w:spacing w:val="-1"/>
        </w:rPr>
        <w:t> </w:t>
      </w:r>
      <w:r>
        <w:rPr>
          <w:b/>
          <w:color w:val="002060"/>
        </w:rPr>
        <w:t>portfólio</w:t>
      </w:r>
      <w:r>
        <w:rPr>
          <w:b/>
          <w:color w:val="002060"/>
          <w:spacing w:val="-1"/>
        </w:rPr>
        <w:t> </w:t>
      </w:r>
      <w:r>
        <w:rPr>
          <w:b/>
          <w:color w:val="002060"/>
        </w:rPr>
        <w:t>de</w:t>
      </w:r>
      <w:r>
        <w:rPr>
          <w:b/>
          <w:color w:val="002060"/>
          <w:spacing w:val="-1"/>
        </w:rPr>
        <w:t> </w:t>
      </w:r>
      <w:r>
        <w:rPr>
          <w:b/>
          <w:color w:val="002060"/>
        </w:rPr>
        <w:t>iniciativas</w:t>
      </w:r>
      <w:r>
        <w:rPr>
          <w:b/>
          <w:color w:val="002060"/>
          <w:spacing w:val="-2"/>
        </w:rPr>
        <w:t> </w:t>
      </w:r>
      <w:r>
        <w:rPr>
          <w:color w:val="002060"/>
        </w:rPr>
        <w:t>da</w:t>
      </w:r>
      <w:r>
        <w:rPr>
          <w:color w:val="002060"/>
          <w:spacing w:val="-2"/>
        </w:rPr>
        <w:t> </w:t>
      </w:r>
      <w:r>
        <w:rPr>
          <w:color w:val="002060"/>
        </w:rPr>
        <w:t>figura</w:t>
      </w:r>
      <w:r>
        <w:rPr>
          <w:color w:val="002060"/>
          <w:spacing w:val="-2"/>
        </w:rPr>
        <w:t> </w:t>
      </w:r>
      <w:r>
        <w:rPr>
          <w:color w:val="002060"/>
        </w:rPr>
        <w:t>7,</w:t>
      </w:r>
      <w:r>
        <w:rPr>
          <w:color w:val="002060"/>
          <w:spacing w:val="-2"/>
        </w:rPr>
        <w:t> </w:t>
      </w:r>
      <w:r>
        <w:rPr>
          <w:color w:val="002060"/>
        </w:rPr>
        <w:t>produzido</w:t>
      </w:r>
      <w:r>
        <w:rPr>
          <w:color w:val="002060"/>
          <w:spacing w:val="-1"/>
        </w:rPr>
        <w:t> </w:t>
      </w:r>
      <w:r>
        <w:rPr>
          <w:color w:val="002060"/>
        </w:rPr>
        <w:t>na</w:t>
      </w:r>
      <w:r>
        <w:rPr>
          <w:color w:val="002060"/>
          <w:spacing w:val="-2"/>
        </w:rPr>
        <w:t> </w:t>
      </w:r>
      <w:r>
        <w:rPr>
          <w:color w:val="002060"/>
        </w:rPr>
        <w:t>formulação</w:t>
      </w:r>
      <w:r>
        <w:rPr>
          <w:color w:val="002060"/>
          <w:spacing w:val="-1"/>
        </w:rPr>
        <w:t> </w:t>
      </w:r>
      <w:r>
        <w:rPr>
          <w:color w:val="002060"/>
        </w:rPr>
        <w:t>deste</w:t>
      </w:r>
      <w:r>
        <w:rPr>
          <w:color w:val="002060"/>
          <w:spacing w:val="-2"/>
        </w:rPr>
        <w:t> </w:t>
      </w:r>
      <w:r>
        <w:rPr>
          <w:color w:val="002060"/>
        </w:rPr>
        <w:t>planejamento,</w:t>
      </w:r>
      <w:r>
        <w:rPr>
          <w:color w:val="002060"/>
          <w:spacing w:val="-2"/>
        </w:rPr>
        <w:t> </w:t>
      </w:r>
      <w:r>
        <w:rPr>
          <w:color w:val="002060"/>
        </w:rPr>
        <w:t>norteará</w:t>
      </w:r>
      <w:r>
        <w:rPr>
          <w:color w:val="002060"/>
          <w:spacing w:val="-2"/>
        </w:rPr>
        <w:t> </w:t>
      </w:r>
      <w:r>
        <w:rPr>
          <w:color w:val="002060"/>
        </w:rPr>
        <w:t>a Telebras na implementação do PEI 2020-2024, não estando isento de sofrer modificações ao longo do tempo, uma vez que a estratégia é constantemente reavaliada.</w:t>
      </w:r>
    </w:p>
    <w:p>
      <w:pPr>
        <w:pStyle w:val="BodyText"/>
        <w:spacing w:before="315"/>
        <w:ind w:left="136" w:right="928"/>
        <w:jc w:val="both"/>
      </w:pPr>
      <w:r>
        <w:rPr>
          <w:color w:val="002060"/>
        </w:rPr>
        <w:t>As iniciativas estratégicas foram desdobradas nos instrumentos de planejamento setorial, que se situam no nível tático e representam cada função da Telebras, foram consubstanciados nos 6 (seis) Planos Diretores relacionados a seguir:</w:t>
      </w:r>
    </w:p>
    <w:p>
      <w:pPr>
        <w:pStyle w:val="ListParagraph"/>
        <w:numPr>
          <w:ilvl w:val="0"/>
          <w:numId w:val="8"/>
        </w:numPr>
        <w:tabs>
          <w:tab w:pos="921" w:val="left" w:leader="none"/>
        </w:tabs>
        <w:spacing w:line="317" w:lineRule="exact" w:before="315" w:after="0"/>
        <w:ind w:left="921" w:right="0" w:hanging="359"/>
        <w:jc w:val="left"/>
        <w:rPr>
          <w:sz w:val="26"/>
        </w:rPr>
      </w:pPr>
      <w:r>
        <w:rPr>
          <w:color w:val="002060"/>
          <w:sz w:val="26"/>
        </w:rPr>
        <w:t>Plano</w:t>
      </w:r>
      <w:r>
        <w:rPr>
          <w:color w:val="002060"/>
          <w:spacing w:val="-8"/>
          <w:sz w:val="26"/>
        </w:rPr>
        <w:t> </w:t>
      </w:r>
      <w:r>
        <w:rPr>
          <w:color w:val="002060"/>
          <w:sz w:val="26"/>
        </w:rPr>
        <w:t>Diretor</w:t>
      </w:r>
      <w:r>
        <w:rPr>
          <w:color w:val="002060"/>
          <w:spacing w:val="-8"/>
          <w:sz w:val="26"/>
        </w:rPr>
        <w:t> </w:t>
      </w:r>
      <w:r>
        <w:rPr>
          <w:color w:val="002060"/>
          <w:sz w:val="26"/>
        </w:rPr>
        <w:t>Administrativo</w:t>
      </w:r>
      <w:r>
        <w:rPr>
          <w:color w:val="002060"/>
          <w:spacing w:val="-7"/>
          <w:sz w:val="26"/>
        </w:rPr>
        <w:t> </w:t>
      </w:r>
      <w:r>
        <w:rPr>
          <w:color w:val="002060"/>
          <w:sz w:val="26"/>
        </w:rPr>
        <w:t>–</w:t>
      </w:r>
      <w:r>
        <w:rPr>
          <w:color w:val="002060"/>
          <w:spacing w:val="-8"/>
          <w:sz w:val="26"/>
        </w:rPr>
        <w:t> </w:t>
      </w:r>
      <w:r>
        <w:rPr>
          <w:color w:val="002060"/>
          <w:spacing w:val="-4"/>
          <w:sz w:val="26"/>
        </w:rPr>
        <w:t>PDA;</w:t>
      </w:r>
    </w:p>
    <w:p>
      <w:pPr>
        <w:pStyle w:val="ListParagraph"/>
        <w:numPr>
          <w:ilvl w:val="0"/>
          <w:numId w:val="8"/>
        </w:numPr>
        <w:tabs>
          <w:tab w:pos="921" w:val="left" w:leader="none"/>
        </w:tabs>
        <w:spacing w:line="317" w:lineRule="exact" w:before="0" w:after="0"/>
        <w:ind w:left="921" w:right="0" w:hanging="359"/>
        <w:jc w:val="left"/>
        <w:rPr>
          <w:sz w:val="26"/>
        </w:rPr>
      </w:pPr>
      <w:r>
        <w:rPr>
          <w:color w:val="002060"/>
          <w:sz w:val="26"/>
        </w:rPr>
        <w:t>Plano</w:t>
      </w:r>
      <w:r>
        <w:rPr>
          <w:color w:val="002060"/>
          <w:spacing w:val="-7"/>
          <w:sz w:val="26"/>
        </w:rPr>
        <w:t> </w:t>
      </w:r>
      <w:r>
        <w:rPr>
          <w:color w:val="002060"/>
          <w:sz w:val="26"/>
        </w:rPr>
        <w:t>Diretor</w:t>
      </w:r>
      <w:r>
        <w:rPr>
          <w:color w:val="002060"/>
          <w:spacing w:val="-6"/>
          <w:sz w:val="26"/>
        </w:rPr>
        <w:t> </w:t>
      </w:r>
      <w:r>
        <w:rPr>
          <w:color w:val="002060"/>
          <w:sz w:val="26"/>
        </w:rPr>
        <w:t>Comercial</w:t>
      </w:r>
      <w:r>
        <w:rPr>
          <w:color w:val="002060"/>
          <w:spacing w:val="-6"/>
          <w:sz w:val="26"/>
        </w:rPr>
        <w:t> </w:t>
      </w:r>
      <w:r>
        <w:rPr>
          <w:color w:val="002060"/>
          <w:sz w:val="26"/>
        </w:rPr>
        <w:t>–</w:t>
      </w:r>
      <w:r>
        <w:rPr>
          <w:color w:val="002060"/>
          <w:spacing w:val="-7"/>
          <w:sz w:val="26"/>
        </w:rPr>
        <w:t> </w:t>
      </w:r>
      <w:r>
        <w:rPr>
          <w:color w:val="002060"/>
          <w:spacing w:val="-4"/>
          <w:sz w:val="26"/>
        </w:rPr>
        <w:t>PDC;</w:t>
      </w:r>
    </w:p>
    <w:p>
      <w:pPr>
        <w:pStyle w:val="ListParagraph"/>
        <w:numPr>
          <w:ilvl w:val="0"/>
          <w:numId w:val="8"/>
        </w:numPr>
        <w:tabs>
          <w:tab w:pos="921" w:val="left" w:leader="none"/>
        </w:tabs>
        <w:spacing w:line="317" w:lineRule="exact" w:before="5" w:after="0"/>
        <w:ind w:left="921" w:right="0" w:hanging="359"/>
        <w:jc w:val="left"/>
        <w:rPr>
          <w:sz w:val="26"/>
        </w:rPr>
      </w:pPr>
      <w:r>
        <w:rPr>
          <w:color w:val="002060"/>
          <w:sz w:val="26"/>
        </w:rPr>
        <w:t>Plano</w:t>
      </w:r>
      <w:r>
        <w:rPr>
          <w:color w:val="002060"/>
          <w:spacing w:val="-10"/>
          <w:sz w:val="26"/>
        </w:rPr>
        <w:t> </w:t>
      </w:r>
      <w:r>
        <w:rPr>
          <w:color w:val="002060"/>
          <w:sz w:val="26"/>
        </w:rPr>
        <w:t>Diretor</w:t>
      </w:r>
      <w:r>
        <w:rPr>
          <w:color w:val="002060"/>
          <w:spacing w:val="-10"/>
          <w:sz w:val="26"/>
        </w:rPr>
        <w:t> </w:t>
      </w:r>
      <w:r>
        <w:rPr>
          <w:color w:val="002060"/>
          <w:sz w:val="26"/>
        </w:rPr>
        <w:t>Econômico-Financeiro</w:t>
      </w:r>
      <w:r>
        <w:rPr>
          <w:color w:val="002060"/>
          <w:spacing w:val="-9"/>
          <w:sz w:val="26"/>
        </w:rPr>
        <w:t> </w:t>
      </w:r>
      <w:r>
        <w:rPr>
          <w:color w:val="002060"/>
          <w:sz w:val="26"/>
        </w:rPr>
        <w:t>–</w:t>
      </w:r>
      <w:r>
        <w:rPr>
          <w:color w:val="002060"/>
          <w:spacing w:val="-10"/>
          <w:sz w:val="26"/>
        </w:rPr>
        <w:t> </w:t>
      </w:r>
      <w:r>
        <w:rPr>
          <w:color w:val="002060"/>
          <w:spacing w:val="-2"/>
          <w:sz w:val="26"/>
        </w:rPr>
        <w:t>PDEF;</w:t>
      </w:r>
    </w:p>
    <w:p>
      <w:pPr>
        <w:pStyle w:val="ListParagraph"/>
        <w:numPr>
          <w:ilvl w:val="0"/>
          <w:numId w:val="8"/>
        </w:numPr>
        <w:tabs>
          <w:tab w:pos="921" w:val="left" w:leader="none"/>
        </w:tabs>
        <w:spacing w:line="317" w:lineRule="exact" w:before="0" w:after="0"/>
        <w:ind w:left="921" w:right="0" w:hanging="359"/>
        <w:jc w:val="left"/>
        <w:rPr>
          <w:sz w:val="26"/>
        </w:rPr>
      </w:pPr>
      <w:r>
        <w:rPr>
          <w:color w:val="002060"/>
          <w:sz w:val="26"/>
        </w:rPr>
        <w:t>Plano</w:t>
      </w:r>
      <w:r>
        <w:rPr>
          <w:color w:val="002060"/>
          <w:spacing w:val="-7"/>
          <w:sz w:val="26"/>
        </w:rPr>
        <w:t> </w:t>
      </w:r>
      <w:r>
        <w:rPr>
          <w:color w:val="002060"/>
          <w:sz w:val="26"/>
        </w:rPr>
        <w:t>Diretor</w:t>
      </w:r>
      <w:r>
        <w:rPr>
          <w:color w:val="002060"/>
          <w:spacing w:val="-6"/>
          <w:sz w:val="26"/>
        </w:rPr>
        <w:t> </w:t>
      </w:r>
      <w:r>
        <w:rPr>
          <w:color w:val="002060"/>
          <w:sz w:val="26"/>
        </w:rPr>
        <w:t>de</w:t>
      </w:r>
      <w:r>
        <w:rPr>
          <w:color w:val="002060"/>
          <w:spacing w:val="-6"/>
          <w:sz w:val="26"/>
        </w:rPr>
        <w:t> </w:t>
      </w:r>
      <w:r>
        <w:rPr>
          <w:color w:val="002060"/>
          <w:sz w:val="26"/>
        </w:rPr>
        <w:t>Governança</w:t>
      </w:r>
      <w:r>
        <w:rPr>
          <w:color w:val="002060"/>
          <w:spacing w:val="-6"/>
          <w:sz w:val="26"/>
        </w:rPr>
        <w:t> </w:t>
      </w:r>
      <w:r>
        <w:rPr>
          <w:color w:val="002060"/>
          <w:sz w:val="26"/>
        </w:rPr>
        <w:t>–</w:t>
      </w:r>
      <w:r>
        <w:rPr>
          <w:color w:val="002060"/>
          <w:spacing w:val="-6"/>
          <w:sz w:val="26"/>
        </w:rPr>
        <w:t> </w:t>
      </w:r>
      <w:r>
        <w:rPr>
          <w:color w:val="002060"/>
          <w:spacing w:val="-4"/>
          <w:sz w:val="26"/>
        </w:rPr>
        <w:t>PDG;</w:t>
      </w:r>
    </w:p>
    <w:p>
      <w:pPr>
        <w:pStyle w:val="ListParagraph"/>
        <w:numPr>
          <w:ilvl w:val="0"/>
          <w:numId w:val="8"/>
        </w:numPr>
        <w:tabs>
          <w:tab w:pos="921" w:val="left" w:leader="none"/>
        </w:tabs>
        <w:spacing w:line="317" w:lineRule="exact" w:before="0" w:after="0"/>
        <w:ind w:left="921" w:right="0" w:hanging="359"/>
        <w:jc w:val="left"/>
        <w:rPr>
          <w:sz w:val="26"/>
        </w:rPr>
      </w:pPr>
      <w:r>
        <w:rPr>
          <w:color w:val="002060"/>
          <w:sz w:val="26"/>
        </w:rPr>
        <w:t>Plano</w:t>
      </w:r>
      <w:r>
        <w:rPr>
          <w:color w:val="002060"/>
          <w:spacing w:val="-7"/>
          <w:sz w:val="26"/>
        </w:rPr>
        <w:t> </w:t>
      </w:r>
      <w:r>
        <w:rPr>
          <w:color w:val="002060"/>
          <w:sz w:val="26"/>
        </w:rPr>
        <w:t>Diretor</w:t>
      </w:r>
      <w:r>
        <w:rPr>
          <w:color w:val="002060"/>
          <w:spacing w:val="-6"/>
          <w:sz w:val="26"/>
        </w:rPr>
        <w:t> </w:t>
      </w:r>
      <w:r>
        <w:rPr>
          <w:color w:val="002060"/>
          <w:sz w:val="26"/>
        </w:rPr>
        <w:t>de</w:t>
      </w:r>
      <w:r>
        <w:rPr>
          <w:color w:val="002060"/>
          <w:spacing w:val="-6"/>
          <w:sz w:val="26"/>
        </w:rPr>
        <w:t> </w:t>
      </w:r>
      <w:r>
        <w:rPr>
          <w:color w:val="002060"/>
          <w:sz w:val="26"/>
        </w:rPr>
        <w:t>Tecnologia</w:t>
      </w:r>
      <w:r>
        <w:rPr>
          <w:color w:val="002060"/>
          <w:spacing w:val="-6"/>
          <w:sz w:val="26"/>
        </w:rPr>
        <w:t> </w:t>
      </w:r>
      <w:r>
        <w:rPr>
          <w:color w:val="002060"/>
          <w:sz w:val="26"/>
        </w:rPr>
        <w:t>da</w:t>
      </w:r>
      <w:r>
        <w:rPr>
          <w:color w:val="002060"/>
          <w:spacing w:val="-6"/>
          <w:sz w:val="26"/>
        </w:rPr>
        <w:t> </w:t>
      </w:r>
      <w:r>
        <w:rPr>
          <w:color w:val="002060"/>
          <w:sz w:val="26"/>
        </w:rPr>
        <w:t>Informação</w:t>
      </w:r>
      <w:r>
        <w:rPr>
          <w:color w:val="002060"/>
          <w:spacing w:val="-6"/>
          <w:sz w:val="26"/>
        </w:rPr>
        <w:t> </w:t>
      </w:r>
      <w:r>
        <w:rPr>
          <w:color w:val="002060"/>
          <w:sz w:val="26"/>
        </w:rPr>
        <w:t>–</w:t>
      </w:r>
      <w:r>
        <w:rPr>
          <w:color w:val="002060"/>
          <w:spacing w:val="-7"/>
          <w:sz w:val="26"/>
        </w:rPr>
        <w:t> </w:t>
      </w:r>
      <w:r>
        <w:rPr>
          <w:color w:val="002060"/>
          <w:sz w:val="26"/>
        </w:rPr>
        <w:t>PDTI;</w:t>
      </w:r>
      <w:r>
        <w:rPr>
          <w:color w:val="002060"/>
          <w:spacing w:val="-6"/>
          <w:sz w:val="26"/>
        </w:rPr>
        <w:t> </w:t>
      </w:r>
      <w:r>
        <w:rPr>
          <w:color w:val="002060"/>
          <w:spacing w:val="-10"/>
          <w:sz w:val="26"/>
        </w:rPr>
        <w:t>e</w:t>
      </w:r>
    </w:p>
    <w:p>
      <w:pPr>
        <w:pStyle w:val="ListParagraph"/>
        <w:numPr>
          <w:ilvl w:val="0"/>
          <w:numId w:val="8"/>
        </w:numPr>
        <w:tabs>
          <w:tab w:pos="921" w:val="left" w:leader="none"/>
        </w:tabs>
        <w:spacing w:line="317" w:lineRule="exact" w:before="0" w:after="0"/>
        <w:ind w:left="921" w:right="0" w:hanging="359"/>
        <w:jc w:val="left"/>
        <w:rPr>
          <w:sz w:val="26"/>
        </w:rPr>
      </w:pPr>
      <w:r>
        <w:rPr>
          <w:color w:val="002060"/>
          <w:sz w:val="26"/>
        </w:rPr>
        <w:t>Plano</w:t>
      </w:r>
      <w:r>
        <w:rPr>
          <w:color w:val="002060"/>
          <w:spacing w:val="-8"/>
          <w:sz w:val="26"/>
        </w:rPr>
        <w:t> </w:t>
      </w:r>
      <w:r>
        <w:rPr>
          <w:color w:val="002060"/>
          <w:sz w:val="26"/>
        </w:rPr>
        <w:t>Diretor</w:t>
      </w:r>
      <w:r>
        <w:rPr>
          <w:color w:val="002060"/>
          <w:spacing w:val="-7"/>
          <w:sz w:val="26"/>
        </w:rPr>
        <w:t> </w:t>
      </w:r>
      <w:r>
        <w:rPr>
          <w:color w:val="002060"/>
          <w:sz w:val="26"/>
        </w:rPr>
        <w:t>Técnico</w:t>
      </w:r>
      <w:r>
        <w:rPr>
          <w:color w:val="002060"/>
          <w:spacing w:val="-7"/>
          <w:sz w:val="26"/>
        </w:rPr>
        <w:t> </w:t>
      </w:r>
      <w:r>
        <w:rPr>
          <w:color w:val="002060"/>
          <w:sz w:val="26"/>
        </w:rPr>
        <w:t>Operacional</w:t>
      </w:r>
      <w:r>
        <w:rPr>
          <w:color w:val="002060"/>
          <w:spacing w:val="-7"/>
          <w:sz w:val="26"/>
        </w:rPr>
        <w:t> </w:t>
      </w:r>
      <w:r>
        <w:rPr>
          <w:color w:val="002060"/>
          <w:sz w:val="26"/>
        </w:rPr>
        <w:t>–</w:t>
      </w:r>
      <w:r>
        <w:rPr>
          <w:color w:val="002060"/>
          <w:spacing w:val="-7"/>
          <w:sz w:val="26"/>
        </w:rPr>
        <w:t> </w:t>
      </w:r>
      <w:r>
        <w:rPr>
          <w:color w:val="002060"/>
          <w:spacing w:val="-2"/>
          <w:sz w:val="26"/>
        </w:rPr>
        <w:t>PDTO.</w:t>
      </w:r>
    </w:p>
    <w:p>
      <w:pPr>
        <w:pStyle w:val="BodyText"/>
        <w:spacing w:before="161"/>
      </w:pPr>
    </w:p>
    <w:p>
      <w:pPr>
        <w:pStyle w:val="BodyText"/>
        <w:spacing w:before="1"/>
        <w:ind w:left="136" w:right="928"/>
        <w:jc w:val="both"/>
      </w:pPr>
      <w:r>
        <w:rPr>
          <w:color w:val="002060"/>
        </w:rPr>
        <w:t>As iniciativas estratégicas, apresentadas na figura 7, se desdobraram nos citados Planos Diretores, que foram apresentados para o Conselho de Administração na 459ª Reunião Ordinária, realizada no dia 25 de junho de 2020.</w:t>
      </w:r>
    </w:p>
    <w:p>
      <w:pPr>
        <w:pStyle w:val="BodyText"/>
        <w:spacing w:before="238"/>
        <w:ind w:left="136" w:right="926"/>
        <w:jc w:val="both"/>
      </w:pPr>
      <w:r>
        <w:rPr>
          <w:color w:val="002060"/>
        </w:rPr>
        <w:t>O Planejamento Estratégico PEI - 2020-2024 foi aprovado pelo Conselho de Administração na 460ª Reunião Ordinária, realizada no dia 30 de julho de 2020.</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54"/>
        <w:rPr>
          <w:sz w:val="28"/>
        </w:rPr>
      </w:pPr>
    </w:p>
    <w:p>
      <w:pPr>
        <w:spacing w:before="1"/>
        <w:ind w:left="0" w:right="928" w:firstLine="0"/>
        <w:jc w:val="right"/>
        <w:rPr>
          <w:b/>
          <w:sz w:val="28"/>
        </w:rPr>
      </w:pPr>
      <w:r>
        <w:rPr>
          <w:b/>
          <w:color w:val="082A75"/>
          <w:spacing w:val="-5"/>
          <w:sz w:val="28"/>
        </w:rPr>
        <w:t>20</w:t>
      </w:r>
    </w:p>
    <w:p>
      <w:pPr>
        <w:spacing w:after="0"/>
        <w:jc w:val="right"/>
        <w:rPr>
          <w:sz w:val="28"/>
        </w:rPr>
        <w:sectPr>
          <w:pgSz w:w="11900" w:h="16840"/>
          <w:pgMar w:top="660" w:bottom="280" w:left="800" w:right="0"/>
        </w:sectPr>
      </w:pPr>
    </w:p>
    <w:tbl>
      <w:tblPr>
        <w:tblW w:w="0" w:type="auto"/>
        <w:jc w:val="left"/>
        <w:tblInd w:w="1277" w:type="dxa"/>
        <w:tblBorders>
          <w:top w:val="single" w:sz="2" w:space="0" w:color="0000D0"/>
          <w:left w:val="single" w:sz="2" w:space="0" w:color="0000D0"/>
          <w:bottom w:val="single" w:sz="2" w:space="0" w:color="0000D0"/>
          <w:right w:val="single" w:sz="2" w:space="0" w:color="0000D0"/>
          <w:insideH w:val="single" w:sz="2" w:space="0" w:color="0000D0"/>
          <w:insideV w:val="single" w:sz="2" w:space="0" w:color="0000D0"/>
        </w:tblBorders>
        <w:tblLayout w:type="fixed"/>
        <w:tblCellMar>
          <w:top w:w="0" w:type="dxa"/>
          <w:left w:w="0" w:type="dxa"/>
          <w:bottom w:w="0" w:type="dxa"/>
          <w:right w:w="0" w:type="dxa"/>
        </w:tblCellMar>
        <w:tblLook w:val="01E0"/>
      </w:tblPr>
      <w:tblGrid>
        <w:gridCol w:w="8246"/>
      </w:tblGrid>
      <w:tr>
        <w:trPr>
          <w:trHeight w:val="338" w:hRule="atLeast"/>
        </w:trPr>
        <w:tc>
          <w:tcPr>
            <w:tcW w:w="8246" w:type="dxa"/>
            <w:tcBorders>
              <w:top w:val="nil"/>
              <w:bottom w:val="nil"/>
              <w:right w:val="nil"/>
            </w:tcBorders>
            <w:shd w:val="clear" w:color="auto" w:fill="215967"/>
          </w:tcPr>
          <w:p>
            <w:pPr>
              <w:pStyle w:val="TableParagraph"/>
              <w:tabs>
                <w:tab w:pos="4182" w:val="left" w:leader="none"/>
              </w:tabs>
              <w:spacing w:before="68"/>
              <w:ind w:left="873"/>
              <w:rPr>
                <w:b/>
                <w:sz w:val="13"/>
              </w:rPr>
            </w:pPr>
            <w:r>
              <w:rPr>
                <w:b/>
                <w:color w:val="FFFFFF"/>
                <w:spacing w:val="10"/>
                <w:w w:val="140"/>
                <w:sz w:val="13"/>
              </w:rPr>
              <w:t>IN</w:t>
            </w:r>
            <w:r>
              <w:rPr>
                <w:b/>
                <w:color w:val="FFFFFF"/>
                <w:spacing w:val="-26"/>
                <w:w w:val="140"/>
                <w:sz w:val="13"/>
              </w:rPr>
              <w:t> </w:t>
            </w:r>
            <w:r>
              <w:rPr>
                <w:b/>
                <w:color w:val="FFFFFF"/>
                <w:spacing w:val="12"/>
                <w:w w:val="140"/>
                <w:sz w:val="13"/>
              </w:rPr>
              <w:t>ICIAT</w:t>
            </w:r>
            <w:r>
              <w:rPr>
                <w:b/>
                <w:color w:val="FFFFFF"/>
                <w:spacing w:val="-26"/>
                <w:w w:val="140"/>
                <w:sz w:val="13"/>
              </w:rPr>
              <w:t> </w:t>
            </w:r>
            <w:r>
              <w:rPr>
                <w:b/>
                <w:color w:val="FFFFFF"/>
                <w:spacing w:val="10"/>
                <w:w w:val="140"/>
                <w:sz w:val="13"/>
              </w:rPr>
              <w:t>IV</w:t>
            </w:r>
            <w:r>
              <w:rPr>
                <w:b/>
                <w:color w:val="FFFFFF"/>
                <w:spacing w:val="-23"/>
                <w:w w:val="140"/>
                <w:sz w:val="13"/>
              </w:rPr>
              <w:t> </w:t>
            </w:r>
            <w:r>
              <w:rPr>
                <w:b/>
                <w:color w:val="FFFFFF"/>
                <w:spacing w:val="-5"/>
                <w:w w:val="140"/>
                <w:sz w:val="13"/>
              </w:rPr>
              <w:t>AS</w:t>
            </w:r>
            <w:r>
              <w:rPr>
                <w:b/>
                <w:color w:val="FFFFFF"/>
                <w:sz w:val="13"/>
              </w:rPr>
              <w:tab/>
            </w:r>
            <w:r>
              <w:rPr>
                <w:b/>
                <w:color w:val="FFFFFF"/>
                <w:w w:val="140"/>
                <w:sz w:val="13"/>
              </w:rPr>
              <w:t>DI</w:t>
            </w:r>
            <w:r>
              <w:rPr>
                <w:b/>
                <w:color w:val="FFFFFF"/>
                <w:spacing w:val="-16"/>
                <w:w w:val="140"/>
                <w:sz w:val="13"/>
              </w:rPr>
              <w:t> </w:t>
            </w:r>
            <w:r>
              <w:rPr>
                <w:b/>
                <w:color w:val="FFFFFF"/>
                <w:w w:val="140"/>
                <w:sz w:val="13"/>
              </w:rPr>
              <w:t>RET</w:t>
            </w:r>
            <w:r>
              <w:rPr>
                <w:b/>
                <w:color w:val="FFFFFF"/>
                <w:spacing w:val="-17"/>
                <w:w w:val="140"/>
                <w:sz w:val="13"/>
              </w:rPr>
              <w:t> </w:t>
            </w:r>
            <w:r>
              <w:rPr>
                <w:b/>
                <w:color w:val="FFFFFF"/>
                <w:w w:val="140"/>
                <w:sz w:val="13"/>
              </w:rPr>
              <w:t>RI</w:t>
            </w:r>
            <w:r>
              <w:rPr>
                <w:b/>
                <w:color w:val="FFFFFF"/>
                <w:spacing w:val="-16"/>
                <w:w w:val="140"/>
                <w:sz w:val="13"/>
              </w:rPr>
              <w:t> </w:t>
            </w:r>
            <w:r>
              <w:rPr>
                <w:b/>
                <w:color w:val="FFFFFF"/>
                <w:w w:val="140"/>
                <w:sz w:val="13"/>
              </w:rPr>
              <w:t>Z</w:t>
            </w:r>
            <w:r>
              <w:rPr>
                <w:b/>
                <w:color w:val="FFFFFF"/>
                <w:spacing w:val="-17"/>
                <w:w w:val="140"/>
                <w:sz w:val="13"/>
              </w:rPr>
              <w:t> </w:t>
            </w:r>
            <w:r>
              <w:rPr>
                <w:b/>
                <w:color w:val="FFFFFF"/>
                <w:w w:val="140"/>
                <w:sz w:val="13"/>
              </w:rPr>
              <w:t>ES</w:t>
            </w:r>
            <w:r>
              <w:rPr>
                <w:b/>
                <w:color w:val="FFFFFF"/>
                <w:spacing w:val="71"/>
                <w:w w:val="140"/>
                <w:sz w:val="13"/>
              </w:rPr>
              <w:t> </w:t>
            </w:r>
            <w:r>
              <w:rPr>
                <w:b/>
                <w:color w:val="FFFFFF"/>
                <w:w w:val="140"/>
                <w:sz w:val="13"/>
              </w:rPr>
              <w:t>EST</w:t>
            </w:r>
            <w:r>
              <w:rPr>
                <w:b/>
                <w:color w:val="FFFFFF"/>
                <w:spacing w:val="-17"/>
                <w:w w:val="140"/>
                <w:sz w:val="13"/>
              </w:rPr>
              <w:t> </w:t>
            </w:r>
            <w:r>
              <w:rPr>
                <w:b/>
                <w:color w:val="FFFFFF"/>
                <w:w w:val="140"/>
                <w:sz w:val="13"/>
              </w:rPr>
              <w:t>RAT</w:t>
            </w:r>
            <w:r>
              <w:rPr>
                <w:b/>
                <w:color w:val="FFFFFF"/>
                <w:spacing w:val="-17"/>
                <w:w w:val="140"/>
                <w:sz w:val="13"/>
              </w:rPr>
              <w:t> </w:t>
            </w:r>
            <w:r>
              <w:rPr>
                <w:b/>
                <w:color w:val="FFFFFF"/>
                <w:w w:val="140"/>
                <w:sz w:val="13"/>
              </w:rPr>
              <w:t>ÉGI</w:t>
            </w:r>
            <w:r>
              <w:rPr>
                <w:b/>
                <w:color w:val="FFFFFF"/>
                <w:spacing w:val="-16"/>
                <w:w w:val="140"/>
                <w:sz w:val="13"/>
              </w:rPr>
              <w:t> </w:t>
            </w:r>
            <w:r>
              <w:rPr>
                <w:b/>
                <w:color w:val="FFFFFF"/>
                <w:spacing w:val="5"/>
                <w:w w:val="140"/>
                <w:sz w:val="13"/>
              </w:rPr>
              <w:t>CAS</w:t>
            </w:r>
          </w:p>
        </w:tc>
      </w:tr>
      <w:tr>
        <w:trPr>
          <w:trHeight w:val="647" w:hRule="atLeast"/>
        </w:trPr>
        <w:tc>
          <w:tcPr>
            <w:tcW w:w="8246" w:type="dxa"/>
            <w:tcBorders>
              <w:top w:val="nil"/>
              <w:bottom w:val="single" w:sz="2" w:space="0" w:color="000000"/>
              <w:right w:val="nil"/>
            </w:tcBorders>
            <w:shd w:val="clear" w:color="auto" w:fill="FFFFFF"/>
          </w:tcPr>
          <w:p>
            <w:pPr>
              <w:pStyle w:val="TableParagraph"/>
              <w:numPr>
                <w:ilvl w:val="0"/>
                <w:numId w:val="9"/>
              </w:numPr>
              <w:tabs>
                <w:tab w:pos="3226" w:val="left" w:leader="none"/>
              </w:tabs>
              <w:spacing w:line="101" w:lineRule="exact" w:before="63" w:after="0"/>
              <w:ind w:left="3226" w:right="0" w:hanging="159"/>
              <w:jc w:val="left"/>
              <w:rPr>
                <w:b/>
                <w:sz w:val="10"/>
              </w:rPr>
            </w:pPr>
            <w:r>
              <w:rPr>
                <w:b/>
                <w:color w:val="1F497D"/>
                <w:w w:val="140"/>
                <w:sz w:val="10"/>
              </w:rPr>
              <w:t>Planejar</w:t>
            </w:r>
            <w:r>
              <w:rPr>
                <w:b/>
                <w:color w:val="1F497D"/>
                <w:spacing w:val="-3"/>
                <w:w w:val="140"/>
                <w:sz w:val="10"/>
              </w:rPr>
              <w:t> </w:t>
            </w:r>
            <w:r>
              <w:rPr>
                <w:b/>
                <w:color w:val="1F497D"/>
                <w:w w:val="140"/>
                <w:sz w:val="10"/>
              </w:rPr>
              <w:t>e</w:t>
            </w:r>
            <w:r>
              <w:rPr>
                <w:b/>
                <w:color w:val="1F497D"/>
                <w:spacing w:val="-1"/>
                <w:w w:val="140"/>
                <w:sz w:val="10"/>
              </w:rPr>
              <w:t> </w:t>
            </w:r>
            <w:r>
              <w:rPr>
                <w:b/>
                <w:color w:val="1F497D"/>
                <w:w w:val="140"/>
                <w:sz w:val="10"/>
              </w:rPr>
              <w:t>Executar</w:t>
            </w:r>
            <w:r>
              <w:rPr>
                <w:b/>
                <w:color w:val="1F497D"/>
                <w:spacing w:val="-3"/>
                <w:w w:val="140"/>
                <w:sz w:val="10"/>
              </w:rPr>
              <w:t> </w:t>
            </w:r>
            <w:r>
              <w:rPr>
                <w:b/>
                <w:color w:val="1F497D"/>
                <w:w w:val="140"/>
                <w:sz w:val="10"/>
              </w:rPr>
              <w:t>Projeto</w:t>
            </w:r>
            <w:r>
              <w:rPr>
                <w:b/>
                <w:color w:val="1F497D"/>
                <w:spacing w:val="-2"/>
                <w:w w:val="140"/>
                <w:sz w:val="10"/>
              </w:rPr>
              <w:t> </w:t>
            </w:r>
            <w:r>
              <w:rPr>
                <w:b/>
                <w:color w:val="1F497D"/>
                <w:w w:val="140"/>
                <w:sz w:val="10"/>
              </w:rPr>
              <w:t>cuja</w:t>
            </w:r>
            <w:r>
              <w:rPr>
                <w:b/>
                <w:color w:val="1F497D"/>
                <w:spacing w:val="-3"/>
                <w:w w:val="140"/>
                <w:sz w:val="10"/>
              </w:rPr>
              <w:t> </w:t>
            </w:r>
            <w:r>
              <w:rPr>
                <w:b/>
                <w:color w:val="1F497D"/>
                <w:w w:val="140"/>
                <w:sz w:val="10"/>
              </w:rPr>
              <w:t>principal</w:t>
            </w:r>
            <w:r>
              <w:rPr>
                <w:b/>
                <w:color w:val="1F497D"/>
                <w:spacing w:val="-2"/>
                <w:w w:val="140"/>
                <w:sz w:val="10"/>
              </w:rPr>
              <w:t> </w:t>
            </w:r>
            <w:r>
              <w:rPr>
                <w:b/>
                <w:color w:val="1F497D"/>
                <w:w w:val="140"/>
                <w:sz w:val="10"/>
              </w:rPr>
              <w:t>entrega</w:t>
            </w:r>
            <w:r>
              <w:rPr>
                <w:b/>
                <w:color w:val="1F497D"/>
                <w:spacing w:val="-2"/>
                <w:w w:val="140"/>
                <w:sz w:val="10"/>
              </w:rPr>
              <w:t> </w:t>
            </w:r>
            <w:r>
              <w:rPr>
                <w:b/>
                <w:color w:val="1F497D"/>
                <w:w w:val="140"/>
                <w:sz w:val="10"/>
              </w:rPr>
              <w:t>deverá</w:t>
            </w:r>
            <w:r>
              <w:rPr>
                <w:b/>
                <w:color w:val="1F497D"/>
                <w:spacing w:val="-1"/>
                <w:w w:val="140"/>
                <w:sz w:val="10"/>
              </w:rPr>
              <w:t> </w:t>
            </w:r>
            <w:r>
              <w:rPr>
                <w:b/>
                <w:color w:val="1F497D"/>
                <w:w w:val="140"/>
                <w:sz w:val="10"/>
              </w:rPr>
              <w:t>ser</w:t>
            </w:r>
            <w:r>
              <w:rPr>
                <w:b/>
                <w:color w:val="1F497D"/>
                <w:spacing w:val="-2"/>
                <w:w w:val="140"/>
                <w:sz w:val="10"/>
              </w:rPr>
              <w:t> </w:t>
            </w:r>
            <w:r>
              <w:rPr>
                <w:b/>
                <w:color w:val="1F497D"/>
                <w:w w:val="140"/>
                <w:sz w:val="10"/>
              </w:rPr>
              <w:t>o</w:t>
            </w:r>
            <w:r>
              <w:rPr>
                <w:b/>
                <w:color w:val="1F497D"/>
                <w:spacing w:val="-2"/>
                <w:w w:val="140"/>
                <w:sz w:val="10"/>
              </w:rPr>
              <w:t> </w:t>
            </w:r>
            <w:r>
              <w:rPr>
                <w:b/>
                <w:color w:val="1F497D"/>
                <w:w w:val="140"/>
                <w:sz w:val="10"/>
              </w:rPr>
              <w:t>"Modelo</w:t>
            </w:r>
            <w:r>
              <w:rPr>
                <w:b/>
                <w:color w:val="1F497D"/>
                <w:spacing w:val="-4"/>
                <w:w w:val="140"/>
                <w:sz w:val="10"/>
              </w:rPr>
              <w:t> </w:t>
            </w:r>
            <w:r>
              <w:rPr>
                <w:b/>
                <w:color w:val="1F497D"/>
                <w:spacing w:val="-5"/>
                <w:w w:val="140"/>
                <w:sz w:val="10"/>
              </w:rPr>
              <w:t>de</w:t>
            </w:r>
          </w:p>
          <w:p>
            <w:pPr>
              <w:pStyle w:val="TableParagraph"/>
              <w:tabs>
                <w:tab w:pos="3067" w:val="left" w:leader="none"/>
              </w:tabs>
              <w:spacing w:line="155" w:lineRule="exact"/>
              <w:ind w:left="704"/>
              <w:rPr>
                <w:b/>
                <w:sz w:val="10"/>
              </w:rPr>
            </w:pPr>
            <w:r>
              <w:rPr>
                <w:color w:val="1F497D"/>
                <w:w w:val="140"/>
                <w:sz w:val="13"/>
              </w:rPr>
              <w:t>(IN.1)</w:t>
            </w:r>
            <w:r>
              <w:rPr>
                <w:color w:val="1F497D"/>
                <w:spacing w:val="9"/>
                <w:w w:val="140"/>
                <w:sz w:val="13"/>
              </w:rPr>
              <w:t> </w:t>
            </w:r>
            <w:r>
              <w:rPr>
                <w:b/>
                <w:color w:val="1F497D"/>
                <w:spacing w:val="-2"/>
                <w:w w:val="140"/>
                <w:position w:val="2"/>
                <w:sz w:val="13"/>
              </w:rPr>
              <w:t>Implementar</w:t>
            </w:r>
            <w:r>
              <w:rPr>
                <w:b/>
                <w:color w:val="1F497D"/>
                <w:position w:val="2"/>
                <w:sz w:val="13"/>
              </w:rPr>
              <w:tab/>
            </w:r>
            <w:r>
              <w:rPr>
                <w:b/>
                <w:color w:val="1F497D"/>
                <w:w w:val="140"/>
                <w:position w:val="1"/>
                <w:sz w:val="10"/>
              </w:rPr>
              <w:t>Gestão</w:t>
            </w:r>
            <w:r>
              <w:rPr>
                <w:b/>
                <w:color w:val="1F497D"/>
                <w:spacing w:val="-8"/>
                <w:w w:val="140"/>
                <w:position w:val="1"/>
                <w:sz w:val="10"/>
              </w:rPr>
              <w:t> </w:t>
            </w:r>
            <w:r>
              <w:rPr>
                <w:b/>
                <w:color w:val="1F497D"/>
                <w:w w:val="140"/>
                <w:position w:val="1"/>
                <w:sz w:val="10"/>
              </w:rPr>
              <w:t>por</w:t>
            </w:r>
            <w:r>
              <w:rPr>
                <w:b/>
                <w:color w:val="1F497D"/>
                <w:spacing w:val="-7"/>
                <w:w w:val="140"/>
                <w:position w:val="1"/>
                <w:sz w:val="10"/>
              </w:rPr>
              <w:t> </w:t>
            </w:r>
            <w:r>
              <w:rPr>
                <w:b/>
                <w:color w:val="1F497D"/>
                <w:w w:val="140"/>
                <w:position w:val="1"/>
                <w:sz w:val="10"/>
              </w:rPr>
              <w:t>Competência</w:t>
            </w:r>
            <w:r>
              <w:rPr>
                <w:b/>
                <w:color w:val="1F497D"/>
                <w:spacing w:val="-7"/>
                <w:w w:val="140"/>
                <w:position w:val="1"/>
                <w:sz w:val="10"/>
              </w:rPr>
              <w:t> </w:t>
            </w:r>
            <w:r>
              <w:rPr>
                <w:b/>
                <w:color w:val="1F497D"/>
                <w:w w:val="140"/>
                <w:position w:val="1"/>
                <w:sz w:val="10"/>
              </w:rPr>
              <w:t>Implantado"</w:t>
            </w:r>
            <w:r>
              <w:rPr>
                <w:b/>
                <w:color w:val="1F497D"/>
                <w:spacing w:val="-7"/>
                <w:w w:val="140"/>
                <w:position w:val="1"/>
                <w:sz w:val="10"/>
              </w:rPr>
              <w:t> </w:t>
            </w:r>
            <w:r>
              <w:rPr>
                <w:b/>
                <w:color w:val="1F497D"/>
                <w:w w:val="140"/>
                <w:position w:val="1"/>
                <w:sz w:val="10"/>
              </w:rPr>
              <w:t>e</w:t>
            </w:r>
            <w:r>
              <w:rPr>
                <w:b/>
                <w:color w:val="1F497D"/>
                <w:spacing w:val="-7"/>
                <w:w w:val="140"/>
                <w:position w:val="1"/>
                <w:sz w:val="10"/>
              </w:rPr>
              <w:t> </w:t>
            </w:r>
            <w:r>
              <w:rPr>
                <w:b/>
                <w:color w:val="1F497D"/>
                <w:w w:val="140"/>
                <w:position w:val="1"/>
                <w:sz w:val="10"/>
              </w:rPr>
              <w:t>deverá</w:t>
            </w:r>
            <w:r>
              <w:rPr>
                <w:b/>
                <w:color w:val="1F497D"/>
                <w:spacing w:val="-6"/>
                <w:w w:val="140"/>
                <w:position w:val="1"/>
                <w:sz w:val="10"/>
              </w:rPr>
              <w:t> </w:t>
            </w:r>
            <w:r>
              <w:rPr>
                <w:b/>
                <w:color w:val="1F497D"/>
                <w:w w:val="140"/>
                <w:position w:val="1"/>
                <w:sz w:val="10"/>
              </w:rPr>
              <w:t>ocorrer</w:t>
            </w:r>
            <w:r>
              <w:rPr>
                <w:b/>
                <w:color w:val="1F497D"/>
                <w:spacing w:val="-7"/>
                <w:w w:val="140"/>
                <w:position w:val="1"/>
                <w:sz w:val="10"/>
              </w:rPr>
              <w:t> </w:t>
            </w:r>
            <w:r>
              <w:rPr>
                <w:b/>
                <w:color w:val="1F497D"/>
                <w:w w:val="140"/>
                <w:position w:val="1"/>
                <w:sz w:val="10"/>
              </w:rPr>
              <w:t>até</w:t>
            </w:r>
            <w:r>
              <w:rPr>
                <w:b/>
                <w:color w:val="1F497D"/>
                <w:spacing w:val="-7"/>
                <w:w w:val="140"/>
                <w:position w:val="1"/>
                <w:sz w:val="10"/>
              </w:rPr>
              <w:t> </w:t>
            </w:r>
            <w:r>
              <w:rPr>
                <w:b/>
                <w:color w:val="1F497D"/>
                <w:spacing w:val="-2"/>
                <w:w w:val="140"/>
                <w:position w:val="1"/>
                <w:sz w:val="10"/>
              </w:rPr>
              <w:t>dez/2021.</w:t>
            </w:r>
          </w:p>
          <w:p>
            <w:pPr>
              <w:pStyle w:val="TableParagraph"/>
              <w:tabs>
                <w:tab w:pos="3067" w:val="left" w:leader="none"/>
              </w:tabs>
              <w:spacing w:line="138" w:lineRule="exact"/>
              <w:ind w:left="413"/>
              <w:rPr>
                <w:b/>
                <w:sz w:val="10"/>
              </w:rPr>
            </w:pPr>
            <w:r>
              <w:rPr>
                <w:b/>
                <w:color w:val="1F497D"/>
                <w:w w:val="140"/>
                <w:position w:val="-2"/>
                <w:sz w:val="13"/>
              </w:rPr>
              <w:t>Gestão</w:t>
            </w:r>
            <w:r>
              <w:rPr>
                <w:b/>
                <w:color w:val="1F497D"/>
                <w:spacing w:val="10"/>
                <w:w w:val="140"/>
                <w:position w:val="-2"/>
                <w:sz w:val="13"/>
              </w:rPr>
              <w:t> </w:t>
            </w:r>
            <w:r>
              <w:rPr>
                <w:b/>
                <w:color w:val="1F497D"/>
                <w:w w:val="140"/>
                <w:position w:val="-2"/>
                <w:sz w:val="13"/>
              </w:rPr>
              <w:t>por</w:t>
            </w:r>
            <w:r>
              <w:rPr>
                <w:b/>
                <w:color w:val="1F497D"/>
                <w:spacing w:val="10"/>
                <w:w w:val="140"/>
                <w:position w:val="-2"/>
                <w:sz w:val="13"/>
              </w:rPr>
              <w:t> </w:t>
            </w:r>
            <w:r>
              <w:rPr>
                <w:b/>
                <w:color w:val="1F497D"/>
                <w:spacing w:val="-2"/>
                <w:w w:val="140"/>
                <w:position w:val="-2"/>
                <w:sz w:val="13"/>
              </w:rPr>
              <w:t>Competência</w:t>
            </w:r>
            <w:r>
              <w:rPr>
                <w:b/>
                <w:color w:val="1F497D"/>
                <w:position w:val="-2"/>
                <w:sz w:val="13"/>
              </w:rPr>
              <w:tab/>
            </w:r>
            <w:r>
              <w:rPr>
                <w:b/>
                <w:color w:val="1F497D"/>
                <w:w w:val="140"/>
                <w:sz w:val="10"/>
              </w:rPr>
              <w:t>2.</w:t>
            </w:r>
            <w:r>
              <w:rPr>
                <w:b/>
                <w:color w:val="1F497D"/>
                <w:spacing w:val="30"/>
                <w:w w:val="140"/>
                <w:sz w:val="10"/>
              </w:rPr>
              <w:t> </w:t>
            </w:r>
            <w:r>
              <w:rPr>
                <w:b/>
                <w:color w:val="1F497D"/>
                <w:w w:val="140"/>
                <w:sz w:val="10"/>
              </w:rPr>
              <w:t>O</w:t>
            </w:r>
            <w:r>
              <w:rPr>
                <w:b/>
                <w:color w:val="1F497D"/>
                <w:spacing w:val="31"/>
                <w:w w:val="140"/>
                <w:sz w:val="10"/>
              </w:rPr>
              <w:t> </w:t>
            </w:r>
            <w:r>
              <w:rPr>
                <w:b/>
                <w:color w:val="1F497D"/>
                <w:w w:val="140"/>
                <w:sz w:val="10"/>
              </w:rPr>
              <w:t>modelo</w:t>
            </w:r>
            <w:r>
              <w:rPr>
                <w:b/>
                <w:color w:val="1F497D"/>
                <w:spacing w:val="30"/>
                <w:w w:val="140"/>
                <w:sz w:val="10"/>
              </w:rPr>
              <w:t> </w:t>
            </w:r>
            <w:r>
              <w:rPr>
                <w:b/>
                <w:color w:val="1F497D"/>
                <w:w w:val="140"/>
                <w:sz w:val="10"/>
              </w:rPr>
              <w:t>a</w:t>
            </w:r>
            <w:r>
              <w:rPr>
                <w:b/>
                <w:color w:val="1F497D"/>
                <w:spacing w:val="33"/>
                <w:w w:val="140"/>
                <w:sz w:val="10"/>
              </w:rPr>
              <w:t> </w:t>
            </w:r>
            <w:r>
              <w:rPr>
                <w:b/>
                <w:color w:val="1F497D"/>
                <w:w w:val="140"/>
                <w:sz w:val="10"/>
              </w:rPr>
              <w:t>ser</w:t>
            </w:r>
            <w:r>
              <w:rPr>
                <w:b/>
                <w:color w:val="1F497D"/>
                <w:spacing w:val="32"/>
                <w:w w:val="140"/>
                <w:sz w:val="10"/>
              </w:rPr>
              <w:t> </w:t>
            </w:r>
            <w:r>
              <w:rPr>
                <w:b/>
                <w:color w:val="1F497D"/>
                <w:w w:val="140"/>
                <w:sz w:val="10"/>
              </w:rPr>
              <w:t>implementado</w:t>
            </w:r>
            <w:r>
              <w:rPr>
                <w:b/>
                <w:color w:val="1F497D"/>
                <w:spacing w:val="32"/>
                <w:w w:val="140"/>
                <w:sz w:val="10"/>
              </w:rPr>
              <w:t> </w:t>
            </w:r>
            <w:r>
              <w:rPr>
                <w:b/>
                <w:color w:val="1F497D"/>
                <w:w w:val="140"/>
                <w:sz w:val="10"/>
              </w:rPr>
              <w:t>deverá</w:t>
            </w:r>
            <w:r>
              <w:rPr>
                <w:b/>
                <w:color w:val="1F497D"/>
                <w:spacing w:val="32"/>
                <w:w w:val="140"/>
                <w:sz w:val="10"/>
              </w:rPr>
              <w:t> </w:t>
            </w:r>
            <w:r>
              <w:rPr>
                <w:b/>
                <w:color w:val="1F497D"/>
                <w:w w:val="140"/>
                <w:sz w:val="10"/>
              </w:rPr>
              <w:t>garantir</w:t>
            </w:r>
            <w:r>
              <w:rPr>
                <w:b/>
                <w:color w:val="1F497D"/>
                <w:spacing w:val="33"/>
                <w:w w:val="140"/>
                <w:sz w:val="10"/>
              </w:rPr>
              <w:t> </w:t>
            </w:r>
            <w:r>
              <w:rPr>
                <w:b/>
                <w:color w:val="1F497D"/>
                <w:w w:val="140"/>
                <w:sz w:val="10"/>
              </w:rPr>
              <w:t>a</w:t>
            </w:r>
            <w:r>
              <w:rPr>
                <w:b/>
                <w:color w:val="1F497D"/>
                <w:spacing w:val="32"/>
                <w:w w:val="140"/>
                <w:sz w:val="10"/>
              </w:rPr>
              <w:t> </w:t>
            </w:r>
            <w:r>
              <w:rPr>
                <w:b/>
                <w:color w:val="1F497D"/>
                <w:w w:val="140"/>
                <w:sz w:val="10"/>
              </w:rPr>
              <w:t>captação,</w:t>
            </w:r>
            <w:r>
              <w:rPr>
                <w:b/>
                <w:color w:val="1F497D"/>
                <w:spacing w:val="33"/>
                <w:w w:val="140"/>
                <w:sz w:val="10"/>
              </w:rPr>
              <w:t> </w:t>
            </w:r>
            <w:r>
              <w:rPr>
                <w:b/>
                <w:color w:val="1F497D"/>
                <w:w w:val="140"/>
                <w:sz w:val="10"/>
              </w:rPr>
              <w:t>retenção</w:t>
            </w:r>
            <w:r>
              <w:rPr>
                <w:b/>
                <w:color w:val="1F497D"/>
                <w:spacing w:val="32"/>
                <w:w w:val="140"/>
                <w:sz w:val="10"/>
              </w:rPr>
              <w:t> </w:t>
            </w:r>
            <w:r>
              <w:rPr>
                <w:b/>
                <w:color w:val="1F497D"/>
                <w:spacing w:val="-10"/>
                <w:w w:val="140"/>
                <w:sz w:val="10"/>
              </w:rPr>
              <w:t>e</w:t>
            </w:r>
          </w:p>
          <w:p>
            <w:pPr>
              <w:pStyle w:val="TableParagraph"/>
              <w:spacing w:line="103" w:lineRule="exact"/>
              <w:ind w:left="3067"/>
              <w:rPr>
                <w:b/>
                <w:sz w:val="10"/>
              </w:rPr>
            </w:pPr>
            <w:r>
              <w:rPr>
                <w:b/>
                <w:color w:val="1F497D"/>
                <w:w w:val="140"/>
                <w:sz w:val="10"/>
              </w:rPr>
              <w:t>desenvolvimento</w:t>
            </w:r>
            <w:r>
              <w:rPr>
                <w:b/>
                <w:color w:val="1F497D"/>
                <w:spacing w:val="-10"/>
                <w:w w:val="140"/>
                <w:sz w:val="10"/>
              </w:rPr>
              <w:t> </w:t>
            </w:r>
            <w:r>
              <w:rPr>
                <w:b/>
                <w:color w:val="1F497D"/>
                <w:w w:val="140"/>
                <w:sz w:val="10"/>
              </w:rPr>
              <w:t>das</w:t>
            </w:r>
            <w:r>
              <w:rPr>
                <w:b/>
                <w:color w:val="1F497D"/>
                <w:spacing w:val="-10"/>
                <w:w w:val="140"/>
                <w:sz w:val="10"/>
              </w:rPr>
              <w:t> </w:t>
            </w:r>
            <w:r>
              <w:rPr>
                <w:b/>
                <w:color w:val="1F497D"/>
                <w:w w:val="140"/>
                <w:sz w:val="10"/>
              </w:rPr>
              <w:t>competências</w:t>
            </w:r>
            <w:r>
              <w:rPr>
                <w:b/>
                <w:color w:val="1F497D"/>
                <w:spacing w:val="-10"/>
                <w:w w:val="140"/>
                <w:sz w:val="10"/>
              </w:rPr>
              <w:t> </w:t>
            </w:r>
            <w:r>
              <w:rPr>
                <w:b/>
                <w:color w:val="1F497D"/>
                <w:w w:val="140"/>
                <w:sz w:val="10"/>
              </w:rPr>
              <w:t>requeridas</w:t>
            </w:r>
            <w:r>
              <w:rPr>
                <w:b/>
                <w:color w:val="1F497D"/>
                <w:spacing w:val="-9"/>
                <w:w w:val="140"/>
                <w:sz w:val="10"/>
              </w:rPr>
              <w:t> </w:t>
            </w:r>
            <w:r>
              <w:rPr>
                <w:b/>
                <w:color w:val="1F497D"/>
                <w:w w:val="140"/>
                <w:sz w:val="10"/>
              </w:rPr>
              <w:t>pela</w:t>
            </w:r>
            <w:r>
              <w:rPr>
                <w:b/>
                <w:color w:val="1F497D"/>
                <w:spacing w:val="-10"/>
                <w:w w:val="140"/>
                <w:sz w:val="10"/>
              </w:rPr>
              <w:t> </w:t>
            </w:r>
            <w:r>
              <w:rPr>
                <w:b/>
                <w:color w:val="1F497D"/>
                <w:spacing w:val="-2"/>
                <w:w w:val="140"/>
                <w:sz w:val="10"/>
              </w:rPr>
              <w:t>Estratégia.</w:t>
            </w:r>
          </w:p>
          <w:p>
            <w:pPr>
              <w:pStyle w:val="TableParagraph"/>
              <w:spacing w:before="3" w:after="1"/>
              <w:rPr>
                <w:rFonts w:ascii="Calibri"/>
                <w:b/>
                <w:sz w:val="7"/>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19"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623" w:hRule="atLeast"/>
        </w:trPr>
        <w:tc>
          <w:tcPr>
            <w:tcW w:w="8246" w:type="dxa"/>
            <w:tcBorders>
              <w:top w:val="single" w:sz="2" w:space="0" w:color="000000"/>
              <w:bottom w:val="single" w:sz="2" w:space="0" w:color="000000"/>
              <w:right w:val="nil"/>
            </w:tcBorders>
            <w:shd w:val="clear" w:color="auto" w:fill="FFFFFF"/>
          </w:tcPr>
          <w:p>
            <w:pPr>
              <w:pStyle w:val="TableParagraph"/>
              <w:spacing w:before="3"/>
              <w:rPr>
                <w:rFonts w:ascii="Calibri"/>
                <w:b/>
                <w:sz w:val="10"/>
              </w:rPr>
            </w:pPr>
          </w:p>
          <w:p>
            <w:pPr>
              <w:pStyle w:val="TableParagraph"/>
              <w:tabs>
                <w:tab w:pos="3067" w:val="left" w:leader="none"/>
              </w:tabs>
              <w:spacing w:line="168" w:lineRule="exact"/>
              <w:ind w:left="378"/>
              <w:rPr>
                <w:b/>
                <w:sz w:val="10"/>
              </w:rPr>
            </w:pPr>
            <w:r>
              <w:rPr>
                <w:color w:val="1F497D"/>
                <w:w w:val="140"/>
                <w:sz w:val="13"/>
              </w:rPr>
              <w:t>(IN.2)</w:t>
            </w:r>
            <w:r>
              <w:rPr>
                <w:color w:val="1F497D"/>
                <w:spacing w:val="10"/>
                <w:w w:val="140"/>
                <w:sz w:val="13"/>
              </w:rPr>
              <w:t> </w:t>
            </w:r>
            <w:r>
              <w:rPr>
                <w:b/>
                <w:color w:val="1F497D"/>
                <w:w w:val="140"/>
                <w:position w:val="2"/>
                <w:sz w:val="13"/>
              </w:rPr>
              <w:t>Fortalecer</w:t>
            </w:r>
            <w:r>
              <w:rPr>
                <w:b/>
                <w:color w:val="1F497D"/>
                <w:spacing w:val="13"/>
                <w:w w:val="140"/>
                <w:position w:val="2"/>
                <w:sz w:val="13"/>
              </w:rPr>
              <w:t> </w:t>
            </w:r>
            <w:r>
              <w:rPr>
                <w:b/>
                <w:color w:val="1F497D"/>
                <w:w w:val="140"/>
                <w:position w:val="2"/>
                <w:sz w:val="13"/>
              </w:rPr>
              <w:t>a</w:t>
            </w:r>
            <w:r>
              <w:rPr>
                <w:b/>
                <w:color w:val="1F497D"/>
                <w:spacing w:val="13"/>
                <w:w w:val="140"/>
                <w:position w:val="2"/>
                <w:sz w:val="13"/>
              </w:rPr>
              <w:t> </w:t>
            </w:r>
            <w:r>
              <w:rPr>
                <w:b/>
                <w:color w:val="1F497D"/>
                <w:spacing w:val="-2"/>
                <w:w w:val="140"/>
                <w:position w:val="2"/>
                <w:sz w:val="13"/>
              </w:rPr>
              <w:t>Cultura</w:t>
            </w:r>
            <w:r>
              <w:rPr>
                <w:b/>
                <w:color w:val="1F497D"/>
                <w:position w:val="2"/>
                <w:sz w:val="13"/>
              </w:rPr>
              <w:tab/>
            </w:r>
            <w:r>
              <w:rPr>
                <w:b/>
                <w:color w:val="1F497D"/>
                <w:w w:val="140"/>
                <w:position w:val="1"/>
                <w:sz w:val="10"/>
              </w:rPr>
              <w:t>Promover</w:t>
            </w:r>
            <w:r>
              <w:rPr>
                <w:b/>
                <w:color w:val="1F497D"/>
                <w:spacing w:val="35"/>
                <w:w w:val="140"/>
                <w:position w:val="1"/>
                <w:sz w:val="10"/>
              </w:rPr>
              <w:t> </w:t>
            </w:r>
            <w:r>
              <w:rPr>
                <w:b/>
                <w:color w:val="1F497D"/>
                <w:w w:val="140"/>
                <w:position w:val="1"/>
                <w:sz w:val="10"/>
              </w:rPr>
              <w:t>a</w:t>
            </w:r>
            <w:r>
              <w:rPr>
                <w:b/>
                <w:color w:val="1F497D"/>
                <w:spacing w:val="35"/>
                <w:w w:val="140"/>
                <w:position w:val="1"/>
                <w:sz w:val="10"/>
              </w:rPr>
              <w:t> </w:t>
            </w:r>
            <w:r>
              <w:rPr>
                <w:b/>
                <w:color w:val="1F497D"/>
                <w:w w:val="140"/>
                <w:position w:val="1"/>
                <w:sz w:val="10"/>
              </w:rPr>
              <w:t>construção</w:t>
            </w:r>
            <w:r>
              <w:rPr>
                <w:b/>
                <w:color w:val="1F497D"/>
                <w:spacing w:val="34"/>
                <w:w w:val="140"/>
                <w:position w:val="1"/>
                <w:sz w:val="10"/>
              </w:rPr>
              <w:t> </w:t>
            </w:r>
            <w:r>
              <w:rPr>
                <w:b/>
                <w:color w:val="1F497D"/>
                <w:w w:val="140"/>
                <w:position w:val="1"/>
                <w:sz w:val="10"/>
              </w:rPr>
              <w:t>de</w:t>
            </w:r>
            <w:r>
              <w:rPr>
                <w:b/>
                <w:color w:val="1F497D"/>
                <w:spacing w:val="35"/>
                <w:w w:val="140"/>
                <w:position w:val="1"/>
                <w:sz w:val="10"/>
              </w:rPr>
              <w:t> </w:t>
            </w:r>
            <w:r>
              <w:rPr>
                <w:b/>
                <w:color w:val="1F497D"/>
                <w:w w:val="140"/>
                <w:position w:val="1"/>
                <w:sz w:val="10"/>
              </w:rPr>
              <w:t>uma</w:t>
            </w:r>
            <w:r>
              <w:rPr>
                <w:b/>
                <w:color w:val="1F497D"/>
                <w:spacing w:val="36"/>
                <w:w w:val="140"/>
                <w:position w:val="1"/>
                <w:sz w:val="10"/>
              </w:rPr>
              <w:t> </w:t>
            </w:r>
            <w:r>
              <w:rPr>
                <w:b/>
                <w:color w:val="1F497D"/>
                <w:w w:val="140"/>
                <w:position w:val="1"/>
                <w:sz w:val="10"/>
              </w:rPr>
              <w:t>cultura</w:t>
            </w:r>
            <w:r>
              <w:rPr>
                <w:b/>
                <w:color w:val="1F497D"/>
                <w:spacing w:val="38"/>
                <w:w w:val="140"/>
                <w:position w:val="1"/>
                <w:sz w:val="10"/>
              </w:rPr>
              <w:t> </w:t>
            </w:r>
            <w:r>
              <w:rPr>
                <w:b/>
                <w:color w:val="1F497D"/>
                <w:w w:val="140"/>
                <w:position w:val="1"/>
                <w:sz w:val="10"/>
              </w:rPr>
              <w:t>consistente</w:t>
            </w:r>
            <w:r>
              <w:rPr>
                <w:b/>
                <w:color w:val="1F497D"/>
                <w:spacing w:val="35"/>
                <w:w w:val="140"/>
                <w:position w:val="1"/>
                <w:sz w:val="10"/>
              </w:rPr>
              <w:t> </w:t>
            </w:r>
            <w:r>
              <w:rPr>
                <w:b/>
                <w:color w:val="1F497D"/>
                <w:w w:val="140"/>
                <w:position w:val="1"/>
                <w:sz w:val="10"/>
              </w:rPr>
              <w:t>com</w:t>
            </w:r>
            <w:r>
              <w:rPr>
                <w:b/>
                <w:color w:val="1F497D"/>
                <w:spacing w:val="38"/>
                <w:w w:val="140"/>
                <w:position w:val="1"/>
                <w:sz w:val="10"/>
              </w:rPr>
              <w:t> </w:t>
            </w:r>
            <w:r>
              <w:rPr>
                <w:b/>
                <w:color w:val="1F497D"/>
                <w:w w:val="140"/>
                <w:position w:val="1"/>
                <w:sz w:val="10"/>
              </w:rPr>
              <w:t>os</w:t>
            </w:r>
            <w:r>
              <w:rPr>
                <w:b/>
                <w:color w:val="1F497D"/>
                <w:spacing w:val="35"/>
                <w:w w:val="140"/>
                <w:position w:val="1"/>
                <w:sz w:val="10"/>
              </w:rPr>
              <w:t> </w:t>
            </w:r>
            <w:r>
              <w:rPr>
                <w:b/>
                <w:color w:val="1F497D"/>
                <w:w w:val="140"/>
                <w:position w:val="1"/>
                <w:sz w:val="10"/>
              </w:rPr>
              <w:t>valores</w:t>
            </w:r>
            <w:r>
              <w:rPr>
                <w:b/>
                <w:color w:val="1F497D"/>
                <w:spacing w:val="38"/>
                <w:w w:val="140"/>
                <w:position w:val="1"/>
                <w:sz w:val="10"/>
              </w:rPr>
              <w:t> </w:t>
            </w:r>
            <w:r>
              <w:rPr>
                <w:b/>
                <w:color w:val="1F497D"/>
                <w:w w:val="140"/>
                <w:position w:val="1"/>
                <w:sz w:val="10"/>
              </w:rPr>
              <w:t>e</w:t>
            </w:r>
            <w:r>
              <w:rPr>
                <w:b/>
                <w:color w:val="1F497D"/>
                <w:spacing w:val="35"/>
                <w:w w:val="140"/>
                <w:position w:val="1"/>
                <w:sz w:val="10"/>
              </w:rPr>
              <w:t> </w:t>
            </w:r>
            <w:r>
              <w:rPr>
                <w:b/>
                <w:color w:val="1F497D"/>
                <w:spacing w:val="-10"/>
                <w:w w:val="140"/>
                <w:position w:val="1"/>
                <w:sz w:val="10"/>
              </w:rPr>
              <w:t>a</w:t>
            </w:r>
          </w:p>
          <w:p>
            <w:pPr>
              <w:pStyle w:val="TableParagraph"/>
              <w:tabs>
                <w:tab w:pos="3067" w:val="left" w:leader="none"/>
              </w:tabs>
              <w:spacing w:line="150" w:lineRule="exact"/>
              <w:ind w:left="850"/>
              <w:rPr>
                <w:b/>
                <w:sz w:val="10"/>
              </w:rPr>
            </w:pPr>
            <w:r>
              <w:rPr>
                <w:b/>
                <w:color w:val="1F497D"/>
                <w:spacing w:val="-2"/>
                <w:w w:val="140"/>
                <w:position w:val="-2"/>
                <w:sz w:val="13"/>
              </w:rPr>
              <w:t>Organizacional</w:t>
            </w:r>
            <w:r>
              <w:rPr>
                <w:b/>
                <w:color w:val="1F497D"/>
                <w:position w:val="-2"/>
                <w:sz w:val="13"/>
              </w:rPr>
              <w:tab/>
            </w:r>
            <w:r>
              <w:rPr>
                <w:b/>
                <w:color w:val="1F497D"/>
                <w:w w:val="140"/>
                <w:sz w:val="10"/>
              </w:rPr>
              <w:t>estratégia</w:t>
            </w:r>
            <w:r>
              <w:rPr>
                <w:b/>
                <w:color w:val="1F497D"/>
                <w:spacing w:val="-7"/>
                <w:w w:val="140"/>
                <w:sz w:val="10"/>
              </w:rPr>
              <w:t> </w:t>
            </w:r>
            <w:r>
              <w:rPr>
                <w:b/>
                <w:color w:val="1F497D"/>
                <w:w w:val="140"/>
                <w:sz w:val="10"/>
              </w:rPr>
              <w:t>da</w:t>
            </w:r>
            <w:r>
              <w:rPr>
                <w:b/>
                <w:color w:val="1F497D"/>
                <w:spacing w:val="-7"/>
                <w:w w:val="140"/>
                <w:sz w:val="10"/>
              </w:rPr>
              <w:t> </w:t>
            </w:r>
            <w:r>
              <w:rPr>
                <w:b/>
                <w:color w:val="1F497D"/>
                <w:spacing w:val="-2"/>
                <w:w w:val="140"/>
                <w:sz w:val="10"/>
              </w:rPr>
              <w:t>Telebras.</w:t>
            </w:r>
          </w:p>
          <w:p>
            <w:pPr>
              <w:pStyle w:val="TableParagraph"/>
              <w:spacing w:before="9" w:after="1"/>
              <w:rPr>
                <w:rFonts w:ascii="Calibri"/>
                <w:b/>
                <w:sz w:val="14"/>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20"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988" w:hRule="atLeast"/>
        </w:trPr>
        <w:tc>
          <w:tcPr>
            <w:tcW w:w="8246" w:type="dxa"/>
            <w:tcBorders>
              <w:top w:val="single" w:sz="2" w:space="0" w:color="000000"/>
              <w:bottom w:val="single" w:sz="2" w:space="0" w:color="000000"/>
              <w:right w:val="nil"/>
            </w:tcBorders>
            <w:shd w:val="clear" w:color="auto" w:fill="FFFFFF"/>
          </w:tcPr>
          <w:p>
            <w:pPr>
              <w:pStyle w:val="TableParagraph"/>
              <w:numPr>
                <w:ilvl w:val="0"/>
                <w:numId w:val="10"/>
              </w:numPr>
              <w:tabs>
                <w:tab w:pos="3226" w:val="left" w:leader="none"/>
              </w:tabs>
              <w:spacing w:line="240" w:lineRule="auto" w:before="93" w:after="0"/>
              <w:ind w:left="3226" w:right="0" w:hanging="159"/>
              <w:jc w:val="left"/>
              <w:rPr>
                <w:b/>
                <w:sz w:val="10"/>
              </w:rPr>
            </w:pPr>
            <w:r>
              <w:rPr>
                <w:b/>
                <w:color w:val="1F497D"/>
                <w:w w:val="140"/>
                <w:sz w:val="10"/>
              </w:rPr>
              <w:t>Planejar</w:t>
            </w:r>
            <w:r>
              <w:rPr>
                <w:b/>
                <w:color w:val="1F497D"/>
                <w:w w:val="140"/>
                <w:sz w:val="10"/>
              </w:rPr>
              <w:t> e</w:t>
            </w:r>
            <w:r>
              <w:rPr>
                <w:b/>
                <w:color w:val="1F497D"/>
                <w:spacing w:val="-1"/>
                <w:w w:val="140"/>
                <w:sz w:val="10"/>
              </w:rPr>
              <w:t> </w:t>
            </w:r>
            <w:r>
              <w:rPr>
                <w:b/>
                <w:color w:val="1F497D"/>
                <w:w w:val="140"/>
                <w:sz w:val="10"/>
              </w:rPr>
              <w:t>Executar</w:t>
            </w:r>
            <w:r>
              <w:rPr>
                <w:b/>
                <w:color w:val="1F497D"/>
                <w:w w:val="140"/>
                <w:sz w:val="10"/>
              </w:rPr>
              <w:t> Projeto</w:t>
            </w:r>
            <w:r>
              <w:rPr>
                <w:b/>
                <w:color w:val="1F497D"/>
                <w:spacing w:val="-2"/>
                <w:w w:val="140"/>
                <w:sz w:val="10"/>
              </w:rPr>
              <w:t> </w:t>
            </w:r>
            <w:r>
              <w:rPr>
                <w:b/>
                <w:color w:val="1F497D"/>
                <w:w w:val="140"/>
                <w:sz w:val="10"/>
              </w:rPr>
              <w:t>cuja</w:t>
            </w:r>
            <w:r>
              <w:rPr>
                <w:b/>
                <w:color w:val="1F497D"/>
                <w:w w:val="140"/>
                <w:sz w:val="10"/>
              </w:rPr>
              <w:t> principal</w:t>
            </w:r>
            <w:r>
              <w:rPr>
                <w:b/>
                <w:color w:val="1F497D"/>
                <w:spacing w:val="-2"/>
                <w:w w:val="140"/>
                <w:sz w:val="10"/>
              </w:rPr>
              <w:t> </w:t>
            </w:r>
            <w:r>
              <w:rPr>
                <w:b/>
                <w:color w:val="1F497D"/>
                <w:w w:val="140"/>
                <w:sz w:val="10"/>
              </w:rPr>
              <w:t>entrega</w:t>
            </w:r>
            <w:r>
              <w:rPr>
                <w:b/>
                <w:color w:val="1F497D"/>
                <w:w w:val="140"/>
                <w:sz w:val="10"/>
              </w:rPr>
              <w:t> deverá</w:t>
            </w:r>
            <w:r>
              <w:rPr>
                <w:b/>
                <w:color w:val="1F497D"/>
                <w:w w:val="140"/>
                <w:sz w:val="10"/>
              </w:rPr>
              <w:t> ser</w:t>
            </w:r>
            <w:r>
              <w:rPr>
                <w:b/>
                <w:color w:val="1F497D"/>
                <w:w w:val="140"/>
                <w:sz w:val="10"/>
              </w:rPr>
              <w:t> a</w:t>
            </w:r>
            <w:r>
              <w:rPr>
                <w:b/>
                <w:color w:val="1F497D"/>
                <w:spacing w:val="2"/>
                <w:w w:val="140"/>
                <w:sz w:val="10"/>
              </w:rPr>
              <w:t> </w:t>
            </w:r>
            <w:r>
              <w:rPr>
                <w:b/>
                <w:color w:val="1F497D"/>
                <w:w w:val="140"/>
                <w:sz w:val="10"/>
              </w:rPr>
              <w:t>"Gestão</w:t>
            </w:r>
            <w:r>
              <w:rPr>
                <w:b/>
                <w:color w:val="1F497D"/>
                <w:spacing w:val="-2"/>
                <w:w w:val="140"/>
                <w:sz w:val="10"/>
              </w:rPr>
              <w:t> </w:t>
            </w:r>
            <w:r>
              <w:rPr>
                <w:b/>
                <w:color w:val="1F497D"/>
                <w:spacing w:val="-5"/>
                <w:w w:val="140"/>
                <w:sz w:val="10"/>
              </w:rPr>
              <w:t>da</w:t>
            </w:r>
          </w:p>
          <w:p>
            <w:pPr>
              <w:pStyle w:val="TableParagraph"/>
              <w:tabs>
                <w:tab w:pos="3067" w:val="left" w:leader="none"/>
              </w:tabs>
              <w:spacing w:line="170" w:lineRule="auto" w:before="32"/>
              <w:ind w:left="707"/>
              <w:rPr>
                <w:b/>
                <w:sz w:val="10"/>
              </w:rPr>
            </w:pPr>
            <w:r>
              <w:rPr>
                <w:color w:val="1F497D"/>
                <w:w w:val="140"/>
                <w:position w:val="-4"/>
                <w:sz w:val="13"/>
              </w:rPr>
              <w:t>(IN.3)</w:t>
            </w:r>
            <w:r>
              <w:rPr>
                <w:color w:val="1F497D"/>
                <w:spacing w:val="9"/>
                <w:w w:val="140"/>
                <w:position w:val="-4"/>
                <w:sz w:val="13"/>
              </w:rPr>
              <w:t> </w:t>
            </w:r>
            <w:r>
              <w:rPr>
                <w:b/>
                <w:color w:val="1F497D"/>
                <w:spacing w:val="-2"/>
                <w:w w:val="140"/>
                <w:position w:val="-2"/>
                <w:sz w:val="13"/>
              </w:rPr>
              <w:t>Implementar</w:t>
            </w:r>
            <w:r>
              <w:rPr>
                <w:b/>
                <w:color w:val="1F497D"/>
                <w:position w:val="-2"/>
                <w:sz w:val="13"/>
              </w:rPr>
              <w:tab/>
            </w:r>
            <w:r>
              <w:rPr>
                <w:b/>
                <w:color w:val="1F497D"/>
                <w:w w:val="140"/>
                <w:sz w:val="10"/>
              </w:rPr>
              <w:t>Informação</w:t>
            </w:r>
            <w:r>
              <w:rPr>
                <w:b/>
                <w:color w:val="1F497D"/>
                <w:spacing w:val="73"/>
                <w:w w:val="140"/>
                <w:sz w:val="10"/>
              </w:rPr>
              <w:t> </w:t>
            </w:r>
            <w:r>
              <w:rPr>
                <w:b/>
                <w:color w:val="1F497D"/>
                <w:w w:val="140"/>
                <w:sz w:val="10"/>
              </w:rPr>
              <w:t>e</w:t>
            </w:r>
            <w:r>
              <w:rPr>
                <w:b/>
                <w:color w:val="1F497D"/>
                <w:spacing w:val="75"/>
                <w:w w:val="140"/>
                <w:sz w:val="10"/>
              </w:rPr>
              <w:t> </w:t>
            </w:r>
            <w:r>
              <w:rPr>
                <w:b/>
                <w:color w:val="1F497D"/>
                <w:w w:val="140"/>
                <w:sz w:val="10"/>
              </w:rPr>
              <w:t>do</w:t>
            </w:r>
            <w:r>
              <w:rPr>
                <w:b/>
                <w:color w:val="1F497D"/>
                <w:spacing w:val="73"/>
                <w:w w:val="140"/>
                <w:sz w:val="10"/>
              </w:rPr>
              <w:t> </w:t>
            </w:r>
            <w:r>
              <w:rPr>
                <w:b/>
                <w:color w:val="1F497D"/>
                <w:w w:val="140"/>
                <w:sz w:val="10"/>
              </w:rPr>
              <w:t>Conhecimento</w:t>
            </w:r>
            <w:r>
              <w:rPr>
                <w:b/>
                <w:color w:val="1F497D"/>
                <w:spacing w:val="74"/>
                <w:w w:val="140"/>
                <w:sz w:val="10"/>
              </w:rPr>
              <w:t> </w:t>
            </w:r>
            <w:r>
              <w:rPr>
                <w:b/>
                <w:color w:val="1F497D"/>
                <w:w w:val="140"/>
                <w:sz w:val="10"/>
              </w:rPr>
              <w:t>Implementada"</w:t>
            </w:r>
            <w:r>
              <w:rPr>
                <w:b/>
                <w:color w:val="1F497D"/>
                <w:spacing w:val="75"/>
                <w:w w:val="140"/>
                <w:sz w:val="10"/>
              </w:rPr>
              <w:t> </w:t>
            </w:r>
            <w:r>
              <w:rPr>
                <w:b/>
                <w:color w:val="1F497D"/>
                <w:w w:val="140"/>
                <w:sz w:val="10"/>
              </w:rPr>
              <w:t>e</w:t>
            </w:r>
            <w:r>
              <w:rPr>
                <w:b/>
                <w:color w:val="1F497D"/>
                <w:spacing w:val="72"/>
                <w:w w:val="140"/>
                <w:sz w:val="10"/>
              </w:rPr>
              <w:t> </w:t>
            </w:r>
            <w:r>
              <w:rPr>
                <w:b/>
                <w:color w:val="1F497D"/>
                <w:w w:val="140"/>
                <w:sz w:val="10"/>
              </w:rPr>
              <w:t>deverá</w:t>
            </w:r>
            <w:r>
              <w:rPr>
                <w:b/>
                <w:color w:val="1F497D"/>
                <w:spacing w:val="75"/>
                <w:w w:val="140"/>
                <w:sz w:val="10"/>
              </w:rPr>
              <w:t> </w:t>
            </w:r>
            <w:r>
              <w:rPr>
                <w:b/>
                <w:color w:val="1F497D"/>
                <w:w w:val="140"/>
                <w:sz w:val="10"/>
              </w:rPr>
              <w:t>ocorrer</w:t>
            </w:r>
            <w:r>
              <w:rPr>
                <w:b/>
                <w:color w:val="1F497D"/>
                <w:spacing w:val="72"/>
                <w:w w:val="140"/>
                <w:sz w:val="10"/>
              </w:rPr>
              <w:t> </w:t>
            </w:r>
            <w:r>
              <w:rPr>
                <w:b/>
                <w:color w:val="1F497D"/>
                <w:spacing w:val="-5"/>
                <w:w w:val="140"/>
                <w:sz w:val="10"/>
              </w:rPr>
              <w:t>até</w:t>
            </w:r>
          </w:p>
          <w:p>
            <w:pPr>
              <w:pStyle w:val="TableParagraph"/>
              <w:tabs>
                <w:tab w:pos="3067" w:val="left" w:leader="none"/>
              </w:tabs>
              <w:spacing w:line="137" w:lineRule="exact"/>
              <w:ind w:left="320"/>
              <w:rPr>
                <w:b/>
                <w:sz w:val="10"/>
              </w:rPr>
            </w:pPr>
            <w:r>
              <w:rPr>
                <w:b/>
                <w:color w:val="1F497D"/>
                <w:w w:val="140"/>
                <w:sz w:val="13"/>
              </w:rPr>
              <w:t>Gestão</w:t>
            </w:r>
            <w:r>
              <w:rPr>
                <w:b/>
                <w:color w:val="1F497D"/>
                <w:spacing w:val="10"/>
                <w:w w:val="140"/>
                <w:sz w:val="13"/>
              </w:rPr>
              <w:t> </w:t>
            </w:r>
            <w:r>
              <w:rPr>
                <w:b/>
                <w:color w:val="1F497D"/>
                <w:w w:val="140"/>
                <w:sz w:val="13"/>
              </w:rPr>
              <w:t>da</w:t>
            </w:r>
            <w:r>
              <w:rPr>
                <w:b/>
                <w:color w:val="1F497D"/>
                <w:spacing w:val="13"/>
                <w:w w:val="140"/>
                <w:sz w:val="13"/>
              </w:rPr>
              <w:t> </w:t>
            </w:r>
            <w:r>
              <w:rPr>
                <w:b/>
                <w:color w:val="1F497D"/>
                <w:w w:val="140"/>
                <w:sz w:val="13"/>
              </w:rPr>
              <w:t>Informação</w:t>
            </w:r>
            <w:r>
              <w:rPr>
                <w:b/>
                <w:color w:val="1F497D"/>
                <w:spacing w:val="10"/>
                <w:w w:val="140"/>
                <w:sz w:val="13"/>
              </w:rPr>
              <w:t> </w:t>
            </w:r>
            <w:r>
              <w:rPr>
                <w:b/>
                <w:color w:val="1F497D"/>
                <w:w w:val="140"/>
                <w:sz w:val="13"/>
              </w:rPr>
              <w:t>e</w:t>
            </w:r>
            <w:r>
              <w:rPr>
                <w:b/>
                <w:color w:val="1F497D"/>
                <w:spacing w:val="13"/>
                <w:w w:val="140"/>
                <w:sz w:val="13"/>
              </w:rPr>
              <w:t> </w:t>
            </w:r>
            <w:r>
              <w:rPr>
                <w:b/>
                <w:color w:val="1F497D"/>
                <w:spacing w:val="-5"/>
                <w:w w:val="140"/>
                <w:sz w:val="13"/>
              </w:rPr>
              <w:t>do</w:t>
            </w:r>
            <w:r>
              <w:rPr>
                <w:b/>
                <w:color w:val="1F497D"/>
                <w:sz w:val="13"/>
              </w:rPr>
              <w:tab/>
            </w:r>
            <w:r>
              <w:rPr>
                <w:b/>
                <w:color w:val="1F497D"/>
                <w:spacing w:val="-2"/>
                <w:w w:val="140"/>
                <w:position w:val="7"/>
                <w:sz w:val="10"/>
              </w:rPr>
              <w:t>dez/2021.</w:t>
            </w:r>
          </w:p>
          <w:p>
            <w:pPr>
              <w:pStyle w:val="TableParagraph"/>
              <w:numPr>
                <w:ilvl w:val="0"/>
                <w:numId w:val="10"/>
              </w:numPr>
              <w:tabs>
                <w:tab w:pos="3271" w:val="left" w:leader="none"/>
              </w:tabs>
              <w:spacing w:line="70" w:lineRule="exact" w:before="0" w:after="0"/>
              <w:ind w:left="3271" w:right="0" w:hanging="204"/>
              <w:jc w:val="left"/>
              <w:rPr>
                <w:b/>
                <w:sz w:val="10"/>
              </w:rPr>
            </w:pPr>
            <w:r>
              <w:rPr>
                <w:b/>
                <w:color w:val="1F497D"/>
                <w:w w:val="140"/>
                <w:sz w:val="10"/>
              </w:rPr>
              <w:t>O</w:t>
            </w:r>
            <w:r>
              <w:rPr>
                <w:b/>
                <w:color w:val="1F497D"/>
                <w:spacing w:val="43"/>
                <w:w w:val="140"/>
                <w:sz w:val="10"/>
              </w:rPr>
              <w:t> </w:t>
            </w:r>
            <w:r>
              <w:rPr>
                <w:b/>
                <w:color w:val="1F497D"/>
                <w:w w:val="140"/>
                <w:sz w:val="10"/>
              </w:rPr>
              <w:t>modelo</w:t>
            </w:r>
            <w:r>
              <w:rPr>
                <w:b/>
                <w:color w:val="1F497D"/>
                <w:spacing w:val="44"/>
                <w:w w:val="140"/>
                <w:sz w:val="10"/>
              </w:rPr>
              <w:t> </w:t>
            </w:r>
            <w:r>
              <w:rPr>
                <w:b/>
                <w:color w:val="1F497D"/>
                <w:w w:val="140"/>
                <w:sz w:val="10"/>
              </w:rPr>
              <w:t>a</w:t>
            </w:r>
            <w:r>
              <w:rPr>
                <w:b/>
                <w:color w:val="1F497D"/>
                <w:spacing w:val="45"/>
                <w:w w:val="140"/>
                <w:sz w:val="10"/>
              </w:rPr>
              <w:t> </w:t>
            </w:r>
            <w:r>
              <w:rPr>
                <w:b/>
                <w:color w:val="1F497D"/>
                <w:w w:val="140"/>
                <w:sz w:val="10"/>
              </w:rPr>
              <w:t>ser</w:t>
            </w:r>
            <w:r>
              <w:rPr>
                <w:b/>
                <w:color w:val="1F497D"/>
                <w:spacing w:val="45"/>
                <w:w w:val="140"/>
                <w:sz w:val="10"/>
              </w:rPr>
              <w:t> </w:t>
            </w:r>
            <w:r>
              <w:rPr>
                <w:b/>
                <w:color w:val="1F497D"/>
                <w:w w:val="140"/>
                <w:sz w:val="10"/>
              </w:rPr>
              <w:t>implementado</w:t>
            </w:r>
            <w:r>
              <w:rPr>
                <w:b/>
                <w:color w:val="1F497D"/>
                <w:spacing w:val="44"/>
                <w:w w:val="140"/>
                <w:sz w:val="10"/>
              </w:rPr>
              <w:t> </w:t>
            </w:r>
            <w:r>
              <w:rPr>
                <w:b/>
                <w:color w:val="1F497D"/>
                <w:w w:val="140"/>
                <w:sz w:val="10"/>
              </w:rPr>
              <w:t>deverá</w:t>
            </w:r>
            <w:r>
              <w:rPr>
                <w:b/>
                <w:color w:val="1F497D"/>
                <w:spacing w:val="46"/>
                <w:w w:val="140"/>
                <w:sz w:val="10"/>
              </w:rPr>
              <w:t> </w:t>
            </w:r>
            <w:r>
              <w:rPr>
                <w:b/>
                <w:color w:val="1F497D"/>
                <w:w w:val="140"/>
                <w:sz w:val="10"/>
              </w:rPr>
              <w:t>garantir</w:t>
            </w:r>
            <w:r>
              <w:rPr>
                <w:b/>
                <w:color w:val="1F497D"/>
                <w:spacing w:val="46"/>
                <w:w w:val="140"/>
                <w:sz w:val="10"/>
              </w:rPr>
              <w:t> </w:t>
            </w:r>
            <w:r>
              <w:rPr>
                <w:b/>
                <w:color w:val="1F497D"/>
                <w:w w:val="140"/>
                <w:sz w:val="10"/>
              </w:rPr>
              <w:t>a</w:t>
            </w:r>
            <w:r>
              <w:rPr>
                <w:b/>
                <w:color w:val="1F497D"/>
                <w:spacing w:val="45"/>
                <w:w w:val="140"/>
                <w:sz w:val="10"/>
              </w:rPr>
              <w:t> </w:t>
            </w:r>
            <w:r>
              <w:rPr>
                <w:b/>
                <w:color w:val="1F497D"/>
                <w:w w:val="140"/>
                <w:sz w:val="10"/>
              </w:rPr>
              <w:t>disponibilização</w:t>
            </w:r>
            <w:r>
              <w:rPr>
                <w:b/>
                <w:color w:val="1F497D"/>
                <w:spacing w:val="44"/>
                <w:w w:val="140"/>
                <w:sz w:val="10"/>
              </w:rPr>
              <w:t> </w:t>
            </w:r>
            <w:r>
              <w:rPr>
                <w:b/>
                <w:color w:val="1F497D"/>
                <w:spacing w:val="-5"/>
                <w:w w:val="140"/>
                <w:sz w:val="10"/>
              </w:rPr>
              <w:t>de</w:t>
            </w:r>
          </w:p>
          <w:p>
            <w:pPr>
              <w:pStyle w:val="TableParagraph"/>
              <w:tabs>
                <w:tab w:pos="3067" w:val="left" w:leader="none"/>
              </w:tabs>
              <w:spacing w:line="128" w:lineRule="exact" w:before="17"/>
              <w:ind w:left="3067" w:right="22" w:hanging="2195"/>
              <w:rPr>
                <w:b/>
                <w:sz w:val="10"/>
              </w:rPr>
            </w:pPr>
            <w:r>
              <w:rPr>
                <w:b/>
                <w:color w:val="1F497D"/>
                <w:spacing w:val="-2"/>
                <w:w w:val="140"/>
                <w:position w:val="1"/>
                <w:sz w:val="13"/>
              </w:rPr>
              <w:t>Conhecimento</w:t>
            </w:r>
            <w:r>
              <w:rPr>
                <w:b/>
                <w:color w:val="1F497D"/>
                <w:position w:val="1"/>
                <w:sz w:val="13"/>
              </w:rPr>
              <w:tab/>
            </w:r>
            <w:r>
              <w:rPr>
                <w:b/>
                <w:color w:val="1F497D"/>
                <w:w w:val="140"/>
                <w:sz w:val="10"/>
              </w:rPr>
              <w:t>métodos,</w:t>
            </w:r>
            <w:r>
              <w:rPr>
                <w:b/>
                <w:color w:val="1F497D"/>
                <w:spacing w:val="-4"/>
                <w:w w:val="140"/>
                <w:sz w:val="10"/>
              </w:rPr>
              <w:t> </w:t>
            </w:r>
            <w:r>
              <w:rPr>
                <w:b/>
                <w:color w:val="1F497D"/>
                <w:w w:val="140"/>
                <w:sz w:val="10"/>
              </w:rPr>
              <w:t>processos</w:t>
            </w:r>
            <w:r>
              <w:rPr>
                <w:b/>
                <w:color w:val="1F497D"/>
                <w:spacing w:val="-3"/>
                <w:w w:val="140"/>
                <w:sz w:val="10"/>
              </w:rPr>
              <w:t> </w:t>
            </w:r>
            <w:r>
              <w:rPr>
                <w:b/>
                <w:color w:val="1F497D"/>
                <w:w w:val="140"/>
                <w:sz w:val="10"/>
              </w:rPr>
              <w:t>e</w:t>
            </w:r>
            <w:r>
              <w:rPr>
                <w:b/>
                <w:color w:val="1F497D"/>
                <w:spacing w:val="-3"/>
                <w:w w:val="140"/>
                <w:sz w:val="10"/>
              </w:rPr>
              <w:t> </w:t>
            </w:r>
            <w:r>
              <w:rPr>
                <w:b/>
                <w:color w:val="1F497D"/>
                <w:w w:val="140"/>
                <w:sz w:val="10"/>
              </w:rPr>
              <w:t>tecnologia</w:t>
            </w:r>
            <w:r>
              <w:rPr>
                <w:b/>
                <w:color w:val="1F497D"/>
                <w:spacing w:val="-1"/>
                <w:w w:val="140"/>
                <w:sz w:val="10"/>
              </w:rPr>
              <w:t> </w:t>
            </w:r>
            <w:r>
              <w:rPr>
                <w:b/>
                <w:color w:val="1F497D"/>
                <w:w w:val="140"/>
                <w:sz w:val="10"/>
              </w:rPr>
              <w:t>para</w:t>
            </w:r>
            <w:r>
              <w:rPr>
                <w:b/>
                <w:color w:val="1F497D"/>
                <w:spacing w:val="-3"/>
                <w:w w:val="140"/>
                <w:sz w:val="10"/>
              </w:rPr>
              <w:t> </w:t>
            </w:r>
            <w:r>
              <w:rPr>
                <w:b/>
                <w:color w:val="1F497D"/>
                <w:w w:val="140"/>
                <w:sz w:val="10"/>
              </w:rPr>
              <w:t>guarda</w:t>
            </w:r>
            <w:r>
              <w:rPr>
                <w:b/>
                <w:color w:val="1F497D"/>
                <w:spacing w:val="-1"/>
                <w:w w:val="140"/>
                <w:sz w:val="10"/>
              </w:rPr>
              <w:t> </w:t>
            </w:r>
            <w:r>
              <w:rPr>
                <w:b/>
                <w:color w:val="1F497D"/>
                <w:w w:val="140"/>
                <w:sz w:val="10"/>
              </w:rPr>
              <w:t>e</w:t>
            </w:r>
            <w:r>
              <w:rPr>
                <w:b/>
                <w:color w:val="1F497D"/>
                <w:spacing w:val="-3"/>
                <w:w w:val="140"/>
                <w:sz w:val="10"/>
              </w:rPr>
              <w:t> </w:t>
            </w:r>
            <w:r>
              <w:rPr>
                <w:b/>
                <w:color w:val="1F497D"/>
                <w:w w:val="140"/>
                <w:sz w:val="10"/>
              </w:rPr>
              <w:t>disseminação</w:t>
            </w:r>
            <w:r>
              <w:rPr>
                <w:b/>
                <w:color w:val="1F497D"/>
                <w:spacing w:val="-1"/>
                <w:w w:val="140"/>
                <w:sz w:val="10"/>
              </w:rPr>
              <w:t> </w:t>
            </w:r>
            <w:r>
              <w:rPr>
                <w:b/>
                <w:color w:val="1F497D"/>
                <w:w w:val="140"/>
                <w:sz w:val="10"/>
              </w:rPr>
              <w:t>da</w:t>
            </w:r>
            <w:r>
              <w:rPr>
                <w:b/>
                <w:color w:val="1F497D"/>
                <w:spacing w:val="-3"/>
                <w:w w:val="140"/>
                <w:sz w:val="10"/>
              </w:rPr>
              <w:t> </w:t>
            </w:r>
            <w:r>
              <w:rPr>
                <w:b/>
                <w:color w:val="1F497D"/>
                <w:w w:val="140"/>
                <w:sz w:val="10"/>
              </w:rPr>
              <w:t>informação</w:t>
            </w:r>
            <w:r>
              <w:rPr>
                <w:b/>
                <w:color w:val="1F497D"/>
                <w:spacing w:val="40"/>
                <w:w w:val="140"/>
                <w:sz w:val="10"/>
              </w:rPr>
              <w:t> </w:t>
            </w:r>
            <w:r>
              <w:rPr>
                <w:b/>
                <w:color w:val="1F497D"/>
                <w:w w:val="140"/>
                <w:sz w:val="10"/>
              </w:rPr>
              <w:t>e do conhecimento tácito e explícito.</w:t>
            </w:r>
          </w:p>
          <w:p>
            <w:pPr>
              <w:pStyle w:val="TableParagraph"/>
              <w:spacing w:before="5"/>
              <w:rPr>
                <w:rFonts w:ascii="Calibri"/>
                <w:b/>
                <w:sz w:val="11"/>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21"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784" w:hRule="atLeast"/>
        </w:trPr>
        <w:tc>
          <w:tcPr>
            <w:tcW w:w="8246" w:type="dxa"/>
            <w:tcBorders>
              <w:top w:val="single" w:sz="2" w:space="0" w:color="000000"/>
              <w:bottom w:val="single" w:sz="2" w:space="0" w:color="000000"/>
              <w:right w:val="nil"/>
            </w:tcBorders>
            <w:shd w:val="clear" w:color="auto" w:fill="FFFFFF"/>
          </w:tcPr>
          <w:p>
            <w:pPr>
              <w:pStyle w:val="TableParagraph"/>
              <w:numPr>
                <w:ilvl w:val="0"/>
                <w:numId w:val="11"/>
              </w:numPr>
              <w:tabs>
                <w:tab w:pos="3266" w:val="left" w:leader="none"/>
              </w:tabs>
              <w:spacing w:line="89" w:lineRule="exact" w:before="55" w:after="0"/>
              <w:ind w:left="3266" w:right="0" w:hanging="199"/>
              <w:jc w:val="left"/>
              <w:rPr>
                <w:b/>
                <w:sz w:val="10"/>
              </w:rPr>
            </w:pPr>
            <w:r>
              <w:rPr>
                <w:b/>
                <w:color w:val="1F497D"/>
                <w:w w:val="140"/>
                <w:sz w:val="10"/>
              </w:rPr>
              <w:t>Garantir</w:t>
            </w:r>
            <w:r>
              <w:rPr>
                <w:b/>
                <w:color w:val="1F497D"/>
                <w:spacing w:val="39"/>
                <w:w w:val="140"/>
                <w:sz w:val="10"/>
              </w:rPr>
              <w:t> </w:t>
            </w:r>
            <w:r>
              <w:rPr>
                <w:b/>
                <w:color w:val="1F497D"/>
                <w:w w:val="140"/>
                <w:sz w:val="10"/>
              </w:rPr>
              <w:t>a</w:t>
            </w:r>
            <w:r>
              <w:rPr>
                <w:b/>
                <w:color w:val="1F497D"/>
                <w:spacing w:val="39"/>
                <w:w w:val="140"/>
                <w:sz w:val="10"/>
              </w:rPr>
              <w:t> </w:t>
            </w:r>
            <w:r>
              <w:rPr>
                <w:b/>
                <w:color w:val="1F497D"/>
                <w:w w:val="140"/>
                <w:sz w:val="10"/>
              </w:rPr>
              <w:t>implementação</w:t>
            </w:r>
            <w:r>
              <w:rPr>
                <w:b/>
                <w:color w:val="1F497D"/>
                <w:spacing w:val="39"/>
                <w:w w:val="140"/>
                <w:sz w:val="10"/>
              </w:rPr>
              <w:t> </w:t>
            </w:r>
            <w:r>
              <w:rPr>
                <w:b/>
                <w:color w:val="1F497D"/>
                <w:w w:val="140"/>
                <w:sz w:val="10"/>
              </w:rPr>
              <w:t>dos</w:t>
            </w:r>
            <w:r>
              <w:rPr>
                <w:b/>
                <w:color w:val="1F497D"/>
                <w:spacing w:val="36"/>
                <w:w w:val="140"/>
                <w:sz w:val="10"/>
              </w:rPr>
              <w:t> </w:t>
            </w:r>
            <w:r>
              <w:rPr>
                <w:b/>
                <w:color w:val="1F497D"/>
                <w:w w:val="140"/>
                <w:sz w:val="10"/>
              </w:rPr>
              <w:t>processos</w:t>
            </w:r>
            <w:r>
              <w:rPr>
                <w:b/>
                <w:color w:val="1F497D"/>
                <w:spacing w:val="39"/>
                <w:w w:val="140"/>
                <w:sz w:val="10"/>
              </w:rPr>
              <w:t> </w:t>
            </w:r>
            <w:r>
              <w:rPr>
                <w:b/>
                <w:color w:val="1F497D"/>
                <w:w w:val="140"/>
                <w:sz w:val="10"/>
              </w:rPr>
              <w:t>de</w:t>
            </w:r>
            <w:r>
              <w:rPr>
                <w:b/>
                <w:color w:val="1F497D"/>
                <w:spacing w:val="37"/>
                <w:w w:val="140"/>
                <w:sz w:val="10"/>
              </w:rPr>
              <w:t> </w:t>
            </w:r>
            <w:r>
              <w:rPr>
                <w:b/>
                <w:color w:val="1F497D"/>
                <w:w w:val="140"/>
                <w:sz w:val="10"/>
              </w:rPr>
              <w:t>negócio</w:t>
            </w:r>
            <w:r>
              <w:rPr>
                <w:b/>
                <w:color w:val="1F497D"/>
                <w:spacing w:val="38"/>
                <w:w w:val="140"/>
                <w:sz w:val="10"/>
              </w:rPr>
              <w:t> </w:t>
            </w:r>
            <w:r>
              <w:rPr>
                <w:b/>
                <w:color w:val="1F497D"/>
                <w:w w:val="140"/>
                <w:sz w:val="10"/>
              </w:rPr>
              <w:t>requeridos</w:t>
            </w:r>
            <w:r>
              <w:rPr>
                <w:b/>
                <w:color w:val="1F497D"/>
                <w:spacing w:val="36"/>
                <w:w w:val="140"/>
                <w:sz w:val="10"/>
              </w:rPr>
              <w:t> </w:t>
            </w:r>
            <w:r>
              <w:rPr>
                <w:b/>
                <w:color w:val="1F497D"/>
                <w:spacing w:val="-4"/>
                <w:w w:val="140"/>
                <w:sz w:val="10"/>
              </w:rPr>
              <w:t>pela</w:t>
            </w:r>
          </w:p>
          <w:p>
            <w:pPr>
              <w:pStyle w:val="TableParagraph"/>
              <w:tabs>
                <w:tab w:pos="3067" w:val="left" w:leader="none"/>
              </w:tabs>
              <w:spacing w:line="187" w:lineRule="auto"/>
              <w:ind w:left="413"/>
              <w:rPr>
                <w:b/>
                <w:sz w:val="10"/>
              </w:rPr>
            </w:pPr>
            <w:r>
              <w:rPr>
                <w:color w:val="1F497D"/>
                <w:w w:val="140"/>
                <w:position w:val="-1"/>
                <w:sz w:val="13"/>
              </w:rPr>
              <w:t>(IN.4)</w:t>
            </w:r>
            <w:r>
              <w:rPr>
                <w:color w:val="1F497D"/>
                <w:spacing w:val="17"/>
                <w:w w:val="140"/>
                <w:position w:val="-1"/>
                <w:sz w:val="13"/>
              </w:rPr>
              <w:t> </w:t>
            </w:r>
            <w:r>
              <w:rPr>
                <w:b/>
                <w:color w:val="1F497D"/>
                <w:w w:val="140"/>
                <w:sz w:val="13"/>
              </w:rPr>
              <w:t>Institucionalizar</w:t>
            </w:r>
            <w:r>
              <w:rPr>
                <w:b/>
                <w:color w:val="1F497D"/>
                <w:spacing w:val="19"/>
                <w:w w:val="140"/>
                <w:sz w:val="13"/>
              </w:rPr>
              <w:t> </w:t>
            </w:r>
            <w:r>
              <w:rPr>
                <w:b/>
                <w:color w:val="1F497D"/>
                <w:spacing w:val="-5"/>
                <w:w w:val="140"/>
                <w:sz w:val="13"/>
              </w:rPr>
              <w:t>os</w:t>
            </w:r>
            <w:r>
              <w:rPr>
                <w:b/>
                <w:color w:val="1F497D"/>
                <w:sz w:val="13"/>
              </w:rPr>
              <w:tab/>
            </w:r>
            <w:r>
              <w:rPr>
                <w:b/>
                <w:color w:val="1F497D"/>
                <w:spacing w:val="-2"/>
                <w:w w:val="140"/>
                <w:position w:val="-3"/>
                <w:sz w:val="10"/>
              </w:rPr>
              <w:t>estratégia;</w:t>
            </w:r>
          </w:p>
          <w:p>
            <w:pPr>
              <w:pStyle w:val="TableParagraph"/>
              <w:tabs>
                <w:tab w:pos="3067" w:val="left" w:leader="none"/>
              </w:tabs>
              <w:spacing w:line="149" w:lineRule="exact"/>
              <w:ind w:left="291"/>
              <w:rPr>
                <w:b/>
                <w:sz w:val="10"/>
              </w:rPr>
            </w:pPr>
            <w:r>
              <w:rPr>
                <w:b/>
                <w:color w:val="1F497D"/>
                <w:w w:val="140"/>
                <w:sz w:val="13"/>
              </w:rPr>
              <w:t>Processos</w:t>
            </w:r>
            <w:r>
              <w:rPr>
                <w:b/>
                <w:color w:val="1F497D"/>
                <w:spacing w:val="21"/>
                <w:w w:val="140"/>
                <w:sz w:val="13"/>
              </w:rPr>
              <w:t> </w:t>
            </w:r>
            <w:r>
              <w:rPr>
                <w:b/>
                <w:color w:val="1F497D"/>
                <w:w w:val="140"/>
                <w:sz w:val="13"/>
              </w:rPr>
              <w:t>Requeridos</w:t>
            </w:r>
            <w:r>
              <w:rPr>
                <w:b/>
                <w:color w:val="1F497D"/>
                <w:spacing w:val="24"/>
                <w:w w:val="140"/>
                <w:sz w:val="13"/>
              </w:rPr>
              <w:t> </w:t>
            </w:r>
            <w:r>
              <w:rPr>
                <w:b/>
                <w:color w:val="1F497D"/>
                <w:spacing w:val="-4"/>
                <w:w w:val="140"/>
                <w:sz w:val="13"/>
              </w:rPr>
              <w:t>pela</w:t>
            </w:r>
            <w:r>
              <w:rPr>
                <w:b/>
                <w:color w:val="1F497D"/>
                <w:sz w:val="13"/>
              </w:rPr>
              <w:tab/>
            </w:r>
            <w:r>
              <w:rPr>
                <w:b/>
                <w:color w:val="1F497D"/>
                <w:w w:val="140"/>
                <w:position w:val="1"/>
                <w:sz w:val="10"/>
              </w:rPr>
              <w:t>2.</w:t>
            </w:r>
            <w:r>
              <w:rPr>
                <w:b/>
                <w:color w:val="1F497D"/>
                <w:spacing w:val="21"/>
                <w:w w:val="140"/>
                <w:position w:val="1"/>
                <w:sz w:val="10"/>
              </w:rPr>
              <w:t> </w:t>
            </w:r>
            <w:r>
              <w:rPr>
                <w:b/>
                <w:color w:val="1F497D"/>
                <w:w w:val="140"/>
                <w:position w:val="1"/>
                <w:sz w:val="10"/>
              </w:rPr>
              <w:t>Implementar</w:t>
            </w:r>
            <w:r>
              <w:rPr>
                <w:b/>
                <w:color w:val="1F497D"/>
                <w:spacing w:val="24"/>
                <w:w w:val="140"/>
                <w:position w:val="1"/>
                <w:sz w:val="10"/>
              </w:rPr>
              <w:t> </w:t>
            </w:r>
            <w:r>
              <w:rPr>
                <w:b/>
                <w:color w:val="1F497D"/>
                <w:w w:val="140"/>
                <w:position w:val="1"/>
                <w:sz w:val="10"/>
              </w:rPr>
              <w:t>modelo</w:t>
            </w:r>
            <w:r>
              <w:rPr>
                <w:b/>
                <w:color w:val="1F497D"/>
                <w:spacing w:val="21"/>
                <w:w w:val="140"/>
                <w:position w:val="1"/>
                <w:sz w:val="10"/>
              </w:rPr>
              <w:t> </w:t>
            </w:r>
            <w:r>
              <w:rPr>
                <w:b/>
                <w:color w:val="1F497D"/>
                <w:w w:val="140"/>
                <w:position w:val="1"/>
                <w:sz w:val="10"/>
              </w:rPr>
              <w:t>de</w:t>
            </w:r>
            <w:r>
              <w:rPr>
                <w:b/>
                <w:color w:val="1F497D"/>
                <w:spacing w:val="23"/>
                <w:w w:val="140"/>
                <w:position w:val="1"/>
                <w:sz w:val="10"/>
              </w:rPr>
              <w:t> </w:t>
            </w:r>
            <w:r>
              <w:rPr>
                <w:b/>
                <w:color w:val="1F497D"/>
                <w:w w:val="140"/>
                <w:position w:val="1"/>
                <w:sz w:val="10"/>
              </w:rPr>
              <w:t>gestão</w:t>
            </w:r>
            <w:r>
              <w:rPr>
                <w:b/>
                <w:color w:val="1F497D"/>
                <w:spacing w:val="21"/>
                <w:w w:val="140"/>
                <w:position w:val="1"/>
                <w:sz w:val="10"/>
              </w:rPr>
              <w:t> </w:t>
            </w:r>
            <w:r>
              <w:rPr>
                <w:b/>
                <w:color w:val="1F497D"/>
                <w:w w:val="140"/>
                <w:position w:val="1"/>
                <w:sz w:val="10"/>
              </w:rPr>
              <w:t>de</w:t>
            </w:r>
            <w:r>
              <w:rPr>
                <w:b/>
                <w:color w:val="1F497D"/>
                <w:spacing w:val="23"/>
                <w:w w:val="140"/>
                <w:position w:val="1"/>
                <w:sz w:val="10"/>
              </w:rPr>
              <w:t> </w:t>
            </w:r>
            <w:r>
              <w:rPr>
                <w:b/>
                <w:color w:val="1F497D"/>
                <w:w w:val="140"/>
                <w:position w:val="1"/>
                <w:sz w:val="10"/>
              </w:rPr>
              <w:t>processos</w:t>
            </w:r>
            <w:r>
              <w:rPr>
                <w:b/>
                <w:color w:val="1F497D"/>
                <w:spacing w:val="24"/>
                <w:w w:val="140"/>
                <w:position w:val="1"/>
                <w:sz w:val="10"/>
              </w:rPr>
              <w:t> </w:t>
            </w:r>
            <w:r>
              <w:rPr>
                <w:b/>
                <w:color w:val="1F497D"/>
                <w:w w:val="140"/>
                <w:position w:val="1"/>
                <w:sz w:val="10"/>
              </w:rPr>
              <w:t>com</w:t>
            </w:r>
            <w:r>
              <w:rPr>
                <w:b/>
                <w:color w:val="1F497D"/>
                <w:spacing w:val="23"/>
                <w:w w:val="140"/>
                <w:position w:val="1"/>
                <w:sz w:val="10"/>
              </w:rPr>
              <w:t> </w:t>
            </w:r>
            <w:r>
              <w:rPr>
                <w:b/>
                <w:color w:val="1F497D"/>
                <w:w w:val="140"/>
                <w:position w:val="1"/>
                <w:sz w:val="10"/>
              </w:rPr>
              <w:t>foco</w:t>
            </w:r>
            <w:r>
              <w:rPr>
                <w:b/>
                <w:color w:val="1F497D"/>
                <w:spacing w:val="19"/>
                <w:w w:val="140"/>
                <w:position w:val="1"/>
                <w:sz w:val="10"/>
              </w:rPr>
              <w:t> </w:t>
            </w:r>
            <w:r>
              <w:rPr>
                <w:b/>
                <w:color w:val="1F497D"/>
                <w:w w:val="140"/>
                <w:position w:val="1"/>
                <w:sz w:val="10"/>
              </w:rPr>
              <w:t>em</w:t>
            </w:r>
            <w:r>
              <w:rPr>
                <w:b/>
                <w:color w:val="1F497D"/>
                <w:spacing w:val="23"/>
                <w:w w:val="140"/>
                <w:position w:val="1"/>
                <w:sz w:val="10"/>
              </w:rPr>
              <w:t> </w:t>
            </w:r>
            <w:r>
              <w:rPr>
                <w:b/>
                <w:color w:val="1F497D"/>
                <w:w w:val="140"/>
                <w:position w:val="1"/>
                <w:sz w:val="10"/>
              </w:rPr>
              <w:t>eficiência</w:t>
            </w:r>
            <w:r>
              <w:rPr>
                <w:b/>
                <w:color w:val="1F497D"/>
                <w:spacing w:val="20"/>
                <w:w w:val="140"/>
                <w:position w:val="1"/>
                <w:sz w:val="10"/>
              </w:rPr>
              <w:t> </w:t>
            </w:r>
            <w:r>
              <w:rPr>
                <w:b/>
                <w:color w:val="1F497D"/>
                <w:spacing w:val="-10"/>
                <w:w w:val="140"/>
                <w:position w:val="1"/>
                <w:sz w:val="10"/>
              </w:rPr>
              <w:t>e</w:t>
            </w:r>
          </w:p>
          <w:p>
            <w:pPr>
              <w:pStyle w:val="TableParagraph"/>
              <w:tabs>
                <w:tab w:pos="3067" w:val="left" w:leader="none"/>
              </w:tabs>
              <w:spacing w:line="177" w:lineRule="auto" w:before="11"/>
              <w:ind w:left="3067" w:right="22" w:hanging="2000"/>
              <w:rPr>
                <w:b/>
                <w:sz w:val="10"/>
              </w:rPr>
            </w:pPr>
            <w:r>
              <w:rPr>
                <w:b/>
                <w:color w:val="1F497D"/>
                <w:spacing w:val="-2"/>
                <w:w w:val="140"/>
                <w:position w:val="-4"/>
                <w:sz w:val="13"/>
              </w:rPr>
              <w:t>Estratégia</w:t>
            </w:r>
            <w:r>
              <w:rPr>
                <w:b/>
                <w:color w:val="1F497D"/>
                <w:position w:val="-4"/>
                <w:sz w:val="13"/>
              </w:rPr>
              <w:tab/>
            </w:r>
            <w:r>
              <w:rPr>
                <w:b/>
                <w:color w:val="1F497D"/>
                <w:w w:val="140"/>
                <w:sz w:val="10"/>
              </w:rPr>
              <w:t>eficácia</w:t>
            </w:r>
            <w:r>
              <w:rPr>
                <w:b/>
                <w:color w:val="1F497D"/>
                <w:spacing w:val="40"/>
                <w:w w:val="140"/>
                <w:sz w:val="10"/>
              </w:rPr>
              <w:t> </w:t>
            </w:r>
            <w:r>
              <w:rPr>
                <w:b/>
                <w:color w:val="1F497D"/>
                <w:w w:val="140"/>
                <w:sz w:val="10"/>
              </w:rPr>
              <w:t>(redução</w:t>
            </w:r>
            <w:r>
              <w:rPr>
                <w:b/>
                <w:color w:val="1F497D"/>
                <w:spacing w:val="40"/>
                <w:w w:val="140"/>
                <w:sz w:val="10"/>
              </w:rPr>
              <w:t> </w:t>
            </w:r>
            <w:r>
              <w:rPr>
                <w:b/>
                <w:color w:val="1F497D"/>
                <w:w w:val="140"/>
                <w:sz w:val="10"/>
              </w:rPr>
              <w:t>de</w:t>
            </w:r>
            <w:r>
              <w:rPr>
                <w:b/>
                <w:color w:val="1F497D"/>
                <w:spacing w:val="40"/>
                <w:w w:val="140"/>
                <w:sz w:val="10"/>
              </w:rPr>
              <w:t> </w:t>
            </w:r>
            <w:r>
              <w:rPr>
                <w:b/>
                <w:color w:val="1F497D"/>
                <w:w w:val="140"/>
                <w:sz w:val="10"/>
              </w:rPr>
              <w:t>custos</w:t>
            </w:r>
            <w:r>
              <w:rPr>
                <w:b/>
                <w:color w:val="1F497D"/>
                <w:spacing w:val="40"/>
                <w:w w:val="140"/>
                <w:sz w:val="10"/>
              </w:rPr>
              <w:t> </w:t>
            </w:r>
            <w:r>
              <w:rPr>
                <w:b/>
                <w:color w:val="1F497D"/>
                <w:w w:val="140"/>
                <w:sz w:val="10"/>
              </w:rPr>
              <w:t>operacionais</w:t>
            </w:r>
            <w:r>
              <w:rPr>
                <w:b/>
                <w:color w:val="1F497D"/>
                <w:spacing w:val="40"/>
                <w:w w:val="140"/>
                <w:sz w:val="10"/>
              </w:rPr>
              <w:t> </w:t>
            </w:r>
            <w:r>
              <w:rPr>
                <w:b/>
                <w:color w:val="1F497D"/>
                <w:w w:val="140"/>
                <w:sz w:val="10"/>
              </w:rPr>
              <w:t>e</w:t>
            </w:r>
            <w:r>
              <w:rPr>
                <w:b/>
                <w:color w:val="1F497D"/>
                <w:spacing w:val="40"/>
                <w:w w:val="140"/>
                <w:sz w:val="10"/>
              </w:rPr>
              <w:t> </w:t>
            </w:r>
            <w:r>
              <w:rPr>
                <w:b/>
                <w:color w:val="1F497D"/>
                <w:w w:val="140"/>
                <w:sz w:val="10"/>
              </w:rPr>
              <w:t>aumento</w:t>
            </w:r>
            <w:r>
              <w:rPr>
                <w:b/>
                <w:color w:val="1F497D"/>
                <w:spacing w:val="40"/>
                <w:w w:val="140"/>
                <w:sz w:val="10"/>
              </w:rPr>
              <w:t> </w:t>
            </w:r>
            <w:r>
              <w:rPr>
                <w:b/>
                <w:color w:val="1F497D"/>
                <w:w w:val="140"/>
                <w:sz w:val="10"/>
              </w:rPr>
              <w:t>da</w:t>
            </w:r>
            <w:r>
              <w:rPr>
                <w:b/>
                <w:color w:val="1F497D"/>
                <w:spacing w:val="40"/>
                <w:w w:val="140"/>
                <w:sz w:val="10"/>
              </w:rPr>
              <w:t> </w:t>
            </w:r>
            <w:r>
              <w:rPr>
                <w:b/>
                <w:color w:val="1F497D"/>
                <w:w w:val="140"/>
                <w:sz w:val="10"/>
              </w:rPr>
              <w:t>qualidade</w:t>
            </w:r>
            <w:r>
              <w:rPr>
                <w:b/>
                <w:color w:val="1F497D"/>
                <w:spacing w:val="40"/>
                <w:w w:val="140"/>
                <w:sz w:val="10"/>
              </w:rPr>
              <w:t> </w:t>
            </w:r>
            <w:r>
              <w:rPr>
                <w:b/>
                <w:color w:val="1F497D"/>
                <w:w w:val="140"/>
                <w:sz w:val="10"/>
              </w:rPr>
              <w:t>dos</w:t>
            </w:r>
            <w:r>
              <w:rPr>
                <w:b/>
                <w:color w:val="1F497D"/>
                <w:spacing w:val="40"/>
                <w:w w:val="140"/>
                <w:sz w:val="10"/>
              </w:rPr>
              <w:t> </w:t>
            </w:r>
            <w:r>
              <w:rPr>
                <w:b/>
                <w:color w:val="1F497D"/>
                <w:w w:val="140"/>
                <w:sz w:val="10"/>
              </w:rPr>
              <w:t>serviços</w:t>
            </w:r>
            <w:r>
              <w:rPr>
                <w:b/>
                <w:color w:val="1F497D"/>
                <w:spacing w:val="-4"/>
                <w:w w:val="140"/>
                <w:sz w:val="10"/>
              </w:rPr>
              <w:t> </w:t>
            </w:r>
            <w:r>
              <w:rPr>
                <w:b/>
                <w:color w:val="1F497D"/>
                <w:w w:val="140"/>
                <w:sz w:val="10"/>
              </w:rPr>
              <w:t>prestados).</w:t>
            </w:r>
          </w:p>
          <w:p>
            <w:pPr>
              <w:pStyle w:val="TableParagraph"/>
              <w:spacing w:before="2"/>
              <w:rPr>
                <w:rFonts w:ascii="Calibri"/>
                <w:b/>
                <w:sz w:val="9"/>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22"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623" w:hRule="atLeast"/>
        </w:trPr>
        <w:tc>
          <w:tcPr>
            <w:tcW w:w="8246" w:type="dxa"/>
            <w:tcBorders>
              <w:top w:val="single" w:sz="2" w:space="0" w:color="000000"/>
              <w:bottom w:val="single" w:sz="2" w:space="0" w:color="000000"/>
              <w:right w:val="nil"/>
            </w:tcBorders>
            <w:shd w:val="clear" w:color="auto" w:fill="FFFFFF"/>
          </w:tcPr>
          <w:p>
            <w:pPr>
              <w:pStyle w:val="TableParagraph"/>
              <w:spacing w:line="149" w:lineRule="exact" w:before="37"/>
              <w:ind w:left="212"/>
              <w:rPr>
                <w:b/>
                <w:sz w:val="13"/>
              </w:rPr>
            </w:pPr>
            <w:r>
              <w:rPr>
                <w:color w:val="1F497D"/>
                <w:w w:val="145"/>
                <w:position w:val="-1"/>
                <w:sz w:val="13"/>
              </w:rPr>
              <w:t>(IN.5)</w:t>
            </w:r>
            <w:r>
              <w:rPr>
                <w:color w:val="1F497D"/>
                <w:spacing w:val="-10"/>
                <w:w w:val="145"/>
                <w:position w:val="-1"/>
                <w:sz w:val="13"/>
              </w:rPr>
              <w:t> </w:t>
            </w:r>
            <w:r>
              <w:rPr>
                <w:b/>
                <w:color w:val="1F497D"/>
                <w:w w:val="145"/>
                <w:sz w:val="13"/>
              </w:rPr>
              <w:t>Promover</w:t>
            </w:r>
            <w:r>
              <w:rPr>
                <w:b/>
                <w:color w:val="1F497D"/>
                <w:spacing w:val="-10"/>
                <w:w w:val="145"/>
                <w:sz w:val="13"/>
              </w:rPr>
              <w:t> </w:t>
            </w:r>
            <w:r>
              <w:rPr>
                <w:b/>
                <w:color w:val="1F497D"/>
                <w:w w:val="145"/>
                <w:sz w:val="13"/>
              </w:rPr>
              <w:t>as</w:t>
            </w:r>
            <w:r>
              <w:rPr>
                <w:b/>
                <w:color w:val="1F497D"/>
                <w:spacing w:val="-8"/>
                <w:w w:val="145"/>
                <w:sz w:val="13"/>
              </w:rPr>
              <w:t> </w:t>
            </w:r>
            <w:r>
              <w:rPr>
                <w:b/>
                <w:color w:val="1F497D"/>
                <w:spacing w:val="-2"/>
                <w:w w:val="145"/>
                <w:sz w:val="13"/>
              </w:rPr>
              <w:t>Mudanças</w:t>
            </w:r>
          </w:p>
          <w:p>
            <w:pPr>
              <w:pStyle w:val="TableParagraph"/>
              <w:tabs>
                <w:tab w:pos="3067" w:val="left" w:leader="none"/>
              </w:tabs>
              <w:spacing w:line="141" w:lineRule="auto"/>
              <w:ind w:left="221"/>
              <w:rPr>
                <w:b/>
                <w:sz w:val="10"/>
              </w:rPr>
            </w:pPr>
            <w:r>
              <w:rPr>
                <w:b/>
                <w:color w:val="1F497D"/>
                <w:w w:val="140"/>
                <w:position w:val="-6"/>
                <w:sz w:val="13"/>
              </w:rPr>
              <w:t>Estruturais</w:t>
            </w:r>
            <w:r>
              <w:rPr>
                <w:b/>
                <w:color w:val="1F497D"/>
                <w:spacing w:val="21"/>
                <w:w w:val="140"/>
                <w:position w:val="-6"/>
                <w:sz w:val="13"/>
              </w:rPr>
              <w:t> </w:t>
            </w:r>
            <w:r>
              <w:rPr>
                <w:b/>
                <w:color w:val="1F497D"/>
                <w:w w:val="140"/>
                <w:position w:val="-6"/>
                <w:sz w:val="13"/>
              </w:rPr>
              <w:t>Requeridas</w:t>
            </w:r>
            <w:r>
              <w:rPr>
                <w:b/>
                <w:color w:val="1F497D"/>
                <w:spacing w:val="22"/>
                <w:w w:val="140"/>
                <w:position w:val="-6"/>
                <w:sz w:val="13"/>
              </w:rPr>
              <w:t> </w:t>
            </w:r>
            <w:r>
              <w:rPr>
                <w:b/>
                <w:color w:val="1F497D"/>
                <w:spacing w:val="-2"/>
                <w:w w:val="140"/>
                <w:position w:val="-6"/>
                <w:sz w:val="13"/>
              </w:rPr>
              <w:t>pelos</w:t>
            </w:r>
            <w:r>
              <w:rPr>
                <w:b/>
                <w:color w:val="1F497D"/>
                <w:position w:val="-6"/>
                <w:sz w:val="13"/>
              </w:rPr>
              <w:tab/>
            </w:r>
            <w:r>
              <w:rPr>
                <w:b/>
                <w:color w:val="1F497D"/>
                <w:w w:val="140"/>
                <w:sz w:val="10"/>
              </w:rPr>
              <w:t>Adequar</w:t>
            </w:r>
            <w:r>
              <w:rPr>
                <w:b/>
                <w:color w:val="1F497D"/>
                <w:spacing w:val="26"/>
                <w:w w:val="140"/>
                <w:sz w:val="10"/>
              </w:rPr>
              <w:t> </w:t>
            </w:r>
            <w:r>
              <w:rPr>
                <w:b/>
                <w:color w:val="1F497D"/>
                <w:w w:val="140"/>
                <w:sz w:val="10"/>
              </w:rPr>
              <w:t>a</w:t>
            </w:r>
            <w:r>
              <w:rPr>
                <w:b/>
                <w:color w:val="1F497D"/>
                <w:spacing w:val="24"/>
                <w:w w:val="140"/>
                <w:sz w:val="10"/>
              </w:rPr>
              <w:t> </w:t>
            </w:r>
            <w:r>
              <w:rPr>
                <w:b/>
                <w:color w:val="1F497D"/>
                <w:w w:val="140"/>
                <w:sz w:val="10"/>
              </w:rPr>
              <w:t>estrutura</w:t>
            </w:r>
            <w:r>
              <w:rPr>
                <w:b/>
                <w:color w:val="1F497D"/>
                <w:spacing w:val="27"/>
                <w:w w:val="140"/>
                <w:sz w:val="10"/>
              </w:rPr>
              <w:t> </w:t>
            </w:r>
            <w:r>
              <w:rPr>
                <w:b/>
                <w:color w:val="1F497D"/>
                <w:w w:val="140"/>
                <w:sz w:val="10"/>
              </w:rPr>
              <w:t>organizacional</w:t>
            </w:r>
            <w:r>
              <w:rPr>
                <w:b/>
                <w:color w:val="1F497D"/>
                <w:spacing w:val="23"/>
                <w:w w:val="140"/>
                <w:sz w:val="10"/>
              </w:rPr>
              <w:t> </w:t>
            </w:r>
            <w:r>
              <w:rPr>
                <w:b/>
                <w:color w:val="1F497D"/>
                <w:w w:val="140"/>
                <w:sz w:val="10"/>
              </w:rPr>
              <w:t>aos</w:t>
            </w:r>
            <w:r>
              <w:rPr>
                <w:b/>
                <w:color w:val="1F497D"/>
                <w:spacing w:val="27"/>
                <w:w w:val="140"/>
                <w:sz w:val="10"/>
              </w:rPr>
              <w:t> </w:t>
            </w:r>
            <w:r>
              <w:rPr>
                <w:b/>
                <w:color w:val="1F497D"/>
                <w:w w:val="140"/>
                <w:sz w:val="10"/>
              </w:rPr>
              <w:t>processos</w:t>
            </w:r>
            <w:r>
              <w:rPr>
                <w:b/>
                <w:color w:val="1F497D"/>
                <w:spacing w:val="25"/>
                <w:w w:val="140"/>
                <w:sz w:val="10"/>
              </w:rPr>
              <w:t> </w:t>
            </w:r>
            <w:r>
              <w:rPr>
                <w:b/>
                <w:color w:val="1F497D"/>
                <w:w w:val="140"/>
                <w:sz w:val="10"/>
              </w:rPr>
              <w:t>de</w:t>
            </w:r>
            <w:r>
              <w:rPr>
                <w:b/>
                <w:color w:val="1F497D"/>
                <w:spacing w:val="27"/>
                <w:w w:val="140"/>
                <w:sz w:val="10"/>
              </w:rPr>
              <w:t> </w:t>
            </w:r>
            <w:r>
              <w:rPr>
                <w:b/>
                <w:color w:val="1F497D"/>
                <w:w w:val="140"/>
                <w:sz w:val="10"/>
              </w:rPr>
              <w:t>negócio</w:t>
            </w:r>
            <w:r>
              <w:rPr>
                <w:b/>
                <w:color w:val="1F497D"/>
                <w:spacing w:val="22"/>
                <w:w w:val="140"/>
                <w:sz w:val="10"/>
              </w:rPr>
              <w:t> </w:t>
            </w:r>
            <w:r>
              <w:rPr>
                <w:b/>
                <w:color w:val="1F497D"/>
                <w:spacing w:val="-2"/>
                <w:w w:val="140"/>
                <w:sz w:val="10"/>
              </w:rPr>
              <w:t>requeridos</w:t>
            </w:r>
          </w:p>
          <w:p>
            <w:pPr>
              <w:pStyle w:val="TableParagraph"/>
              <w:spacing w:line="75" w:lineRule="exact"/>
              <w:ind w:left="146" w:right="1233"/>
              <w:jc w:val="center"/>
              <w:rPr>
                <w:b/>
                <w:sz w:val="10"/>
              </w:rPr>
            </w:pPr>
            <w:r>
              <w:rPr>
                <w:b/>
                <w:color w:val="1F497D"/>
                <w:w w:val="140"/>
                <w:sz w:val="10"/>
              </w:rPr>
              <w:t>pela</w:t>
            </w:r>
            <w:r>
              <w:rPr>
                <w:b/>
                <w:color w:val="1F497D"/>
                <w:spacing w:val="-6"/>
                <w:w w:val="140"/>
                <w:sz w:val="10"/>
              </w:rPr>
              <w:t> </w:t>
            </w:r>
            <w:r>
              <w:rPr>
                <w:b/>
                <w:color w:val="1F497D"/>
                <w:spacing w:val="-2"/>
                <w:w w:val="140"/>
                <w:sz w:val="10"/>
              </w:rPr>
              <w:t>estratégia.</w:t>
            </w:r>
          </w:p>
          <w:p>
            <w:pPr>
              <w:pStyle w:val="TableParagraph"/>
              <w:spacing w:line="134" w:lineRule="exact"/>
              <w:ind w:left="1048"/>
              <w:rPr>
                <w:b/>
                <w:sz w:val="13"/>
              </w:rPr>
            </w:pPr>
            <w:r>
              <w:rPr>
                <w:b/>
                <w:color w:val="1F497D"/>
                <w:spacing w:val="-2"/>
                <w:w w:val="145"/>
                <w:sz w:val="13"/>
              </w:rPr>
              <w:t>Processos</w:t>
            </w:r>
          </w:p>
          <w:p>
            <w:pPr>
              <w:pStyle w:val="TableParagraph"/>
              <w:rPr>
                <w:rFonts w:ascii="Calibri"/>
                <w:b/>
                <w:sz w:val="8"/>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23"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767" w:hRule="atLeast"/>
        </w:trPr>
        <w:tc>
          <w:tcPr>
            <w:tcW w:w="8246" w:type="dxa"/>
            <w:tcBorders>
              <w:top w:val="single" w:sz="2" w:space="0" w:color="000000"/>
              <w:bottom w:val="single" w:sz="2" w:space="0" w:color="000000"/>
              <w:right w:val="nil"/>
            </w:tcBorders>
            <w:shd w:val="clear" w:color="auto" w:fill="FFFFFF"/>
          </w:tcPr>
          <w:p>
            <w:pPr>
              <w:pStyle w:val="TableParagraph"/>
              <w:spacing w:line="149" w:lineRule="exact" w:before="109"/>
              <w:ind w:left="146" w:right="5344"/>
              <w:jc w:val="center"/>
              <w:rPr>
                <w:b/>
                <w:sz w:val="13"/>
              </w:rPr>
            </w:pPr>
            <w:r>
              <w:rPr>
                <w:color w:val="1F497D"/>
                <w:w w:val="145"/>
                <w:position w:val="-1"/>
                <w:sz w:val="13"/>
              </w:rPr>
              <w:t>(IN.6</w:t>
            </w:r>
            <w:r>
              <w:rPr>
                <w:b/>
                <w:color w:val="1F497D"/>
                <w:w w:val="145"/>
                <w:sz w:val="13"/>
              </w:rPr>
              <w:t>)</w:t>
            </w:r>
            <w:r>
              <w:rPr>
                <w:b/>
                <w:color w:val="1F497D"/>
                <w:spacing w:val="-9"/>
                <w:w w:val="145"/>
                <w:sz w:val="13"/>
              </w:rPr>
              <w:t> </w:t>
            </w:r>
            <w:r>
              <w:rPr>
                <w:b/>
                <w:color w:val="1F497D"/>
                <w:spacing w:val="-2"/>
                <w:w w:val="145"/>
                <w:sz w:val="13"/>
              </w:rPr>
              <w:t>Implementar</w:t>
            </w:r>
          </w:p>
          <w:p>
            <w:pPr>
              <w:pStyle w:val="TableParagraph"/>
              <w:tabs>
                <w:tab w:pos="3067" w:val="left" w:leader="none"/>
              </w:tabs>
              <w:spacing w:line="141" w:lineRule="auto"/>
              <w:ind w:left="492"/>
              <w:rPr>
                <w:b/>
                <w:sz w:val="10"/>
              </w:rPr>
            </w:pPr>
            <w:r>
              <w:rPr>
                <w:b/>
                <w:color w:val="1F497D"/>
                <w:w w:val="140"/>
                <w:position w:val="-6"/>
                <w:sz w:val="13"/>
              </w:rPr>
              <w:t>Gestão</w:t>
            </w:r>
            <w:r>
              <w:rPr>
                <w:b/>
                <w:color w:val="1F497D"/>
                <w:spacing w:val="9"/>
                <w:w w:val="140"/>
                <w:position w:val="-6"/>
                <w:sz w:val="13"/>
              </w:rPr>
              <w:t> </w:t>
            </w:r>
            <w:r>
              <w:rPr>
                <w:b/>
                <w:color w:val="1F497D"/>
                <w:w w:val="140"/>
                <w:position w:val="-6"/>
                <w:sz w:val="13"/>
              </w:rPr>
              <w:t>com</w:t>
            </w:r>
            <w:r>
              <w:rPr>
                <w:b/>
                <w:color w:val="1F497D"/>
                <w:spacing w:val="10"/>
                <w:w w:val="140"/>
                <w:position w:val="-6"/>
                <w:sz w:val="13"/>
              </w:rPr>
              <w:t> </w:t>
            </w:r>
            <w:r>
              <w:rPr>
                <w:b/>
                <w:color w:val="1F497D"/>
                <w:w w:val="140"/>
                <w:position w:val="-6"/>
                <w:sz w:val="13"/>
              </w:rPr>
              <w:t>Ânfase</w:t>
            </w:r>
            <w:r>
              <w:rPr>
                <w:b/>
                <w:color w:val="1F497D"/>
                <w:spacing w:val="11"/>
                <w:w w:val="140"/>
                <w:position w:val="-6"/>
                <w:sz w:val="13"/>
              </w:rPr>
              <w:t> </w:t>
            </w:r>
            <w:r>
              <w:rPr>
                <w:b/>
                <w:color w:val="1F497D"/>
                <w:spacing w:val="-5"/>
                <w:w w:val="140"/>
                <w:position w:val="-6"/>
                <w:sz w:val="13"/>
              </w:rPr>
              <w:t>em</w:t>
            </w:r>
            <w:r>
              <w:rPr>
                <w:b/>
                <w:color w:val="1F497D"/>
                <w:position w:val="-6"/>
                <w:sz w:val="13"/>
              </w:rPr>
              <w:tab/>
            </w:r>
            <w:r>
              <w:rPr>
                <w:b/>
                <w:color w:val="1F497D"/>
                <w:w w:val="140"/>
                <w:sz w:val="10"/>
              </w:rPr>
              <w:t>Realizar</w:t>
            </w:r>
            <w:r>
              <w:rPr>
                <w:b/>
                <w:color w:val="1F497D"/>
                <w:spacing w:val="36"/>
                <w:w w:val="140"/>
                <w:sz w:val="10"/>
              </w:rPr>
              <w:t> </w:t>
            </w:r>
            <w:r>
              <w:rPr>
                <w:b/>
                <w:color w:val="1F497D"/>
                <w:w w:val="140"/>
                <w:sz w:val="10"/>
              </w:rPr>
              <w:t>monitoramento</w:t>
            </w:r>
            <w:r>
              <w:rPr>
                <w:b/>
                <w:color w:val="1F497D"/>
                <w:spacing w:val="35"/>
                <w:w w:val="140"/>
                <w:sz w:val="10"/>
              </w:rPr>
              <w:t> </w:t>
            </w:r>
            <w:r>
              <w:rPr>
                <w:b/>
                <w:color w:val="1F497D"/>
                <w:w w:val="140"/>
                <w:sz w:val="10"/>
              </w:rPr>
              <w:t>sistêmico</w:t>
            </w:r>
            <w:r>
              <w:rPr>
                <w:b/>
                <w:color w:val="1F497D"/>
                <w:spacing w:val="34"/>
                <w:w w:val="140"/>
                <w:sz w:val="10"/>
              </w:rPr>
              <w:t> </w:t>
            </w:r>
            <w:r>
              <w:rPr>
                <w:b/>
                <w:color w:val="1F497D"/>
                <w:w w:val="140"/>
                <w:sz w:val="10"/>
              </w:rPr>
              <w:t>dos</w:t>
            </w:r>
            <w:r>
              <w:rPr>
                <w:b/>
                <w:color w:val="1F497D"/>
                <w:spacing w:val="37"/>
                <w:w w:val="140"/>
                <w:sz w:val="10"/>
              </w:rPr>
              <w:t> </w:t>
            </w:r>
            <w:r>
              <w:rPr>
                <w:b/>
                <w:color w:val="1F497D"/>
                <w:w w:val="140"/>
                <w:sz w:val="10"/>
              </w:rPr>
              <w:t>indicadores</w:t>
            </w:r>
            <w:r>
              <w:rPr>
                <w:b/>
                <w:color w:val="1F497D"/>
                <w:spacing w:val="36"/>
                <w:w w:val="140"/>
                <w:sz w:val="10"/>
              </w:rPr>
              <w:t> </w:t>
            </w:r>
            <w:r>
              <w:rPr>
                <w:b/>
                <w:color w:val="1F497D"/>
                <w:w w:val="140"/>
                <w:sz w:val="10"/>
              </w:rPr>
              <w:t>e</w:t>
            </w:r>
            <w:r>
              <w:rPr>
                <w:b/>
                <w:color w:val="1F497D"/>
                <w:spacing w:val="39"/>
                <w:w w:val="140"/>
                <w:sz w:val="10"/>
              </w:rPr>
              <w:t> </w:t>
            </w:r>
            <w:r>
              <w:rPr>
                <w:b/>
                <w:color w:val="1F497D"/>
                <w:w w:val="140"/>
                <w:sz w:val="10"/>
              </w:rPr>
              <w:t>metas</w:t>
            </w:r>
            <w:r>
              <w:rPr>
                <w:b/>
                <w:color w:val="1F497D"/>
                <w:spacing w:val="36"/>
                <w:w w:val="140"/>
                <w:sz w:val="10"/>
              </w:rPr>
              <w:t> </w:t>
            </w:r>
            <w:r>
              <w:rPr>
                <w:b/>
                <w:color w:val="1F497D"/>
                <w:spacing w:val="-2"/>
                <w:w w:val="140"/>
                <w:sz w:val="10"/>
              </w:rPr>
              <w:t>estratégicos,</w:t>
            </w:r>
          </w:p>
          <w:p>
            <w:pPr>
              <w:pStyle w:val="TableParagraph"/>
              <w:spacing w:line="75" w:lineRule="exact"/>
              <w:ind w:left="3067"/>
              <w:rPr>
                <w:b/>
                <w:sz w:val="10"/>
              </w:rPr>
            </w:pPr>
            <w:r>
              <w:rPr>
                <w:b/>
                <w:color w:val="1F497D"/>
                <w:w w:val="140"/>
                <w:sz w:val="10"/>
              </w:rPr>
              <w:t>funcionais</w:t>
            </w:r>
            <w:r>
              <w:rPr>
                <w:b/>
                <w:color w:val="1F497D"/>
                <w:spacing w:val="-9"/>
                <w:w w:val="140"/>
                <w:sz w:val="10"/>
              </w:rPr>
              <w:t> </w:t>
            </w:r>
            <w:r>
              <w:rPr>
                <w:b/>
                <w:color w:val="1F497D"/>
                <w:w w:val="140"/>
                <w:sz w:val="10"/>
              </w:rPr>
              <w:t>e</w:t>
            </w:r>
            <w:r>
              <w:rPr>
                <w:b/>
                <w:color w:val="1F497D"/>
                <w:spacing w:val="-8"/>
                <w:w w:val="140"/>
                <w:sz w:val="10"/>
              </w:rPr>
              <w:t> </w:t>
            </w:r>
            <w:r>
              <w:rPr>
                <w:b/>
                <w:color w:val="1F497D"/>
                <w:w w:val="140"/>
                <w:sz w:val="10"/>
              </w:rPr>
              <w:t>de</w:t>
            </w:r>
            <w:r>
              <w:rPr>
                <w:b/>
                <w:color w:val="1F497D"/>
                <w:spacing w:val="-8"/>
                <w:w w:val="140"/>
                <w:sz w:val="10"/>
              </w:rPr>
              <w:t> </w:t>
            </w:r>
            <w:r>
              <w:rPr>
                <w:b/>
                <w:color w:val="1F497D"/>
                <w:w w:val="140"/>
                <w:sz w:val="10"/>
              </w:rPr>
              <w:t>desempenho</w:t>
            </w:r>
            <w:r>
              <w:rPr>
                <w:b/>
                <w:color w:val="1F497D"/>
                <w:spacing w:val="-10"/>
                <w:w w:val="140"/>
                <w:sz w:val="10"/>
              </w:rPr>
              <w:t> </w:t>
            </w:r>
            <w:r>
              <w:rPr>
                <w:b/>
                <w:color w:val="1F497D"/>
                <w:w w:val="140"/>
                <w:sz w:val="10"/>
              </w:rPr>
              <w:t>individual</w:t>
            </w:r>
            <w:r>
              <w:rPr>
                <w:b/>
                <w:color w:val="1F497D"/>
                <w:spacing w:val="-9"/>
                <w:w w:val="140"/>
                <w:sz w:val="10"/>
              </w:rPr>
              <w:t> </w:t>
            </w:r>
            <w:r>
              <w:rPr>
                <w:b/>
                <w:color w:val="1F497D"/>
                <w:spacing w:val="-2"/>
                <w:w w:val="140"/>
                <w:sz w:val="10"/>
              </w:rPr>
              <w:t>integrados.</w:t>
            </w:r>
          </w:p>
          <w:p>
            <w:pPr>
              <w:pStyle w:val="TableParagraph"/>
              <w:spacing w:line="134" w:lineRule="exact"/>
              <w:ind w:left="146" w:right="5348"/>
              <w:jc w:val="center"/>
              <w:rPr>
                <w:b/>
                <w:sz w:val="13"/>
              </w:rPr>
            </w:pPr>
            <w:r>
              <w:rPr>
                <w:b/>
                <w:color w:val="1F497D"/>
                <w:w w:val="145"/>
                <w:sz w:val="13"/>
              </w:rPr>
              <w:t>Resultados</w:t>
            </w:r>
            <w:r>
              <w:rPr>
                <w:b/>
                <w:color w:val="1F497D"/>
                <w:spacing w:val="-7"/>
                <w:w w:val="145"/>
                <w:sz w:val="13"/>
              </w:rPr>
              <w:t> </w:t>
            </w:r>
            <w:r>
              <w:rPr>
                <w:b/>
                <w:color w:val="1F497D"/>
                <w:w w:val="145"/>
                <w:sz w:val="13"/>
              </w:rPr>
              <w:t>e</w:t>
            </w:r>
            <w:r>
              <w:rPr>
                <w:b/>
                <w:color w:val="1F497D"/>
                <w:spacing w:val="-7"/>
                <w:w w:val="145"/>
                <w:sz w:val="13"/>
              </w:rPr>
              <w:t> </w:t>
            </w:r>
            <w:r>
              <w:rPr>
                <w:b/>
                <w:color w:val="1F497D"/>
                <w:spacing w:val="-2"/>
                <w:w w:val="145"/>
                <w:sz w:val="13"/>
              </w:rPr>
              <w:t>Controles</w:t>
            </w:r>
          </w:p>
          <w:p>
            <w:pPr>
              <w:pStyle w:val="TableParagraph"/>
              <w:spacing w:before="11"/>
              <w:rPr>
                <w:rFonts w:ascii="Calibri"/>
                <w:b/>
                <w:sz w:val="13"/>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24"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877" w:hRule="atLeast"/>
        </w:trPr>
        <w:tc>
          <w:tcPr>
            <w:tcW w:w="8246" w:type="dxa"/>
            <w:tcBorders>
              <w:top w:val="single" w:sz="2" w:space="0" w:color="000000"/>
              <w:bottom w:val="single" w:sz="2" w:space="0" w:color="000000"/>
              <w:right w:val="nil"/>
            </w:tcBorders>
            <w:shd w:val="clear" w:color="auto" w:fill="FFFFFF"/>
          </w:tcPr>
          <w:p>
            <w:pPr>
              <w:pStyle w:val="TableParagraph"/>
              <w:rPr>
                <w:rFonts w:ascii="Calibri"/>
                <w:b/>
                <w:sz w:val="10"/>
              </w:rPr>
            </w:pPr>
          </w:p>
          <w:p>
            <w:pPr>
              <w:pStyle w:val="TableParagraph"/>
              <w:spacing w:before="8"/>
              <w:rPr>
                <w:rFonts w:ascii="Calibri"/>
                <w:b/>
                <w:sz w:val="10"/>
              </w:rPr>
            </w:pPr>
          </w:p>
          <w:p>
            <w:pPr>
              <w:pStyle w:val="TableParagraph"/>
              <w:tabs>
                <w:tab w:pos="3067" w:val="left" w:leader="none"/>
              </w:tabs>
              <w:spacing w:line="168" w:lineRule="exact" w:before="1"/>
              <w:ind w:left="294"/>
              <w:rPr>
                <w:b/>
                <w:sz w:val="10"/>
              </w:rPr>
            </w:pPr>
            <w:r>
              <w:rPr>
                <w:color w:val="1F497D"/>
                <w:w w:val="140"/>
                <w:sz w:val="13"/>
              </w:rPr>
              <w:t>(IN.7)</w:t>
            </w:r>
            <w:r>
              <w:rPr>
                <w:color w:val="1F497D"/>
                <w:spacing w:val="13"/>
                <w:w w:val="140"/>
                <w:sz w:val="13"/>
              </w:rPr>
              <w:t> </w:t>
            </w:r>
            <w:r>
              <w:rPr>
                <w:b/>
                <w:color w:val="1F497D"/>
                <w:w w:val="140"/>
                <w:position w:val="2"/>
                <w:sz w:val="13"/>
              </w:rPr>
              <w:t>Elaborar</w:t>
            </w:r>
            <w:r>
              <w:rPr>
                <w:b/>
                <w:color w:val="1F497D"/>
                <w:spacing w:val="15"/>
                <w:w w:val="140"/>
                <w:position w:val="2"/>
                <w:sz w:val="13"/>
              </w:rPr>
              <w:t> </w:t>
            </w:r>
            <w:r>
              <w:rPr>
                <w:b/>
                <w:color w:val="1F497D"/>
                <w:w w:val="140"/>
                <w:position w:val="2"/>
                <w:sz w:val="13"/>
              </w:rPr>
              <w:t>Roadmap</w:t>
            </w:r>
            <w:r>
              <w:rPr>
                <w:b/>
                <w:color w:val="1F497D"/>
                <w:spacing w:val="14"/>
                <w:w w:val="140"/>
                <w:position w:val="2"/>
                <w:sz w:val="13"/>
              </w:rPr>
              <w:t> </w:t>
            </w:r>
            <w:r>
              <w:rPr>
                <w:b/>
                <w:color w:val="1F497D"/>
                <w:spacing w:val="-5"/>
                <w:w w:val="140"/>
                <w:position w:val="2"/>
                <w:sz w:val="13"/>
              </w:rPr>
              <w:t>de</w:t>
            </w:r>
            <w:r>
              <w:rPr>
                <w:b/>
                <w:color w:val="1F497D"/>
                <w:position w:val="2"/>
                <w:sz w:val="13"/>
              </w:rPr>
              <w:tab/>
            </w:r>
            <w:r>
              <w:rPr>
                <w:b/>
                <w:color w:val="1F497D"/>
                <w:w w:val="140"/>
                <w:position w:val="1"/>
                <w:sz w:val="10"/>
              </w:rPr>
              <w:t>Considerar</w:t>
            </w:r>
            <w:r>
              <w:rPr>
                <w:b/>
                <w:color w:val="1F497D"/>
                <w:spacing w:val="-6"/>
                <w:w w:val="140"/>
                <w:position w:val="1"/>
                <w:sz w:val="10"/>
              </w:rPr>
              <w:t> </w:t>
            </w:r>
            <w:r>
              <w:rPr>
                <w:b/>
                <w:color w:val="1F497D"/>
                <w:w w:val="140"/>
                <w:position w:val="1"/>
                <w:sz w:val="10"/>
              </w:rPr>
              <w:t>a</w:t>
            </w:r>
            <w:r>
              <w:rPr>
                <w:b/>
                <w:color w:val="1F497D"/>
                <w:spacing w:val="-6"/>
                <w:w w:val="140"/>
                <w:position w:val="1"/>
                <w:sz w:val="10"/>
              </w:rPr>
              <w:t> </w:t>
            </w:r>
            <w:r>
              <w:rPr>
                <w:b/>
                <w:color w:val="1F497D"/>
                <w:w w:val="140"/>
                <w:position w:val="1"/>
                <w:sz w:val="10"/>
              </w:rPr>
              <w:t>evolução</w:t>
            </w:r>
            <w:r>
              <w:rPr>
                <w:b/>
                <w:color w:val="1F497D"/>
                <w:spacing w:val="-4"/>
                <w:w w:val="140"/>
                <w:position w:val="1"/>
                <w:sz w:val="10"/>
              </w:rPr>
              <w:t> </w:t>
            </w:r>
            <w:r>
              <w:rPr>
                <w:b/>
                <w:color w:val="1F497D"/>
                <w:w w:val="140"/>
                <w:position w:val="1"/>
                <w:sz w:val="10"/>
              </w:rPr>
              <w:t>tecnológica</w:t>
            </w:r>
            <w:r>
              <w:rPr>
                <w:b/>
                <w:color w:val="1F497D"/>
                <w:spacing w:val="-6"/>
                <w:w w:val="140"/>
                <w:position w:val="1"/>
                <w:sz w:val="10"/>
              </w:rPr>
              <w:t> </w:t>
            </w:r>
            <w:r>
              <w:rPr>
                <w:b/>
                <w:color w:val="1F497D"/>
                <w:w w:val="140"/>
                <w:position w:val="1"/>
                <w:sz w:val="10"/>
              </w:rPr>
              <w:t>(Roadmap</w:t>
            </w:r>
            <w:r>
              <w:rPr>
                <w:b/>
                <w:color w:val="1F497D"/>
                <w:spacing w:val="-5"/>
                <w:w w:val="140"/>
                <w:position w:val="1"/>
                <w:sz w:val="10"/>
              </w:rPr>
              <w:t> </w:t>
            </w:r>
            <w:r>
              <w:rPr>
                <w:b/>
                <w:color w:val="1F497D"/>
                <w:w w:val="140"/>
                <w:position w:val="1"/>
                <w:sz w:val="10"/>
              </w:rPr>
              <w:t>Tecnológico)</w:t>
            </w:r>
            <w:r>
              <w:rPr>
                <w:b/>
                <w:color w:val="1F497D"/>
                <w:spacing w:val="-5"/>
                <w:w w:val="140"/>
                <w:position w:val="1"/>
                <w:sz w:val="10"/>
              </w:rPr>
              <w:t> </w:t>
            </w:r>
            <w:r>
              <w:rPr>
                <w:b/>
                <w:color w:val="1F497D"/>
                <w:w w:val="140"/>
                <w:position w:val="1"/>
                <w:sz w:val="10"/>
              </w:rPr>
              <w:t>na</w:t>
            </w:r>
            <w:r>
              <w:rPr>
                <w:b/>
                <w:color w:val="1F497D"/>
                <w:spacing w:val="-3"/>
                <w:w w:val="140"/>
                <w:position w:val="1"/>
                <w:sz w:val="10"/>
              </w:rPr>
              <w:t> </w:t>
            </w:r>
            <w:r>
              <w:rPr>
                <w:b/>
                <w:color w:val="1F497D"/>
                <w:w w:val="140"/>
                <w:position w:val="1"/>
                <w:sz w:val="10"/>
              </w:rPr>
              <w:t>elaboração</w:t>
            </w:r>
            <w:r>
              <w:rPr>
                <w:b/>
                <w:color w:val="1F497D"/>
                <w:spacing w:val="-7"/>
                <w:w w:val="140"/>
                <w:position w:val="1"/>
                <w:sz w:val="10"/>
              </w:rPr>
              <w:t> </w:t>
            </w:r>
            <w:r>
              <w:rPr>
                <w:b/>
                <w:color w:val="1F497D"/>
                <w:spacing w:val="-5"/>
                <w:w w:val="140"/>
                <w:position w:val="1"/>
                <w:sz w:val="10"/>
              </w:rPr>
              <w:t>do</w:t>
            </w:r>
          </w:p>
          <w:p>
            <w:pPr>
              <w:pStyle w:val="TableParagraph"/>
              <w:tabs>
                <w:tab w:pos="3067" w:val="left" w:leader="none"/>
              </w:tabs>
              <w:spacing w:line="150" w:lineRule="exact"/>
              <w:ind w:left="617"/>
              <w:rPr>
                <w:b/>
                <w:sz w:val="10"/>
              </w:rPr>
            </w:pPr>
            <w:r>
              <w:rPr>
                <w:b/>
                <w:color w:val="1F497D"/>
                <w:w w:val="140"/>
                <w:position w:val="-2"/>
                <w:sz w:val="13"/>
              </w:rPr>
              <w:t>Produtos</w:t>
            </w:r>
            <w:r>
              <w:rPr>
                <w:b/>
                <w:color w:val="1F497D"/>
                <w:spacing w:val="9"/>
                <w:w w:val="140"/>
                <w:position w:val="-2"/>
                <w:sz w:val="13"/>
              </w:rPr>
              <w:t> </w:t>
            </w:r>
            <w:r>
              <w:rPr>
                <w:b/>
                <w:color w:val="1F497D"/>
                <w:w w:val="140"/>
                <w:position w:val="-2"/>
                <w:sz w:val="13"/>
              </w:rPr>
              <w:t>e</w:t>
            </w:r>
            <w:r>
              <w:rPr>
                <w:b/>
                <w:color w:val="1F497D"/>
                <w:spacing w:val="11"/>
                <w:w w:val="140"/>
                <w:position w:val="-2"/>
                <w:sz w:val="13"/>
              </w:rPr>
              <w:t> </w:t>
            </w:r>
            <w:r>
              <w:rPr>
                <w:b/>
                <w:color w:val="1F497D"/>
                <w:spacing w:val="-2"/>
                <w:w w:val="140"/>
                <w:position w:val="-2"/>
                <w:sz w:val="13"/>
              </w:rPr>
              <w:t>Serviços</w:t>
            </w:r>
            <w:r>
              <w:rPr>
                <w:b/>
                <w:color w:val="1F497D"/>
                <w:position w:val="-2"/>
                <w:sz w:val="13"/>
              </w:rPr>
              <w:tab/>
            </w:r>
            <w:r>
              <w:rPr>
                <w:b/>
                <w:color w:val="1F497D"/>
                <w:w w:val="140"/>
                <w:sz w:val="10"/>
              </w:rPr>
              <w:t>Roadmap</w:t>
            </w:r>
            <w:r>
              <w:rPr>
                <w:b/>
                <w:color w:val="1F497D"/>
                <w:spacing w:val="-7"/>
                <w:w w:val="140"/>
                <w:sz w:val="10"/>
              </w:rPr>
              <w:t> </w:t>
            </w:r>
            <w:r>
              <w:rPr>
                <w:b/>
                <w:color w:val="1F497D"/>
                <w:w w:val="140"/>
                <w:sz w:val="10"/>
              </w:rPr>
              <w:t>de</w:t>
            </w:r>
            <w:r>
              <w:rPr>
                <w:b/>
                <w:color w:val="1F497D"/>
                <w:spacing w:val="-6"/>
                <w:w w:val="140"/>
                <w:sz w:val="10"/>
              </w:rPr>
              <w:t> </w:t>
            </w:r>
            <w:r>
              <w:rPr>
                <w:b/>
                <w:color w:val="1F497D"/>
                <w:w w:val="140"/>
                <w:sz w:val="10"/>
              </w:rPr>
              <w:t>produtos</w:t>
            </w:r>
            <w:r>
              <w:rPr>
                <w:b/>
                <w:color w:val="1F497D"/>
                <w:spacing w:val="-6"/>
                <w:w w:val="140"/>
                <w:sz w:val="10"/>
              </w:rPr>
              <w:t> </w:t>
            </w:r>
            <w:r>
              <w:rPr>
                <w:b/>
                <w:color w:val="1F497D"/>
                <w:w w:val="140"/>
                <w:sz w:val="10"/>
              </w:rPr>
              <w:t>e</w:t>
            </w:r>
            <w:r>
              <w:rPr>
                <w:b/>
                <w:color w:val="1F497D"/>
                <w:spacing w:val="-6"/>
                <w:w w:val="140"/>
                <w:sz w:val="10"/>
              </w:rPr>
              <w:t> </w:t>
            </w:r>
            <w:r>
              <w:rPr>
                <w:b/>
                <w:color w:val="1F497D"/>
                <w:spacing w:val="-2"/>
                <w:w w:val="140"/>
                <w:sz w:val="10"/>
              </w:rPr>
              <w:t>serviços.</w:t>
            </w:r>
          </w:p>
          <w:p>
            <w:pPr>
              <w:pStyle w:val="TableParagraph"/>
              <w:spacing w:before="63"/>
              <w:rPr>
                <w:rFonts w:ascii="Calibri"/>
                <w:b/>
                <w:sz w:val="20"/>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25"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623" w:hRule="atLeast"/>
        </w:trPr>
        <w:tc>
          <w:tcPr>
            <w:tcW w:w="8246" w:type="dxa"/>
            <w:tcBorders>
              <w:top w:val="single" w:sz="2" w:space="0" w:color="000000"/>
              <w:bottom w:val="single" w:sz="2" w:space="0" w:color="000000"/>
              <w:right w:val="nil"/>
            </w:tcBorders>
            <w:shd w:val="clear" w:color="auto" w:fill="FFFFFF"/>
          </w:tcPr>
          <w:p>
            <w:pPr>
              <w:pStyle w:val="TableParagraph"/>
              <w:spacing w:before="3"/>
              <w:rPr>
                <w:rFonts w:ascii="Calibri"/>
                <w:b/>
                <w:sz w:val="10"/>
              </w:rPr>
            </w:pPr>
          </w:p>
          <w:p>
            <w:pPr>
              <w:pStyle w:val="TableParagraph"/>
              <w:spacing w:line="168" w:lineRule="exact"/>
              <w:ind w:left="116"/>
              <w:rPr>
                <w:b/>
                <w:sz w:val="10"/>
              </w:rPr>
            </w:pPr>
            <w:r>
              <w:rPr>
                <w:color w:val="1F497D"/>
                <w:w w:val="140"/>
                <w:sz w:val="13"/>
              </w:rPr>
              <w:t>(IN.8)</w:t>
            </w:r>
            <w:r>
              <w:rPr>
                <w:color w:val="1F497D"/>
                <w:spacing w:val="-1"/>
                <w:w w:val="140"/>
                <w:sz w:val="13"/>
              </w:rPr>
              <w:t> </w:t>
            </w:r>
            <w:r>
              <w:rPr>
                <w:b/>
                <w:color w:val="1F497D"/>
                <w:w w:val="140"/>
                <w:position w:val="2"/>
                <w:sz w:val="13"/>
              </w:rPr>
              <w:t>Adequar</w:t>
            </w:r>
            <w:r>
              <w:rPr>
                <w:b/>
                <w:color w:val="1F497D"/>
                <w:spacing w:val="1"/>
                <w:w w:val="140"/>
                <w:position w:val="2"/>
                <w:sz w:val="13"/>
              </w:rPr>
              <w:t> </w:t>
            </w:r>
            <w:r>
              <w:rPr>
                <w:b/>
                <w:color w:val="1F497D"/>
                <w:w w:val="140"/>
                <w:position w:val="2"/>
                <w:sz w:val="13"/>
              </w:rPr>
              <w:t>Infraestrutura</w:t>
            </w:r>
            <w:r>
              <w:rPr>
                <w:b/>
                <w:color w:val="1F497D"/>
                <w:spacing w:val="2"/>
                <w:w w:val="140"/>
                <w:position w:val="2"/>
                <w:sz w:val="13"/>
              </w:rPr>
              <w:t> </w:t>
            </w:r>
            <w:r>
              <w:rPr>
                <w:b/>
                <w:color w:val="1F497D"/>
                <w:w w:val="140"/>
                <w:position w:val="2"/>
                <w:sz w:val="13"/>
              </w:rPr>
              <w:t>ao</w:t>
            </w:r>
            <w:r>
              <w:rPr>
                <w:b/>
                <w:color w:val="1F497D"/>
                <w:spacing w:val="20"/>
                <w:w w:val="140"/>
                <w:position w:val="2"/>
                <w:sz w:val="13"/>
              </w:rPr>
              <w:t>  </w:t>
            </w:r>
            <w:r>
              <w:rPr>
                <w:b/>
                <w:color w:val="1F497D"/>
                <w:w w:val="140"/>
                <w:position w:val="1"/>
                <w:sz w:val="10"/>
              </w:rPr>
              <w:t>1.</w:t>
            </w:r>
            <w:r>
              <w:rPr>
                <w:b/>
                <w:color w:val="1F497D"/>
                <w:spacing w:val="-1"/>
                <w:w w:val="140"/>
                <w:position w:val="1"/>
                <w:sz w:val="10"/>
              </w:rPr>
              <w:t> </w:t>
            </w:r>
            <w:r>
              <w:rPr>
                <w:b/>
                <w:color w:val="1F497D"/>
                <w:w w:val="140"/>
                <w:position w:val="1"/>
                <w:sz w:val="10"/>
              </w:rPr>
              <w:t>Considerar</w:t>
            </w:r>
            <w:r>
              <w:rPr>
                <w:b/>
                <w:color w:val="1F497D"/>
                <w:spacing w:val="-2"/>
                <w:w w:val="140"/>
                <w:position w:val="1"/>
                <w:sz w:val="10"/>
              </w:rPr>
              <w:t> </w:t>
            </w:r>
            <w:r>
              <w:rPr>
                <w:b/>
                <w:color w:val="1F497D"/>
                <w:w w:val="140"/>
                <w:position w:val="1"/>
                <w:sz w:val="10"/>
              </w:rPr>
              <w:t>como</w:t>
            </w:r>
            <w:r>
              <w:rPr>
                <w:b/>
                <w:color w:val="1F497D"/>
                <w:spacing w:val="-2"/>
                <w:w w:val="140"/>
                <w:position w:val="1"/>
                <w:sz w:val="10"/>
              </w:rPr>
              <w:t> </w:t>
            </w:r>
            <w:r>
              <w:rPr>
                <w:b/>
                <w:color w:val="1F497D"/>
                <w:w w:val="140"/>
                <w:position w:val="1"/>
                <w:sz w:val="10"/>
              </w:rPr>
              <w:t>infraestrutura: redes,</w:t>
            </w:r>
            <w:r>
              <w:rPr>
                <w:b/>
                <w:color w:val="1F497D"/>
                <w:spacing w:val="-3"/>
                <w:w w:val="140"/>
                <w:position w:val="1"/>
                <w:sz w:val="10"/>
              </w:rPr>
              <w:t> </w:t>
            </w:r>
            <w:r>
              <w:rPr>
                <w:b/>
                <w:color w:val="1F497D"/>
                <w:w w:val="140"/>
                <w:position w:val="1"/>
                <w:sz w:val="10"/>
              </w:rPr>
              <w:t>logística,</w:t>
            </w:r>
            <w:r>
              <w:rPr>
                <w:b/>
                <w:color w:val="1F497D"/>
                <w:spacing w:val="-2"/>
                <w:w w:val="140"/>
                <w:position w:val="1"/>
                <w:sz w:val="10"/>
              </w:rPr>
              <w:t> </w:t>
            </w:r>
            <w:r>
              <w:rPr>
                <w:b/>
                <w:color w:val="1F497D"/>
                <w:w w:val="140"/>
                <w:position w:val="1"/>
                <w:sz w:val="10"/>
              </w:rPr>
              <w:t>processos</w:t>
            </w:r>
            <w:r>
              <w:rPr>
                <w:b/>
                <w:color w:val="1F497D"/>
                <w:spacing w:val="-2"/>
                <w:w w:val="140"/>
                <w:position w:val="1"/>
                <w:sz w:val="10"/>
              </w:rPr>
              <w:t> </w:t>
            </w:r>
            <w:r>
              <w:rPr>
                <w:b/>
                <w:color w:val="1F497D"/>
                <w:w w:val="140"/>
                <w:position w:val="1"/>
                <w:sz w:val="10"/>
              </w:rPr>
              <w:t>e</w:t>
            </w:r>
            <w:r>
              <w:rPr>
                <w:b/>
                <w:color w:val="1F497D"/>
                <w:spacing w:val="-1"/>
                <w:w w:val="140"/>
                <w:position w:val="1"/>
                <w:sz w:val="10"/>
              </w:rPr>
              <w:t> </w:t>
            </w:r>
            <w:r>
              <w:rPr>
                <w:b/>
                <w:color w:val="1F497D"/>
                <w:w w:val="140"/>
                <w:position w:val="1"/>
                <w:sz w:val="10"/>
              </w:rPr>
              <w:t>sistemas; </w:t>
            </w:r>
            <w:r>
              <w:rPr>
                <w:b/>
                <w:color w:val="1F497D"/>
                <w:spacing w:val="-10"/>
                <w:w w:val="140"/>
                <w:position w:val="1"/>
                <w:sz w:val="10"/>
              </w:rPr>
              <w:t>e</w:t>
            </w:r>
          </w:p>
          <w:p>
            <w:pPr>
              <w:pStyle w:val="TableParagraph"/>
              <w:spacing w:line="150" w:lineRule="exact"/>
              <w:ind w:left="73"/>
              <w:rPr>
                <w:b/>
                <w:sz w:val="10"/>
              </w:rPr>
            </w:pPr>
            <w:r>
              <w:rPr>
                <w:b/>
                <w:color w:val="1F497D"/>
                <w:w w:val="140"/>
                <w:position w:val="-2"/>
                <w:sz w:val="13"/>
              </w:rPr>
              <w:t>Portfólio</w:t>
            </w:r>
            <w:r>
              <w:rPr>
                <w:b/>
                <w:color w:val="1F497D"/>
                <w:spacing w:val="1"/>
                <w:w w:val="140"/>
                <w:position w:val="-2"/>
                <w:sz w:val="13"/>
              </w:rPr>
              <w:t> </w:t>
            </w:r>
            <w:r>
              <w:rPr>
                <w:b/>
                <w:color w:val="1F497D"/>
                <w:w w:val="140"/>
                <w:position w:val="-2"/>
                <w:sz w:val="13"/>
              </w:rPr>
              <w:t>de</w:t>
            </w:r>
            <w:r>
              <w:rPr>
                <w:b/>
                <w:color w:val="1F497D"/>
                <w:spacing w:val="4"/>
                <w:w w:val="140"/>
                <w:position w:val="-2"/>
                <w:sz w:val="13"/>
              </w:rPr>
              <w:t> </w:t>
            </w:r>
            <w:r>
              <w:rPr>
                <w:b/>
                <w:color w:val="1F497D"/>
                <w:w w:val="140"/>
                <w:position w:val="-2"/>
                <w:sz w:val="13"/>
              </w:rPr>
              <w:t>Produtos</w:t>
            </w:r>
            <w:r>
              <w:rPr>
                <w:b/>
                <w:color w:val="1F497D"/>
                <w:spacing w:val="2"/>
                <w:w w:val="140"/>
                <w:position w:val="-2"/>
                <w:sz w:val="13"/>
              </w:rPr>
              <w:t> </w:t>
            </w:r>
            <w:r>
              <w:rPr>
                <w:b/>
                <w:color w:val="1F497D"/>
                <w:w w:val="140"/>
                <w:position w:val="-2"/>
                <w:sz w:val="13"/>
              </w:rPr>
              <w:t>e</w:t>
            </w:r>
            <w:r>
              <w:rPr>
                <w:b/>
                <w:color w:val="1F497D"/>
                <w:spacing w:val="4"/>
                <w:w w:val="140"/>
                <w:position w:val="-2"/>
                <w:sz w:val="13"/>
              </w:rPr>
              <w:t> </w:t>
            </w:r>
            <w:r>
              <w:rPr>
                <w:b/>
                <w:color w:val="1F497D"/>
                <w:w w:val="140"/>
                <w:position w:val="-2"/>
                <w:sz w:val="13"/>
              </w:rPr>
              <w:t>Serviços</w:t>
            </w:r>
            <w:r>
              <w:rPr>
                <w:b/>
                <w:color w:val="1F497D"/>
                <w:spacing w:val="54"/>
                <w:w w:val="140"/>
                <w:position w:val="-2"/>
                <w:sz w:val="13"/>
              </w:rPr>
              <w:t> </w:t>
            </w:r>
            <w:r>
              <w:rPr>
                <w:b/>
                <w:color w:val="1F497D"/>
                <w:w w:val="140"/>
                <w:sz w:val="10"/>
              </w:rPr>
              <w:t>2.</w:t>
            </w:r>
            <w:r>
              <w:rPr>
                <w:b/>
                <w:color w:val="1F497D"/>
                <w:spacing w:val="-1"/>
                <w:w w:val="140"/>
                <w:sz w:val="10"/>
              </w:rPr>
              <w:t> </w:t>
            </w:r>
            <w:r>
              <w:rPr>
                <w:b/>
                <w:color w:val="1F497D"/>
                <w:w w:val="140"/>
                <w:sz w:val="10"/>
              </w:rPr>
              <w:t>Revisão</w:t>
            </w:r>
            <w:r>
              <w:rPr>
                <w:b/>
                <w:color w:val="1F497D"/>
                <w:spacing w:val="-2"/>
                <w:w w:val="140"/>
                <w:sz w:val="10"/>
              </w:rPr>
              <w:t> </w:t>
            </w:r>
            <w:r>
              <w:rPr>
                <w:b/>
                <w:color w:val="1F497D"/>
                <w:w w:val="140"/>
                <w:sz w:val="10"/>
              </w:rPr>
              <w:t>integral</w:t>
            </w:r>
            <w:r>
              <w:rPr>
                <w:b/>
                <w:color w:val="1F497D"/>
                <w:spacing w:val="-1"/>
                <w:w w:val="140"/>
                <w:sz w:val="10"/>
              </w:rPr>
              <w:t> </w:t>
            </w:r>
            <w:r>
              <w:rPr>
                <w:b/>
                <w:color w:val="1F497D"/>
                <w:w w:val="140"/>
                <w:sz w:val="10"/>
              </w:rPr>
              <w:t>e integrada</w:t>
            </w:r>
            <w:r>
              <w:rPr>
                <w:b/>
                <w:color w:val="1F497D"/>
                <w:spacing w:val="-1"/>
                <w:w w:val="140"/>
                <w:sz w:val="10"/>
              </w:rPr>
              <w:t> </w:t>
            </w:r>
            <w:r>
              <w:rPr>
                <w:b/>
                <w:color w:val="1F497D"/>
                <w:w w:val="140"/>
                <w:sz w:val="10"/>
              </w:rPr>
              <w:t>do</w:t>
            </w:r>
            <w:r>
              <w:rPr>
                <w:b/>
                <w:color w:val="1F497D"/>
                <w:spacing w:val="-1"/>
                <w:w w:val="140"/>
                <w:sz w:val="10"/>
              </w:rPr>
              <w:t> </w:t>
            </w:r>
            <w:r>
              <w:rPr>
                <w:b/>
                <w:color w:val="1F497D"/>
                <w:w w:val="140"/>
                <w:sz w:val="10"/>
              </w:rPr>
              <w:t>Planejamento</w:t>
            </w:r>
            <w:r>
              <w:rPr>
                <w:b/>
                <w:color w:val="1F497D"/>
                <w:spacing w:val="-1"/>
                <w:w w:val="140"/>
                <w:sz w:val="10"/>
              </w:rPr>
              <w:t> </w:t>
            </w:r>
            <w:r>
              <w:rPr>
                <w:b/>
                <w:color w:val="1F497D"/>
                <w:spacing w:val="-2"/>
                <w:w w:val="140"/>
                <w:sz w:val="10"/>
              </w:rPr>
              <w:t>Técnico.</w:t>
            </w:r>
          </w:p>
          <w:p>
            <w:pPr>
              <w:pStyle w:val="TableParagraph"/>
              <w:spacing w:before="9" w:after="1"/>
              <w:rPr>
                <w:rFonts w:ascii="Calibri"/>
                <w:b/>
                <w:sz w:val="14"/>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26"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623" w:hRule="atLeast"/>
        </w:trPr>
        <w:tc>
          <w:tcPr>
            <w:tcW w:w="8246" w:type="dxa"/>
            <w:tcBorders>
              <w:top w:val="single" w:sz="2" w:space="0" w:color="000000"/>
              <w:bottom w:val="single" w:sz="2" w:space="0" w:color="000000"/>
              <w:right w:val="nil"/>
            </w:tcBorders>
            <w:shd w:val="clear" w:color="auto" w:fill="FFFFFF"/>
          </w:tcPr>
          <w:p>
            <w:pPr>
              <w:pStyle w:val="TableParagraph"/>
              <w:tabs>
                <w:tab w:pos="3067" w:val="left" w:leader="none"/>
              </w:tabs>
              <w:spacing w:line="160" w:lineRule="auto" w:before="119"/>
              <w:ind w:left="707"/>
              <w:rPr>
                <w:b/>
                <w:sz w:val="10"/>
              </w:rPr>
            </w:pPr>
            <w:r>
              <w:rPr>
                <w:color w:val="1F497D"/>
                <w:w w:val="140"/>
                <w:position w:val="-6"/>
                <w:sz w:val="13"/>
              </w:rPr>
              <w:t>(IN.9)</w:t>
            </w:r>
            <w:r>
              <w:rPr>
                <w:color w:val="1F497D"/>
                <w:spacing w:val="9"/>
                <w:w w:val="140"/>
                <w:position w:val="-6"/>
                <w:sz w:val="13"/>
              </w:rPr>
              <w:t> </w:t>
            </w:r>
            <w:r>
              <w:rPr>
                <w:b/>
                <w:color w:val="1F497D"/>
                <w:spacing w:val="-2"/>
                <w:w w:val="140"/>
                <w:position w:val="-4"/>
                <w:sz w:val="13"/>
              </w:rPr>
              <w:t>Implementar</w:t>
            </w:r>
            <w:r>
              <w:rPr>
                <w:b/>
                <w:color w:val="1F497D"/>
                <w:position w:val="-4"/>
                <w:sz w:val="13"/>
              </w:rPr>
              <w:tab/>
            </w:r>
            <w:r>
              <w:rPr>
                <w:b/>
                <w:color w:val="1F497D"/>
                <w:w w:val="140"/>
                <w:sz w:val="10"/>
              </w:rPr>
              <w:t>Implantar</w:t>
            </w:r>
            <w:r>
              <w:rPr>
                <w:b/>
                <w:color w:val="1F497D"/>
                <w:spacing w:val="68"/>
                <w:w w:val="140"/>
                <w:sz w:val="10"/>
              </w:rPr>
              <w:t> </w:t>
            </w:r>
            <w:r>
              <w:rPr>
                <w:b/>
                <w:color w:val="1F497D"/>
                <w:w w:val="140"/>
                <w:sz w:val="10"/>
              </w:rPr>
              <w:t>a</w:t>
            </w:r>
            <w:r>
              <w:rPr>
                <w:b/>
                <w:color w:val="1F497D"/>
                <w:spacing w:val="69"/>
                <w:w w:val="140"/>
                <w:sz w:val="10"/>
              </w:rPr>
              <w:t> </w:t>
            </w:r>
            <w:r>
              <w:rPr>
                <w:b/>
                <w:color w:val="1F497D"/>
                <w:w w:val="140"/>
                <w:sz w:val="10"/>
              </w:rPr>
              <w:t>infraestrutura</w:t>
            </w:r>
            <w:r>
              <w:rPr>
                <w:b/>
                <w:color w:val="1F497D"/>
                <w:spacing w:val="69"/>
                <w:w w:val="140"/>
                <w:sz w:val="10"/>
              </w:rPr>
              <w:t> </w:t>
            </w:r>
            <w:r>
              <w:rPr>
                <w:b/>
                <w:color w:val="1F497D"/>
                <w:w w:val="140"/>
                <w:sz w:val="10"/>
              </w:rPr>
              <w:t>necessária</w:t>
            </w:r>
            <w:r>
              <w:rPr>
                <w:b/>
                <w:color w:val="1F497D"/>
                <w:spacing w:val="70"/>
                <w:w w:val="140"/>
                <w:sz w:val="10"/>
              </w:rPr>
              <w:t> </w:t>
            </w:r>
            <w:r>
              <w:rPr>
                <w:b/>
                <w:color w:val="1F497D"/>
                <w:w w:val="140"/>
                <w:sz w:val="10"/>
              </w:rPr>
              <w:t>à</w:t>
            </w:r>
            <w:r>
              <w:rPr>
                <w:b/>
                <w:color w:val="1F497D"/>
                <w:spacing w:val="69"/>
                <w:w w:val="140"/>
                <w:sz w:val="10"/>
              </w:rPr>
              <w:t> </w:t>
            </w:r>
            <w:r>
              <w:rPr>
                <w:b/>
                <w:color w:val="1F497D"/>
                <w:w w:val="140"/>
                <w:sz w:val="10"/>
              </w:rPr>
              <w:t>implementação</w:t>
            </w:r>
            <w:r>
              <w:rPr>
                <w:b/>
                <w:color w:val="1F497D"/>
                <w:spacing w:val="67"/>
                <w:w w:val="140"/>
                <w:sz w:val="10"/>
              </w:rPr>
              <w:t> </w:t>
            </w:r>
            <w:r>
              <w:rPr>
                <w:b/>
                <w:color w:val="1F497D"/>
                <w:w w:val="140"/>
                <w:sz w:val="10"/>
              </w:rPr>
              <w:t>da</w:t>
            </w:r>
            <w:r>
              <w:rPr>
                <w:b/>
                <w:color w:val="1F497D"/>
                <w:spacing w:val="72"/>
                <w:w w:val="140"/>
                <w:sz w:val="10"/>
              </w:rPr>
              <w:t> </w:t>
            </w:r>
            <w:r>
              <w:rPr>
                <w:b/>
                <w:color w:val="1F497D"/>
                <w:w w:val="140"/>
                <w:sz w:val="10"/>
              </w:rPr>
              <w:t>Gestão</w:t>
            </w:r>
            <w:r>
              <w:rPr>
                <w:b/>
                <w:color w:val="1F497D"/>
                <w:spacing w:val="66"/>
                <w:w w:val="140"/>
                <w:sz w:val="10"/>
              </w:rPr>
              <w:t> </w:t>
            </w:r>
            <w:r>
              <w:rPr>
                <w:b/>
                <w:color w:val="1F497D"/>
                <w:spacing w:val="-5"/>
                <w:w w:val="140"/>
                <w:sz w:val="10"/>
              </w:rPr>
              <w:t>da</w:t>
            </w:r>
          </w:p>
          <w:p>
            <w:pPr>
              <w:pStyle w:val="TableParagraph"/>
              <w:spacing w:line="55" w:lineRule="exact"/>
              <w:ind w:left="3067"/>
              <w:rPr>
                <w:b/>
                <w:sz w:val="10"/>
              </w:rPr>
            </w:pPr>
            <w:r>
              <w:rPr>
                <w:b/>
                <w:color w:val="1F497D"/>
                <w:w w:val="140"/>
                <w:sz w:val="10"/>
              </w:rPr>
              <w:t>Inovação,</w:t>
            </w:r>
            <w:r>
              <w:rPr>
                <w:b/>
                <w:color w:val="1F497D"/>
                <w:spacing w:val="70"/>
                <w:w w:val="140"/>
                <w:sz w:val="10"/>
              </w:rPr>
              <w:t> </w:t>
            </w:r>
            <w:r>
              <w:rPr>
                <w:b/>
                <w:color w:val="1F497D"/>
                <w:w w:val="140"/>
                <w:sz w:val="10"/>
              </w:rPr>
              <w:t>considerando</w:t>
            </w:r>
            <w:r>
              <w:rPr>
                <w:b/>
                <w:color w:val="1F497D"/>
                <w:spacing w:val="70"/>
                <w:w w:val="140"/>
                <w:sz w:val="10"/>
              </w:rPr>
              <w:t> </w:t>
            </w:r>
            <w:r>
              <w:rPr>
                <w:b/>
                <w:color w:val="1F497D"/>
                <w:w w:val="140"/>
                <w:sz w:val="10"/>
              </w:rPr>
              <w:t>processos,</w:t>
            </w:r>
            <w:r>
              <w:rPr>
                <w:b/>
                <w:color w:val="1F497D"/>
                <w:spacing w:val="71"/>
                <w:w w:val="140"/>
                <w:sz w:val="10"/>
              </w:rPr>
              <w:t> </w:t>
            </w:r>
            <w:r>
              <w:rPr>
                <w:b/>
                <w:color w:val="1F497D"/>
                <w:w w:val="140"/>
                <w:sz w:val="10"/>
              </w:rPr>
              <w:t>sistemas,</w:t>
            </w:r>
            <w:r>
              <w:rPr>
                <w:b/>
                <w:color w:val="1F497D"/>
                <w:spacing w:val="70"/>
                <w:w w:val="140"/>
                <w:sz w:val="10"/>
              </w:rPr>
              <w:t> </w:t>
            </w:r>
            <w:r>
              <w:rPr>
                <w:b/>
                <w:color w:val="1F497D"/>
                <w:w w:val="140"/>
                <w:sz w:val="10"/>
              </w:rPr>
              <w:t>estrutura</w:t>
            </w:r>
            <w:r>
              <w:rPr>
                <w:b/>
                <w:color w:val="1F497D"/>
                <w:spacing w:val="73"/>
                <w:w w:val="140"/>
                <w:sz w:val="10"/>
              </w:rPr>
              <w:t> </w:t>
            </w:r>
            <w:r>
              <w:rPr>
                <w:b/>
                <w:color w:val="1F497D"/>
                <w:spacing w:val="-2"/>
                <w:w w:val="140"/>
                <w:sz w:val="10"/>
              </w:rPr>
              <w:t>organizacional,</w:t>
            </w:r>
          </w:p>
          <w:p>
            <w:pPr>
              <w:pStyle w:val="TableParagraph"/>
              <w:tabs>
                <w:tab w:pos="3067" w:val="left" w:leader="none"/>
              </w:tabs>
              <w:spacing w:line="155" w:lineRule="exact"/>
              <w:ind w:left="637"/>
              <w:rPr>
                <w:b/>
                <w:sz w:val="10"/>
              </w:rPr>
            </w:pPr>
            <w:r>
              <w:rPr>
                <w:b/>
                <w:color w:val="1F497D"/>
                <w:w w:val="140"/>
                <w:position w:val="4"/>
                <w:sz w:val="13"/>
              </w:rPr>
              <w:t>Gestão</w:t>
            </w:r>
            <w:r>
              <w:rPr>
                <w:b/>
                <w:color w:val="1F497D"/>
                <w:spacing w:val="9"/>
                <w:w w:val="140"/>
                <w:position w:val="4"/>
                <w:sz w:val="13"/>
              </w:rPr>
              <w:t> </w:t>
            </w:r>
            <w:r>
              <w:rPr>
                <w:b/>
                <w:color w:val="1F497D"/>
                <w:w w:val="140"/>
                <w:position w:val="4"/>
                <w:sz w:val="13"/>
              </w:rPr>
              <w:t>da</w:t>
            </w:r>
            <w:r>
              <w:rPr>
                <w:b/>
                <w:color w:val="1F497D"/>
                <w:spacing w:val="12"/>
                <w:w w:val="140"/>
                <w:position w:val="4"/>
                <w:sz w:val="13"/>
              </w:rPr>
              <w:t> </w:t>
            </w:r>
            <w:r>
              <w:rPr>
                <w:b/>
                <w:color w:val="1F497D"/>
                <w:spacing w:val="-2"/>
                <w:w w:val="140"/>
                <w:position w:val="4"/>
                <w:sz w:val="13"/>
              </w:rPr>
              <w:t>Inovação</w:t>
            </w:r>
            <w:r>
              <w:rPr>
                <w:b/>
                <w:color w:val="1F497D"/>
                <w:position w:val="4"/>
                <w:sz w:val="13"/>
              </w:rPr>
              <w:tab/>
            </w:r>
            <w:r>
              <w:rPr>
                <w:b/>
                <w:color w:val="1F497D"/>
                <w:w w:val="140"/>
                <w:sz w:val="10"/>
              </w:rPr>
              <w:t>normativos</w:t>
            </w:r>
            <w:r>
              <w:rPr>
                <w:b/>
                <w:color w:val="1F497D"/>
                <w:spacing w:val="-9"/>
                <w:w w:val="140"/>
                <w:sz w:val="10"/>
              </w:rPr>
              <w:t> </w:t>
            </w:r>
            <w:r>
              <w:rPr>
                <w:b/>
                <w:color w:val="1F497D"/>
                <w:w w:val="140"/>
                <w:sz w:val="10"/>
              </w:rPr>
              <w:t>e</w:t>
            </w:r>
            <w:r>
              <w:rPr>
                <w:b/>
                <w:color w:val="1F497D"/>
                <w:spacing w:val="-8"/>
                <w:w w:val="140"/>
                <w:sz w:val="10"/>
              </w:rPr>
              <w:t> </w:t>
            </w:r>
            <w:r>
              <w:rPr>
                <w:b/>
                <w:color w:val="1F497D"/>
                <w:w w:val="140"/>
                <w:sz w:val="10"/>
              </w:rPr>
              <w:t>competência</w:t>
            </w:r>
            <w:r>
              <w:rPr>
                <w:b/>
                <w:color w:val="1F497D"/>
                <w:spacing w:val="-8"/>
                <w:w w:val="140"/>
                <w:sz w:val="10"/>
              </w:rPr>
              <w:t> </w:t>
            </w:r>
            <w:r>
              <w:rPr>
                <w:b/>
                <w:color w:val="1F497D"/>
                <w:spacing w:val="-2"/>
                <w:w w:val="140"/>
                <w:sz w:val="10"/>
              </w:rPr>
              <w:t>técnica.</w:t>
            </w:r>
          </w:p>
          <w:p>
            <w:pPr>
              <w:pStyle w:val="TableParagraph"/>
              <w:spacing w:before="6"/>
              <w:rPr>
                <w:rFonts w:ascii="Calibri"/>
                <w:b/>
                <w:sz w:val="12"/>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27"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758" w:hRule="atLeast"/>
        </w:trPr>
        <w:tc>
          <w:tcPr>
            <w:tcW w:w="8246" w:type="dxa"/>
            <w:tcBorders>
              <w:top w:val="single" w:sz="2" w:space="0" w:color="000000"/>
              <w:bottom w:val="single" w:sz="2" w:space="0" w:color="000000"/>
              <w:right w:val="nil"/>
            </w:tcBorders>
            <w:shd w:val="clear" w:color="auto" w:fill="FFFFFF"/>
          </w:tcPr>
          <w:p>
            <w:pPr>
              <w:pStyle w:val="TableParagraph"/>
              <w:spacing w:before="20"/>
              <w:ind w:left="681"/>
              <w:rPr>
                <w:b/>
                <w:sz w:val="13"/>
              </w:rPr>
            </w:pPr>
            <w:r>
              <w:rPr>
                <w:color w:val="1F497D"/>
                <w:spacing w:val="-2"/>
                <w:w w:val="145"/>
                <w:position w:val="-1"/>
                <w:sz w:val="13"/>
              </w:rPr>
              <w:t>(IN.10)</w:t>
            </w:r>
            <w:r>
              <w:rPr>
                <w:color w:val="1F497D"/>
                <w:spacing w:val="2"/>
                <w:w w:val="145"/>
                <w:position w:val="-1"/>
                <w:sz w:val="13"/>
              </w:rPr>
              <w:t> </w:t>
            </w:r>
            <w:r>
              <w:rPr>
                <w:b/>
                <w:color w:val="1F497D"/>
                <w:spacing w:val="-2"/>
                <w:w w:val="145"/>
                <w:sz w:val="13"/>
              </w:rPr>
              <w:t>Aprimorar</w:t>
            </w:r>
            <w:r>
              <w:rPr>
                <w:b/>
                <w:color w:val="1F497D"/>
                <w:spacing w:val="2"/>
                <w:w w:val="145"/>
                <w:sz w:val="13"/>
              </w:rPr>
              <w:t> </w:t>
            </w:r>
            <w:r>
              <w:rPr>
                <w:b/>
                <w:color w:val="1F497D"/>
                <w:spacing w:val="-10"/>
                <w:w w:val="145"/>
                <w:sz w:val="13"/>
              </w:rPr>
              <w:t>a</w:t>
            </w:r>
          </w:p>
          <w:p>
            <w:pPr>
              <w:pStyle w:val="TableParagraph"/>
              <w:tabs>
                <w:tab w:pos="3067" w:val="left" w:leader="none"/>
              </w:tabs>
              <w:spacing w:before="5"/>
              <w:ind w:left="492"/>
              <w:rPr>
                <w:b/>
                <w:sz w:val="10"/>
              </w:rPr>
            </w:pPr>
            <w:r>
              <w:rPr>
                <w:b/>
                <w:color w:val="1F497D"/>
                <w:w w:val="140"/>
                <w:position w:val="1"/>
                <w:sz w:val="13"/>
              </w:rPr>
              <w:t>Institucionalização</w:t>
            </w:r>
            <w:r>
              <w:rPr>
                <w:b/>
                <w:color w:val="1F497D"/>
                <w:spacing w:val="33"/>
                <w:w w:val="140"/>
                <w:position w:val="1"/>
                <w:sz w:val="13"/>
              </w:rPr>
              <w:t> </w:t>
            </w:r>
            <w:r>
              <w:rPr>
                <w:b/>
                <w:color w:val="1F497D"/>
                <w:spacing w:val="-5"/>
                <w:w w:val="140"/>
                <w:position w:val="1"/>
                <w:sz w:val="13"/>
              </w:rPr>
              <w:t>dos</w:t>
            </w:r>
            <w:r>
              <w:rPr>
                <w:b/>
                <w:color w:val="1F497D"/>
                <w:position w:val="1"/>
                <w:sz w:val="13"/>
              </w:rPr>
              <w:tab/>
            </w:r>
            <w:r>
              <w:rPr>
                <w:b/>
                <w:color w:val="1F497D"/>
                <w:w w:val="140"/>
                <w:sz w:val="10"/>
              </w:rPr>
              <w:t>Considerar</w:t>
            </w:r>
            <w:r>
              <w:rPr>
                <w:b/>
                <w:color w:val="1F497D"/>
                <w:spacing w:val="-7"/>
                <w:w w:val="140"/>
                <w:sz w:val="10"/>
              </w:rPr>
              <w:t> </w:t>
            </w:r>
            <w:r>
              <w:rPr>
                <w:b/>
                <w:color w:val="1F497D"/>
                <w:w w:val="140"/>
                <w:sz w:val="10"/>
              </w:rPr>
              <w:t>a</w:t>
            </w:r>
            <w:r>
              <w:rPr>
                <w:b/>
                <w:color w:val="1F497D"/>
                <w:spacing w:val="-6"/>
                <w:w w:val="140"/>
                <w:sz w:val="10"/>
              </w:rPr>
              <w:t> </w:t>
            </w:r>
            <w:r>
              <w:rPr>
                <w:b/>
                <w:color w:val="1F497D"/>
                <w:w w:val="140"/>
                <w:sz w:val="10"/>
              </w:rPr>
              <w:t>cadeia</w:t>
            </w:r>
            <w:r>
              <w:rPr>
                <w:b/>
                <w:color w:val="1F497D"/>
                <w:spacing w:val="-6"/>
                <w:w w:val="140"/>
                <w:sz w:val="10"/>
              </w:rPr>
              <w:t> </w:t>
            </w:r>
            <w:r>
              <w:rPr>
                <w:b/>
                <w:color w:val="1F497D"/>
                <w:w w:val="140"/>
                <w:sz w:val="10"/>
              </w:rPr>
              <w:t>de</w:t>
            </w:r>
            <w:r>
              <w:rPr>
                <w:b/>
                <w:color w:val="1F497D"/>
                <w:spacing w:val="-6"/>
                <w:w w:val="140"/>
                <w:sz w:val="10"/>
              </w:rPr>
              <w:t> </w:t>
            </w:r>
            <w:r>
              <w:rPr>
                <w:b/>
                <w:color w:val="1F497D"/>
                <w:w w:val="140"/>
                <w:sz w:val="10"/>
              </w:rPr>
              <w:t>valor</w:t>
            </w:r>
            <w:r>
              <w:rPr>
                <w:b/>
                <w:color w:val="1F497D"/>
                <w:spacing w:val="-6"/>
                <w:w w:val="140"/>
                <w:sz w:val="10"/>
              </w:rPr>
              <w:t> </w:t>
            </w:r>
            <w:r>
              <w:rPr>
                <w:b/>
                <w:color w:val="1F497D"/>
                <w:w w:val="140"/>
                <w:sz w:val="10"/>
              </w:rPr>
              <w:t>aprovada</w:t>
            </w:r>
            <w:r>
              <w:rPr>
                <w:b/>
                <w:color w:val="1F497D"/>
                <w:spacing w:val="-7"/>
                <w:w w:val="140"/>
                <w:sz w:val="10"/>
              </w:rPr>
              <w:t> </w:t>
            </w:r>
            <w:r>
              <w:rPr>
                <w:b/>
                <w:color w:val="1F497D"/>
                <w:w w:val="140"/>
                <w:sz w:val="10"/>
              </w:rPr>
              <w:t>e</w:t>
            </w:r>
            <w:r>
              <w:rPr>
                <w:b/>
                <w:color w:val="1F497D"/>
                <w:spacing w:val="-6"/>
                <w:w w:val="140"/>
                <w:sz w:val="10"/>
              </w:rPr>
              <w:t> </w:t>
            </w:r>
            <w:r>
              <w:rPr>
                <w:b/>
                <w:color w:val="1F497D"/>
                <w:w w:val="140"/>
                <w:sz w:val="10"/>
              </w:rPr>
              <w:t>o</w:t>
            </w:r>
            <w:r>
              <w:rPr>
                <w:b/>
                <w:color w:val="1F497D"/>
                <w:spacing w:val="-7"/>
                <w:w w:val="140"/>
                <w:sz w:val="10"/>
              </w:rPr>
              <w:t> </w:t>
            </w:r>
            <w:r>
              <w:rPr>
                <w:b/>
                <w:color w:val="1F497D"/>
                <w:w w:val="140"/>
                <w:sz w:val="10"/>
              </w:rPr>
              <w:t>alinhamento</w:t>
            </w:r>
            <w:r>
              <w:rPr>
                <w:b/>
                <w:color w:val="1F497D"/>
                <w:spacing w:val="-7"/>
                <w:w w:val="140"/>
                <w:sz w:val="10"/>
              </w:rPr>
              <w:t> </w:t>
            </w:r>
            <w:r>
              <w:rPr>
                <w:b/>
                <w:color w:val="1F497D"/>
                <w:w w:val="140"/>
                <w:sz w:val="10"/>
              </w:rPr>
              <w:t>estratégico</w:t>
            </w:r>
            <w:r>
              <w:rPr>
                <w:b/>
                <w:color w:val="1F497D"/>
                <w:spacing w:val="-7"/>
                <w:w w:val="140"/>
                <w:sz w:val="10"/>
              </w:rPr>
              <w:t> </w:t>
            </w:r>
            <w:r>
              <w:rPr>
                <w:b/>
                <w:color w:val="1F497D"/>
                <w:spacing w:val="-2"/>
                <w:w w:val="140"/>
                <w:sz w:val="10"/>
              </w:rPr>
              <w:t>devido.</w:t>
            </w:r>
          </w:p>
          <w:p>
            <w:pPr>
              <w:pStyle w:val="TableParagraph"/>
              <w:spacing w:line="273" w:lineRule="auto" w:before="12"/>
              <w:ind w:left="84" w:right="4639" w:firstLine="267"/>
              <w:rPr>
                <w:b/>
                <w:sz w:val="13"/>
              </w:rPr>
            </w:pPr>
            <w:r>
              <w:rPr>
                <w:b/>
                <w:color w:val="1F497D"/>
                <w:w w:val="145"/>
                <w:sz w:val="13"/>
              </w:rPr>
              <w:t>Processos de Negócio que </w:t>
            </w:r>
            <w:r>
              <w:rPr>
                <w:b/>
                <w:color w:val="1F497D"/>
                <w:spacing w:val="-2"/>
                <w:w w:val="145"/>
                <w:sz w:val="13"/>
              </w:rPr>
              <w:t>Suportam</w:t>
            </w:r>
            <w:r>
              <w:rPr>
                <w:b/>
                <w:color w:val="1F497D"/>
                <w:spacing w:val="-6"/>
                <w:w w:val="145"/>
                <w:sz w:val="13"/>
              </w:rPr>
              <w:t> </w:t>
            </w:r>
            <w:r>
              <w:rPr>
                <w:b/>
                <w:color w:val="1F497D"/>
                <w:spacing w:val="-2"/>
                <w:w w:val="145"/>
                <w:sz w:val="13"/>
              </w:rPr>
              <w:t>a</w:t>
            </w:r>
            <w:r>
              <w:rPr>
                <w:b/>
                <w:color w:val="1F497D"/>
                <w:spacing w:val="-5"/>
                <w:w w:val="145"/>
                <w:sz w:val="13"/>
              </w:rPr>
              <w:t> </w:t>
            </w:r>
            <w:r>
              <w:rPr>
                <w:b/>
                <w:color w:val="1F497D"/>
                <w:spacing w:val="-2"/>
                <w:w w:val="145"/>
                <w:sz w:val="13"/>
              </w:rPr>
              <w:t>Atividade</w:t>
            </w:r>
            <w:r>
              <w:rPr>
                <w:b/>
                <w:color w:val="1F497D"/>
                <w:spacing w:val="-6"/>
                <w:w w:val="145"/>
                <w:sz w:val="13"/>
              </w:rPr>
              <w:t> </w:t>
            </w:r>
            <w:r>
              <w:rPr>
                <w:b/>
                <w:color w:val="1F497D"/>
                <w:spacing w:val="-2"/>
                <w:w w:val="145"/>
                <w:sz w:val="13"/>
              </w:rPr>
              <w:t>Comercial</w:t>
            </w:r>
          </w:p>
          <w:p>
            <w:pPr>
              <w:pStyle w:val="TableParagraph"/>
              <w:spacing w:before="10"/>
              <w:rPr>
                <w:rFonts w:ascii="Calibri"/>
                <w:b/>
                <w:sz w:val="4"/>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28"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758" w:hRule="atLeast"/>
        </w:trPr>
        <w:tc>
          <w:tcPr>
            <w:tcW w:w="8246" w:type="dxa"/>
            <w:tcBorders>
              <w:top w:val="single" w:sz="2" w:space="0" w:color="000000"/>
              <w:bottom w:val="single" w:sz="2" w:space="0" w:color="000000"/>
              <w:right w:val="nil"/>
            </w:tcBorders>
            <w:shd w:val="clear" w:color="auto" w:fill="FFFFFF"/>
          </w:tcPr>
          <w:p>
            <w:pPr>
              <w:pStyle w:val="TableParagraph"/>
              <w:spacing w:before="65"/>
              <w:rPr>
                <w:rFonts w:ascii="Calibri"/>
                <w:b/>
                <w:sz w:val="10"/>
              </w:rPr>
            </w:pPr>
          </w:p>
          <w:p>
            <w:pPr>
              <w:pStyle w:val="TableParagraph"/>
              <w:tabs>
                <w:tab w:pos="3067" w:val="left" w:leader="none"/>
              </w:tabs>
              <w:spacing w:line="160" w:lineRule="auto"/>
              <w:ind w:left="413"/>
              <w:rPr>
                <w:b/>
                <w:sz w:val="10"/>
              </w:rPr>
            </w:pPr>
            <w:r>
              <w:rPr>
                <w:color w:val="1F497D"/>
                <w:w w:val="140"/>
                <w:position w:val="-6"/>
                <w:sz w:val="13"/>
              </w:rPr>
              <w:t>(IN.11)</w:t>
            </w:r>
            <w:r>
              <w:rPr>
                <w:color w:val="1F497D"/>
                <w:spacing w:val="14"/>
                <w:w w:val="140"/>
                <w:position w:val="-6"/>
                <w:sz w:val="13"/>
              </w:rPr>
              <w:t> </w:t>
            </w:r>
            <w:r>
              <w:rPr>
                <w:b/>
                <w:color w:val="1F497D"/>
                <w:w w:val="140"/>
                <w:position w:val="-4"/>
                <w:sz w:val="13"/>
              </w:rPr>
              <w:t>Elaborar</w:t>
            </w:r>
            <w:r>
              <w:rPr>
                <w:b/>
                <w:color w:val="1F497D"/>
                <w:spacing w:val="15"/>
                <w:w w:val="140"/>
                <w:position w:val="-4"/>
                <w:sz w:val="13"/>
              </w:rPr>
              <w:t> </w:t>
            </w:r>
            <w:r>
              <w:rPr>
                <w:b/>
                <w:color w:val="1F497D"/>
                <w:w w:val="140"/>
                <w:position w:val="-4"/>
                <w:sz w:val="13"/>
              </w:rPr>
              <w:t>Plano</w:t>
            </w:r>
            <w:r>
              <w:rPr>
                <w:b/>
                <w:color w:val="1F497D"/>
                <w:spacing w:val="14"/>
                <w:w w:val="140"/>
                <w:position w:val="-4"/>
                <w:sz w:val="13"/>
              </w:rPr>
              <w:t> </w:t>
            </w:r>
            <w:r>
              <w:rPr>
                <w:b/>
                <w:color w:val="1F497D"/>
                <w:spacing w:val="-5"/>
                <w:w w:val="140"/>
                <w:position w:val="-4"/>
                <w:sz w:val="13"/>
              </w:rPr>
              <w:t>de</w:t>
            </w:r>
            <w:r>
              <w:rPr>
                <w:b/>
                <w:color w:val="1F497D"/>
                <w:position w:val="-4"/>
                <w:sz w:val="13"/>
              </w:rPr>
              <w:tab/>
            </w:r>
            <w:r>
              <w:rPr>
                <w:b/>
                <w:color w:val="1F497D"/>
                <w:w w:val="140"/>
                <w:sz w:val="10"/>
              </w:rPr>
              <w:t>O</w:t>
            </w:r>
            <w:r>
              <w:rPr>
                <w:b/>
                <w:color w:val="1F497D"/>
                <w:spacing w:val="4"/>
                <w:w w:val="140"/>
                <w:sz w:val="10"/>
              </w:rPr>
              <w:t> </w:t>
            </w:r>
            <w:r>
              <w:rPr>
                <w:b/>
                <w:color w:val="1F497D"/>
                <w:w w:val="140"/>
                <w:sz w:val="10"/>
              </w:rPr>
              <w:t>Plano</w:t>
            </w:r>
            <w:r>
              <w:rPr>
                <w:b/>
                <w:color w:val="1F497D"/>
                <w:spacing w:val="6"/>
                <w:w w:val="140"/>
                <w:sz w:val="10"/>
              </w:rPr>
              <w:t> </w:t>
            </w:r>
            <w:r>
              <w:rPr>
                <w:b/>
                <w:color w:val="1F497D"/>
                <w:w w:val="140"/>
                <w:sz w:val="10"/>
              </w:rPr>
              <w:t>de</w:t>
            </w:r>
            <w:r>
              <w:rPr>
                <w:b/>
                <w:color w:val="1F497D"/>
                <w:spacing w:val="7"/>
                <w:w w:val="140"/>
                <w:sz w:val="10"/>
              </w:rPr>
              <w:t> </w:t>
            </w:r>
            <w:r>
              <w:rPr>
                <w:b/>
                <w:color w:val="1F497D"/>
                <w:w w:val="140"/>
                <w:sz w:val="10"/>
              </w:rPr>
              <w:t>Marketing</w:t>
            </w:r>
            <w:r>
              <w:rPr>
                <w:b/>
                <w:color w:val="1F497D"/>
                <w:spacing w:val="3"/>
                <w:w w:val="140"/>
                <w:sz w:val="10"/>
              </w:rPr>
              <w:t> </w:t>
            </w:r>
            <w:r>
              <w:rPr>
                <w:b/>
                <w:color w:val="1F497D"/>
                <w:w w:val="140"/>
                <w:sz w:val="10"/>
              </w:rPr>
              <w:t>e</w:t>
            </w:r>
            <w:r>
              <w:rPr>
                <w:b/>
                <w:color w:val="1F497D"/>
                <w:spacing w:val="7"/>
                <w:w w:val="140"/>
                <w:sz w:val="10"/>
              </w:rPr>
              <w:t> </w:t>
            </w:r>
            <w:r>
              <w:rPr>
                <w:b/>
                <w:color w:val="1F497D"/>
                <w:w w:val="140"/>
                <w:sz w:val="10"/>
              </w:rPr>
              <w:t>Vendas</w:t>
            </w:r>
            <w:r>
              <w:rPr>
                <w:b/>
                <w:color w:val="1F497D"/>
                <w:spacing w:val="5"/>
                <w:w w:val="140"/>
                <w:sz w:val="10"/>
              </w:rPr>
              <w:t> </w:t>
            </w:r>
            <w:r>
              <w:rPr>
                <w:b/>
                <w:color w:val="1F497D"/>
                <w:w w:val="140"/>
                <w:sz w:val="10"/>
              </w:rPr>
              <w:t>para</w:t>
            </w:r>
            <w:r>
              <w:rPr>
                <w:b/>
                <w:color w:val="1F497D"/>
                <w:spacing w:val="7"/>
                <w:w w:val="140"/>
                <w:sz w:val="10"/>
              </w:rPr>
              <w:t> </w:t>
            </w:r>
            <w:r>
              <w:rPr>
                <w:b/>
                <w:color w:val="1F497D"/>
                <w:w w:val="140"/>
                <w:sz w:val="10"/>
              </w:rPr>
              <w:t>o</w:t>
            </w:r>
            <w:r>
              <w:rPr>
                <w:b/>
                <w:color w:val="1F497D"/>
                <w:spacing w:val="3"/>
                <w:w w:val="140"/>
                <w:sz w:val="10"/>
              </w:rPr>
              <w:t> </w:t>
            </w:r>
            <w:r>
              <w:rPr>
                <w:b/>
                <w:color w:val="1F497D"/>
                <w:w w:val="140"/>
                <w:sz w:val="10"/>
              </w:rPr>
              <w:t>período</w:t>
            </w:r>
            <w:r>
              <w:rPr>
                <w:b/>
                <w:color w:val="1F497D"/>
                <w:spacing w:val="6"/>
                <w:w w:val="140"/>
                <w:sz w:val="10"/>
              </w:rPr>
              <w:t> </w:t>
            </w:r>
            <w:r>
              <w:rPr>
                <w:b/>
                <w:color w:val="1F497D"/>
                <w:w w:val="140"/>
                <w:sz w:val="10"/>
              </w:rPr>
              <w:t>de</w:t>
            </w:r>
            <w:r>
              <w:rPr>
                <w:b/>
                <w:color w:val="1F497D"/>
                <w:spacing w:val="4"/>
                <w:w w:val="140"/>
                <w:sz w:val="10"/>
              </w:rPr>
              <w:t> </w:t>
            </w:r>
            <w:r>
              <w:rPr>
                <w:b/>
                <w:color w:val="1F497D"/>
                <w:w w:val="140"/>
                <w:sz w:val="10"/>
              </w:rPr>
              <w:t>2020</w:t>
            </w:r>
            <w:r>
              <w:rPr>
                <w:b/>
                <w:color w:val="1F497D"/>
                <w:spacing w:val="8"/>
                <w:w w:val="140"/>
                <w:sz w:val="10"/>
              </w:rPr>
              <w:t> </w:t>
            </w:r>
            <w:r>
              <w:rPr>
                <w:b/>
                <w:color w:val="1F497D"/>
                <w:w w:val="140"/>
                <w:sz w:val="10"/>
              </w:rPr>
              <w:t>a</w:t>
            </w:r>
            <w:r>
              <w:rPr>
                <w:b/>
                <w:color w:val="1F497D"/>
                <w:spacing w:val="4"/>
                <w:w w:val="140"/>
                <w:sz w:val="10"/>
              </w:rPr>
              <w:t> </w:t>
            </w:r>
            <w:r>
              <w:rPr>
                <w:b/>
                <w:color w:val="1F497D"/>
                <w:w w:val="140"/>
                <w:sz w:val="10"/>
              </w:rPr>
              <w:t>2024,</w:t>
            </w:r>
            <w:r>
              <w:rPr>
                <w:b/>
                <w:color w:val="1F497D"/>
                <w:spacing w:val="4"/>
                <w:w w:val="140"/>
                <w:sz w:val="10"/>
              </w:rPr>
              <w:t> </w:t>
            </w:r>
            <w:r>
              <w:rPr>
                <w:b/>
                <w:color w:val="1F497D"/>
                <w:w w:val="140"/>
                <w:sz w:val="10"/>
              </w:rPr>
              <w:t>deverá</w:t>
            </w:r>
            <w:r>
              <w:rPr>
                <w:b/>
                <w:color w:val="1F497D"/>
                <w:spacing w:val="5"/>
                <w:w w:val="140"/>
                <w:sz w:val="10"/>
              </w:rPr>
              <w:t> </w:t>
            </w:r>
            <w:r>
              <w:rPr>
                <w:b/>
                <w:color w:val="1F497D"/>
                <w:spacing w:val="-2"/>
                <w:w w:val="140"/>
                <w:sz w:val="10"/>
              </w:rPr>
              <w:t>estar</w:t>
            </w:r>
          </w:p>
          <w:p>
            <w:pPr>
              <w:pStyle w:val="TableParagraph"/>
              <w:spacing w:line="55" w:lineRule="exact"/>
              <w:ind w:left="3067"/>
              <w:rPr>
                <w:b/>
                <w:sz w:val="10"/>
              </w:rPr>
            </w:pPr>
            <w:r>
              <w:rPr>
                <w:b/>
                <w:color w:val="1F497D"/>
                <w:w w:val="140"/>
                <w:sz w:val="10"/>
              </w:rPr>
              <w:t>devidamente</w:t>
            </w:r>
            <w:r>
              <w:rPr>
                <w:b/>
                <w:color w:val="1F497D"/>
                <w:spacing w:val="14"/>
                <w:w w:val="140"/>
                <w:sz w:val="10"/>
              </w:rPr>
              <w:t> </w:t>
            </w:r>
            <w:r>
              <w:rPr>
                <w:b/>
                <w:color w:val="1F497D"/>
                <w:w w:val="140"/>
                <w:sz w:val="10"/>
              </w:rPr>
              <w:t>alinhado</w:t>
            </w:r>
            <w:r>
              <w:rPr>
                <w:b/>
                <w:color w:val="1F497D"/>
                <w:spacing w:val="11"/>
                <w:w w:val="140"/>
                <w:sz w:val="10"/>
              </w:rPr>
              <w:t> </w:t>
            </w:r>
            <w:r>
              <w:rPr>
                <w:b/>
                <w:color w:val="1F497D"/>
                <w:w w:val="140"/>
                <w:sz w:val="10"/>
              </w:rPr>
              <w:t>com</w:t>
            </w:r>
            <w:r>
              <w:rPr>
                <w:b/>
                <w:color w:val="1F497D"/>
                <w:spacing w:val="13"/>
                <w:w w:val="140"/>
                <w:sz w:val="10"/>
              </w:rPr>
              <w:t> </w:t>
            </w:r>
            <w:r>
              <w:rPr>
                <w:b/>
                <w:color w:val="1F497D"/>
                <w:w w:val="140"/>
                <w:sz w:val="10"/>
              </w:rPr>
              <w:t>a</w:t>
            </w:r>
            <w:r>
              <w:rPr>
                <w:b/>
                <w:color w:val="1F497D"/>
                <w:spacing w:val="14"/>
                <w:w w:val="140"/>
                <w:sz w:val="10"/>
              </w:rPr>
              <w:t> </w:t>
            </w:r>
            <w:r>
              <w:rPr>
                <w:b/>
                <w:color w:val="1F497D"/>
                <w:w w:val="140"/>
                <w:sz w:val="10"/>
              </w:rPr>
              <w:t>Estratégia</w:t>
            </w:r>
            <w:r>
              <w:rPr>
                <w:b/>
                <w:color w:val="1F497D"/>
                <w:spacing w:val="16"/>
                <w:w w:val="140"/>
                <w:sz w:val="10"/>
              </w:rPr>
              <w:t> </w:t>
            </w:r>
            <w:r>
              <w:rPr>
                <w:b/>
                <w:color w:val="1F497D"/>
                <w:w w:val="140"/>
                <w:sz w:val="10"/>
              </w:rPr>
              <w:t>e</w:t>
            </w:r>
            <w:r>
              <w:rPr>
                <w:b/>
                <w:color w:val="1F497D"/>
                <w:spacing w:val="14"/>
                <w:w w:val="140"/>
                <w:sz w:val="10"/>
              </w:rPr>
              <w:t> </w:t>
            </w:r>
            <w:r>
              <w:rPr>
                <w:b/>
                <w:color w:val="1F497D"/>
                <w:w w:val="140"/>
                <w:sz w:val="10"/>
              </w:rPr>
              <w:t>com</w:t>
            </w:r>
            <w:r>
              <w:rPr>
                <w:b/>
                <w:color w:val="1F497D"/>
                <w:spacing w:val="16"/>
                <w:w w:val="140"/>
                <w:sz w:val="10"/>
              </w:rPr>
              <w:t> </w:t>
            </w:r>
            <w:r>
              <w:rPr>
                <w:b/>
                <w:color w:val="1F497D"/>
                <w:w w:val="140"/>
                <w:sz w:val="10"/>
              </w:rPr>
              <w:t>as</w:t>
            </w:r>
            <w:r>
              <w:rPr>
                <w:b/>
                <w:color w:val="1F497D"/>
                <w:spacing w:val="13"/>
                <w:w w:val="140"/>
                <w:sz w:val="10"/>
              </w:rPr>
              <w:t> </w:t>
            </w:r>
            <w:r>
              <w:rPr>
                <w:b/>
                <w:color w:val="1F497D"/>
                <w:w w:val="140"/>
                <w:sz w:val="10"/>
              </w:rPr>
              <w:t>projeções</w:t>
            </w:r>
            <w:r>
              <w:rPr>
                <w:b/>
                <w:color w:val="1F497D"/>
                <w:spacing w:val="17"/>
                <w:w w:val="140"/>
                <w:sz w:val="10"/>
              </w:rPr>
              <w:t> </w:t>
            </w:r>
            <w:r>
              <w:rPr>
                <w:b/>
                <w:color w:val="1F497D"/>
                <w:w w:val="140"/>
                <w:sz w:val="10"/>
              </w:rPr>
              <w:t>constantes</w:t>
            </w:r>
            <w:r>
              <w:rPr>
                <w:b/>
                <w:color w:val="1F497D"/>
                <w:spacing w:val="14"/>
                <w:w w:val="140"/>
                <w:sz w:val="10"/>
              </w:rPr>
              <w:t> </w:t>
            </w:r>
            <w:r>
              <w:rPr>
                <w:b/>
                <w:color w:val="1F497D"/>
                <w:spacing w:val="-5"/>
                <w:w w:val="140"/>
                <w:sz w:val="10"/>
              </w:rPr>
              <w:t>do</w:t>
            </w:r>
          </w:p>
          <w:p>
            <w:pPr>
              <w:pStyle w:val="TableParagraph"/>
              <w:tabs>
                <w:tab w:pos="3067" w:val="left" w:leader="none"/>
              </w:tabs>
              <w:spacing w:line="155" w:lineRule="exact"/>
              <w:ind w:left="643"/>
              <w:rPr>
                <w:b/>
                <w:sz w:val="10"/>
              </w:rPr>
            </w:pPr>
            <w:r>
              <w:rPr>
                <w:b/>
                <w:color w:val="1F497D"/>
                <w:w w:val="140"/>
                <w:position w:val="4"/>
                <w:sz w:val="13"/>
              </w:rPr>
              <w:t>Marketing</w:t>
            </w:r>
            <w:r>
              <w:rPr>
                <w:b/>
                <w:color w:val="1F497D"/>
                <w:spacing w:val="10"/>
                <w:w w:val="140"/>
                <w:position w:val="4"/>
                <w:sz w:val="13"/>
              </w:rPr>
              <w:t> </w:t>
            </w:r>
            <w:r>
              <w:rPr>
                <w:b/>
                <w:color w:val="1F497D"/>
                <w:w w:val="140"/>
                <w:position w:val="4"/>
                <w:sz w:val="13"/>
              </w:rPr>
              <w:t>e</w:t>
            </w:r>
            <w:r>
              <w:rPr>
                <w:b/>
                <w:color w:val="1F497D"/>
                <w:spacing w:val="13"/>
                <w:w w:val="140"/>
                <w:position w:val="4"/>
                <w:sz w:val="13"/>
              </w:rPr>
              <w:t> </w:t>
            </w:r>
            <w:r>
              <w:rPr>
                <w:b/>
                <w:color w:val="1F497D"/>
                <w:spacing w:val="-2"/>
                <w:w w:val="140"/>
                <w:position w:val="4"/>
                <w:sz w:val="13"/>
              </w:rPr>
              <w:t>Vendas</w:t>
            </w:r>
            <w:r>
              <w:rPr>
                <w:b/>
                <w:color w:val="1F497D"/>
                <w:position w:val="4"/>
                <w:sz w:val="13"/>
              </w:rPr>
              <w:tab/>
            </w:r>
            <w:r>
              <w:rPr>
                <w:b/>
                <w:color w:val="1F497D"/>
                <w:w w:val="140"/>
                <w:sz w:val="10"/>
              </w:rPr>
              <w:t>Plano</w:t>
            </w:r>
            <w:r>
              <w:rPr>
                <w:b/>
                <w:color w:val="1F497D"/>
                <w:spacing w:val="-7"/>
                <w:w w:val="140"/>
                <w:sz w:val="10"/>
              </w:rPr>
              <w:t> </w:t>
            </w:r>
            <w:r>
              <w:rPr>
                <w:b/>
                <w:color w:val="1F497D"/>
                <w:w w:val="140"/>
                <w:sz w:val="10"/>
              </w:rPr>
              <w:t>de</w:t>
            </w:r>
            <w:r>
              <w:rPr>
                <w:b/>
                <w:color w:val="1F497D"/>
                <w:spacing w:val="-5"/>
                <w:w w:val="140"/>
                <w:sz w:val="10"/>
              </w:rPr>
              <w:t> </w:t>
            </w:r>
            <w:r>
              <w:rPr>
                <w:b/>
                <w:color w:val="1F497D"/>
                <w:w w:val="140"/>
                <w:sz w:val="10"/>
              </w:rPr>
              <w:t>Negócios</w:t>
            </w:r>
            <w:r>
              <w:rPr>
                <w:b/>
                <w:color w:val="1F497D"/>
                <w:spacing w:val="-6"/>
                <w:w w:val="140"/>
                <w:sz w:val="10"/>
              </w:rPr>
              <w:t> </w:t>
            </w:r>
            <w:r>
              <w:rPr>
                <w:b/>
                <w:color w:val="1F497D"/>
                <w:w w:val="140"/>
                <w:sz w:val="10"/>
              </w:rPr>
              <w:t>da</w:t>
            </w:r>
            <w:r>
              <w:rPr>
                <w:b/>
                <w:color w:val="1F497D"/>
                <w:spacing w:val="-6"/>
                <w:w w:val="140"/>
                <w:sz w:val="10"/>
              </w:rPr>
              <w:t> </w:t>
            </w:r>
            <w:r>
              <w:rPr>
                <w:b/>
                <w:color w:val="1F497D"/>
                <w:spacing w:val="-2"/>
                <w:w w:val="140"/>
                <w:sz w:val="10"/>
              </w:rPr>
              <w:t>Telebras.</w:t>
            </w:r>
          </w:p>
          <w:p>
            <w:pPr>
              <w:pStyle w:val="TableParagraph"/>
              <w:spacing w:before="1"/>
              <w:rPr>
                <w:rFonts w:ascii="Calibri"/>
                <w:b/>
                <w:sz w:val="18"/>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22"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971" w:hRule="atLeast"/>
        </w:trPr>
        <w:tc>
          <w:tcPr>
            <w:tcW w:w="8246" w:type="dxa"/>
            <w:tcBorders>
              <w:top w:val="single" w:sz="2" w:space="0" w:color="000000"/>
              <w:bottom w:val="single" w:sz="2" w:space="0" w:color="000000"/>
              <w:right w:val="nil"/>
            </w:tcBorders>
            <w:shd w:val="clear" w:color="auto" w:fill="FFFFFF"/>
          </w:tcPr>
          <w:p>
            <w:pPr>
              <w:pStyle w:val="TableParagraph"/>
              <w:spacing w:line="58" w:lineRule="exact"/>
              <w:ind w:left="3064"/>
              <w:rPr>
                <w:b/>
                <w:sz w:val="8"/>
              </w:rPr>
            </w:pPr>
            <w:r>
              <w:rPr>
                <w:b/>
                <w:color w:val="1F497D"/>
                <w:w w:val="135"/>
                <w:sz w:val="8"/>
              </w:rPr>
              <w:t>O</w:t>
            </w:r>
            <w:r>
              <w:rPr>
                <w:b/>
                <w:color w:val="1F497D"/>
                <w:spacing w:val="-2"/>
                <w:w w:val="135"/>
                <w:sz w:val="8"/>
              </w:rPr>
              <w:t> </w:t>
            </w:r>
            <w:r>
              <w:rPr>
                <w:b/>
                <w:color w:val="1F497D"/>
                <w:w w:val="135"/>
                <w:sz w:val="8"/>
              </w:rPr>
              <w:t>Modelo</w:t>
            </w:r>
            <w:r>
              <w:rPr>
                <w:b/>
                <w:color w:val="1F497D"/>
                <w:spacing w:val="-1"/>
                <w:w w:val="135"/>
                <w:sz w:val="8"/>
              </w:rPr>
              <w:t> </w:t>
            </w:r>
            <w:r>
              <w:rPr>
                <w:b/>
                <w:color w:val="1F497D"/>
                <w:w w:val="135"/>
                <w:sz w:val="8"/>
              </w:rPr>
              <w:t>de Negócio</w:t>
            </w:r>
            <w:r>
              <w:rPr>
                <w:b/>
                <w:color w:val="1F497D"/>
                <w:spacing w:val="-1"/>
                <w:w w:val="135"/>
                <w:sz w:val="8"/>
              </w:rPr>
              <w:t> </w:t>
            </w:r>
            <w:r>
              <w:rPr>
                <w:b/>
                <w:color w:val="1F497D"/>
                <w:w w:val="135"/>
                <w:sz w:val="8"/>
              </w:rPr>
              <w:t>da</w:t>
            </w:r>
            <w:r>
              <w:rPr>
                <w:b/>
                <w:color w:val="1F497D"/>
                <w:spacing w:val="-1"/>
                <w:w w:val="135"/>
                <w:sz w:val="8"/>
              </w:rPr>
              <w:t> </w:t>
            </w:r>
            <w:r>
              <w:rPr>
                <w:b/>
                <w:color w:val="1F497D"/>
                <w:w w:val="135"/>
                <w:sz w:val="8"/>
              </w:rPr>
              <w:t>Função</w:t>
            </w:r>
            <w:r>
              <w:rPr>
                <w:b/>
                <w:color w:val="1F497D"/>
                <w:spacing w:val="-1"/>
                <w:w w:val="135"/>
                <w:sz w:val="8"/>
              </w:rPr>
              <w:t> </w:t>
            </w:r>
            <w:r>
              <w:rPr>
                <w:b/>
                <w:color w:val="1F497D"/>
                <w:w w:val="135"/>
                <w:sz w:val="8"/>
              </w:rPr>
              <w:t>Comercial</w:t>
            </w:r>
            <w:r>
              <w:rPr>
                <w:b/>
                <w:color w:val="1F497D"/>
                <w:spacing w:val="-2"/>
                <w:w w:val="135"/>
                <w:sz w:val="8"/>
              </w:rPr>
              <w:t> </w:t>
            </w:r>
            <w:r>
              <w:rPr>
                <w:b/>
                <w:color w:val="1F497D"/>
                <w:w w:val="135"/>
                <w:sz w:val="8"/>
              </w:rPr>
              <w:t>deverá </w:t>
            </w:r>
            <w:r>
              <w:rPr>
                <w:b/>
                <w:color w:val="1F497D"/>
                <w:spacing w:val="-2"/>
                <w:w w:val="135"/>
                <w:sz w:val="8"/>
              </w:rPr>
              <w:t>contemplar:</w:t>
            </w:r>
          </w:p>
          <w:p>
            <w:pPr>
              <w:pStyle w:val="TableParagraph"/>
              <w:numPr>
                <w:ilvl w:val="0"/>
                <w:numId w:val="12"/>
              </w:numPr>
              <w:tabs>
                <w:tab w:pos="3183" w:val="left" w:leader="none"/>
              </w:tabs>
              <w:spacing w:line="240" w:lineRule="auto" w:before="7" w:after="0"/>
              <w:ind w:left="3183" w:right="0" w:hanging="119"/>
              <w:jc w:val="left"/>
              <w:rPr>
                <w:b/>
                <w:sz w:val="8"/>
              </w:rPr>
            </w:pPr>
            <w:r>
              <w:rPr>
                <w:b/>
                <w:color w:val="1F497D"/>
                <w:w w:val="135"/>
                <w:sz w:val="8"/>
              </w:rPr>
              <w:t>Segmento</w:t>
            </w:r>
            <w:r>
              <w:rPr>
                <w:b/>
                <w:color w:val="1F497D"/>
                <w:spacing w:val="-4"/>
                <w:w w:val="135"/>
                <w:sz w:val="8"/>
              </w:rPr>
              <w:t> </w:t>
            </w:r>
            <w:r>
              <w:rPr>
                <w:b/>
                <w:color w:val="1F497D"/>
                <w:w w:val="135"/>
                <w:sz w:val="8"/>
              </w:rPr>
              <w:t>de</w:t>
            </w:r>
            <w:r>
              <w:rPr>
                <w:b/>
                <w:color w:val="1F497D"/>
                <w:spacing w:val="-2"/>
                <w:w w:val="135"/>
                <w:sz w:val="8"/>
              </w:rPr>
              <w:t> </w:t>
            </w:r>
            <w:r>
              <w:rPr>
                <w:b/>
                <w:color w:val="1F497D"/>
                <w:w w:val="135"/>
                <w:sz w:val="8"/>
              </w:rPr>
              <w:t>Clientes-</w:t>
            </w:r>
            <w:r>
              <w:rPr>
                <w:b/>
                <w:color w:val="1F497D"/>
                <w:spacing w:val="-4"/>
                <w:w w:val="135"/>
                <w:sz w:val="8"/>
              </w:rPr>
              <w:t>Alvo;</w:t>
            </w:r>
          </w:p>
          <w:p>
            <w:pPr>
              <w:pStyle w:val="TableParagraph"/>
              <w:numPr>
                <w:ilvl w:val="0"/>
                <w:numId w:val="12"/>
              </w:numPr>
              <w:tabs>
                <w:tab w:pos="3183" w:val="left" w:leader="none"/>
              </w:tabs>
              <w:spacing w:line="240" w:lineRule="auto" w:before="8" w:after="0"/>
              <w:ind w:left="3183" w:right="0" w:hanging="119"/>
              <w:jc w:val="left"/>
              <w:rPr>
                <w:b/>
                <w:sz w:val="8"/>
              </w:rPr>
            </w:pPr>
            <w:r>
              <w:rPr>
                <w:b/>
                <w:color w:val="1F497D"/>
                <w:w w:val="135"/>
                <w:sz w:val="8"/>
              </w:rPr>
              <w:t>Proposições</w:t>
            </w:r>
            <w:r>
              <w:rPr>
                <w:b/>
                <w:color w:val="1F497D"/>
                <w:spacing w:val="-1"/>
                <w:w w:val="135"/>
                <w:sz w:val="8"/>
              </w:rPr>
              <w:t> </w:t>
            </w:r>
            <w:r>
              <w:rPr>
                <w:b/>
                <w:color w:val="1F497D"/>
                <w:w w:val="135"/>
                <w:sz w:val="8"/>
              </w:rPr>
              <w:t>de </w:t>
            </w:r>
            <w:r>
              <w:rPr>
                <w:b/>
                <w:color w:val="1F497D"/>
                <w:spacing w:val="-2"/>
                <w:w w:val="135"/>
                <w:sz w:val="8"/>
              </w:rPr>
              <w:t>Valor;</w:t>
            </w:r>
          </w:p>
          <w:p>
            <w:pPr>
              <w:pStyle w:val="TableParagraph"/>
              <w:numPr>
                <w:ilvl w:val="0"/>
                <w:numId w:val="12"/>
              </w:numPr>
              <w:tabs>
                <w:tab w:pos="3183" w:val="left" w:leader="none"/>
              </w:tabs>
              <w:spacing w:line="63" w:lineRule="exact" w:before="8" w:after="0"/>
              <w:ind w:left="3183" w:right="0" w:hanging="119"/>
              <w:jc w:val="left"/>
              <w:rPr>
                <w:b/>
                <w:sz w:val="8"/>
              </w:rPr>
            </w:pPr>
            <w:r>
              <w:rPr>
                <w:b/>
                <w:color w:val="1F497D"/>
                <w:w w:val="135"/>
                <w:sz w:val="8"/>
              </w:rPr>
              <w:t>Relacionamento</w:t>
            </w:r>
            <w:r>
              <w:rPr>
                <w:b/>
                <w:color w:val="1F497D"/>
                <w:spacing w:val="-2"/>
                <w:w w:val="135"/>
                <w:sz w:val="8"/>
              </w:rPr>
              <w:t> </w:t>
            </w:r>
            <w:r>
              <w:rPr>
                <w:b/>
                <w:color w:val="1F497D"/>
                <w:w w:val="135"/>
                <w:sz w:val="8"/>
              </w:rPr>
              <w:t>com</w:t>
            </w:r>
            <w:r>
              <w:rPr>
                <w:b/>
                <w:color w:val="1F497D"/>
                <w:spacing w:val="-2"/>
                <w:w w:val="135"/>
                <w:sz w:val="8"/>
              </w:rPr>
              <w:t> Clientes;</w:t>
            </w:r>
          </w:p>
          <w:p>
            <w:pPr>
              <w:pStyle w:val="TableParagraph"/>
              <w:tabs>
                <w:tab w:pos="3064" w:val="left" w:leader="none"/>
              </w:tabs>
              <w:spacing w:line="139" w:lineRule="exact"/>
              <w:ind w:left="204"/>
              <w:rPr>
                <w:b/>
                <w:sz w:val="8"/>
              </w:rPr>
            </w:pPr>
            <w:r>
              <w:rPr>
                <w:color w:val="1F497D"/>
                <w:w w:val="135"/>
                <w:sz w:val="13"/>
              </w:rPr>
              <w:t>(IN.12)</w:t>
            </w:r>
            <w:r>
              <w:rPr>
                <w:color w:val="1F497D"/>
                <w:spacing w:val="34"/>
                <w:w w:val="135"/>
                <w:sz w:val="13"/>
              </w:rPr>
              <w:t> </w:t>
            </w:r>
            <w:r>
              <w:rPr>
                <w:b/>
                <w:color w:val="1F497D"/>
                <w:w w:val="135"/>
                <w:position w:val="2"/>
                <w:sz w:val="13"/>
              </w:rPr>
              <w:t>Elaborar</w:t>
            </w:r>
            <w:r>
              <w:rPr>
                <w:b/>
                <w:color w:val="1F497D"/>
                <w:spacing w:val="34"/>
                <w:w w:val="135"/>
                <w:position w:val="2"/>
                <w:sz w:val="13"/>
              </w:rPr>
              <w:t> </w:t>
            </w:r>
            <w:r>
              <w:rPr>
                <w:b/>
                <w:color w:val="1F497D"/>
                <w:w w:val="135"/>
                <w:position w:val="2"/>
                <w:sz w:val="13"/>
              </w:rPr>
              <w:t>Modelo</w:t>
            </w:r>
            <w:r>
              <w:rPr>
                <w:b/>
                <w:color w:val="1F497D"/>
                <w:spacing w:val="32"/>
                <w:w w:val="135"/>
                <w:position w:val="2"/>
                <w:sz w:val="13"/>
              </w:rPr>
              <w:t> </w:t>
            </w:r>
            <w:r>
              <w:rPr>
                <w:b/>
                <w:color w:val="1F497D"/>
                <w:w w:val="135"/>
                <w:position w:val="2"/>
                <w:sz w:val="13"/>
              </w:rPr>
              <w:t>(s)</w:t>
            </w:r>
            <w:r>
              <w:rPr>
                <w:b/>
                <w:color w:val="1F497D"/>
                <w:spacing w:val="33"/>
                <w:w w:val="135"/>
                <w:position w:val="2"/>
                <w:sz w:val="13"/>
              </w:rPr>
              <w:t> </w:t>
            </w:r>
            <w:r>
              <w:rPr>
                <w:b/>
                <w:color w:val="1F497D"/>
                <w:spacing w:val="-5"/>
                <w:w w:val="135"/>
                <w:position w:val="2"/>
                <w:sz w:val="13"/>
              </w:rPr>
              <w:t>de</w:t>
            </w:r>
            <w:r>
              <w:rPr>
                <w:b/>
                <w:color w:val="1F497D"/>
                <w:position w:val="2"/>
                <w:sz w:val="13"/>
              </w:rPr>
              <w:tab/>
            </w:r>
            <w:r>
              <w:rPr>
                <w:b/>
                <w:color w:val="1F497D"/>
                <w:w w:val="135"/>
                <w:sz w:val="8"/>
              </w:rPr>
              <w:t>4.</w:t>
            </w:r>
            <w:r>
              <w:rPr>
                <w:b/>
                <w:color w:val="1F497D"/>
                <w:spacing w:val="-2"/>
                <w:w w:val="135"/>
                <w:sz w:val="8"/>
              </w:rPr>
              <w:t> </w:t>
            </w:r>
            <w:r>
              <w:rPr>
                <w:b/>
                <w:color w:val="1F497D"/>
                <w:w w:val="135"/>
                <w:sz w:val="8"/>
              </w:rPr>
              <w:t>Canais de Comunicação</w:t>
            </w:r>
            <w:r>
              <w:rPr>
                <w:b/>
                <w:color w:val="1F497D"/>
                <w:spacing w:val="-1"/>
                <w:w w:val="135"/>
                <w:sz w:val="8"/>
              </w:rPr>
              <w:t> </w:t>
            </w:r>
            <w:r>
              <w:rPr>
                <w:b/>
                <w:color w:val="1F497D"/>
                <w:w w:val="135"/>
                <w:sz w:val="8"/>
              </w:rPr>
              <w:t>e</w:t>
            </w:r>
            <w:r>
              <w:rPr>
                <w:b/>
                <w:color w:val="1F497D"/>
                <w:spacing w:val="1"/>
                <w:w w:val="135"/>
                <w:sz w:val="8"/>
              </w:rPr>
              <w:t> </w:t>
            </w:r>
            <w:r>
              <w:rPr>
                <w:b/>
                <w:color w:val="1F497D"/>
                <w:spacing w:val="-2"/>
                <w:w w:val="135"/>
                <w:sz w:val="8"/>
              </w:rPr>
              <w:t>Distribuição;</w:t>
            </w:r>
          </w:p>
          <w:p>
            <w:pPr>
              <w:pStyle w:val="TableParagraph"/>
              <w:tabs>
                <w:tab w:pos="3064" w:val="left" w:leader="none"/>
              </w:tabs>
              <w:spacing w:line="122" w:lineRule="exact"/>
              <w:ind w:left="180"/>
              <w:rPr>
                <w:b/>
                <w:sz w:val="13"/>
              </w:rPr>
            </w:pPr>
            <w:r>
              <w:rPr>
                <w:b/>
                <w:color w:val="1F497D"/>
                <w:w w:val="140"/>
                <w:sz w:val="13"/>
              </w:rPr>
              <w:t>Negócio</w:t>
            </w:r>
            <w:r>
              <w:rPr>
                <w:b/>
                <w:color w:val="1F497D"/>
                <w:spacing w:val="11"/>
                <w:w w:val="140"/>
                <w:sz w:val="13"/>
              </w:rPr>
              <w:t> </w:t>
            </w:r>
            <w:r>
              <w:rPr>
                <w:b/>
                <w:color w:val="1F497D"/>
                <w:w w:val="140"/>
                <w:sz w:val="13"/>
              </w:rPr>
              <w:t>da</w:t>
            </w:r>
            <w:r>
              <w:rPr>
                <w:b/>
                <w:color w:val="1F497D"/>
                <w:spacing w:val="13"/>
                <w:w w:val="140"/>
                <w:sz w:val="13"/>
              </w:rPr>
              <w:t> </w:t>
            </w:r>
            <w:r>
              <w:rPr>
                <w:b/>
                <w:color w:val="1F497D"/>
                <w:w w:val="140"/>
                <w:sz w:val="13"/>
              </w:rPr>
              <w:t>Função</w:t>
            </w:r>
            <w:r>
              <w:rPr>
                <w:b/>
                <w:color w:val="1F497D"/>
                <w:spacing w:val="11"/>
                <w:w w:val="140"/>
                <w:sz w:val="13"/>
              </w:rPr>
              <w:t> </w:t>
            </w:r>
            <w:r>
              <w:rPr>
                <w:b/>
                <w:color w:val="1F497D"/>
                <w:spacing w:val="-2"/>
                <w:w w:val="140"/>
                <w:sz w:val="13"/>
              </w:rPr>
              <w:t>Comercial</w:t>
            </w:r>
            <w:r>
              <w:rPr>
                <w:b/>
                <w:color w:val="1F497D"/>
                <w:sz w:val="13"/>
              </w:rPr>
              <w:tab/>
            </w:r>
            <w:r>
              <w:rPr>
                <w:b/>
                <w:color w:val="1F497D"/>
                <w:w w:val="130"/>
                <w:sz w:val="13"/>
                <w:vertAlign w:val="superscript"/>
              </w:rPr>
              <w:t>5.</w:t>
            </w:r>
            <w:r>
              <w:rPr>
                <w:b/>
                <w:color w:val="1F497D"/>
                <w:spacing w:val="-16"/>
                <w:w w:val="130"/>
                <w:sz w:val="13"/>
                <w:vertAlign w:val="baseline"/>
              </w:rPr>
              <w:t> </w:t>
            </w:r>
            <w:r>
              <w:rPr>
                <w:b/>
                <w:color w:val="1F497D"/>
                <w:w w:val="130"/>
                <w:sz w:val="13"/>
                <w:vertAlign w:val="superscript"/>
              </w:rPr>
              <w:t>Fluxos</w:t>
            </w:r>
            <w:r>
              <w:rPr>
                <w:b/>
                <w:color w:val="1F497D"/>
                <w:spacing w:val="-14"/>
                <w:w w:val="130"/>
                <w:sz w:val="13"/>
                <w:vertAlign w:val="baseline"/>
              </w:rPr>
              <w:t> </w:t>
            </w:r>
            <w:r>
              <w:rPr>
                <w:b/>
                <w:color w:val="1F497D"/>
                <w:w w:val="130"/>
                <w:sz w:val="13"/>
                <w:vertAlign w:val="superscript"/>
              </w:rPr>
              <w:t>de</w:t>
            </w:r>
            <w:r>
              <w:rPr>
                <w:b/>
                <w:color w:val="1F497D"/>
                <w:spacing w:val="-14"/>
                <w:w w:val="130"/>
                <w:sz w:val="13"/>
                <w:vertAlign w:val="baseline"/>
              </w:rPr>
              <w:t> </w:t>
            </w:r>
            <w:r>
              <w:rPr>
                <w:b/>
                <w:color w:val="1F497D"/>
                <w:spacing w:val="-2"/>
                <w:w w:val="130"/>
                <w:sz w:val="13"/>
                <w:vertAlign w:val="superscript"/>
              </w:rPr>
              <w:t>Receitas;</w:t>
            </w:r>
          </w:p>
          <w:p>
            <w:pPr>
              <w:pStyle w:val="TableParagraph"/>
              <w:numPr>
                <w:ilvl w:val="0"/>
                <w:numId w:val="13"/>
              </w:numPr>
              <w:tabs>
                <w:tab w:pos="3183" w:val="left" w:leader="none"/>
              </w:tabs>
              <w:spacing w:line="66" w:lineRule="exact" w:before="0" w:after="0"/>
              <w:ind w:left="3183" w:right="0" w:hanging="119"/>
              <w:jc w:val="left"/>
              <w:rPr>
                <w:b/>
                <w:sz w:val="8"/>
              </w:rPr>
            </w:pPr>
            <w:r>
              <w:rPr>
                <w:b/>
                <w:color w:val="1F497D"/>
                <w:w w:val="135"/>
                <w:sz w:val="8"/>
              </w:rPr>
              <w:t>Recursos</w:t>
            </w:r>
            <w:r>
              <w:rPr>
                <w:b/>
                <w:color w:val="1F497D"/>
                <w:spacing w:val="-1"/>
                <w:w w:val="135"/>
                <w:sz w:val="8"/>
              </w:rPr>
              <w:t> </w:t>
            </w:r>
            <w:r>
              <w:rPr>
                <w:b/>
                <w:color w:val="1F497D"/>
                <w:spacing w:val="-2"/>
                <w:w w:val="135"/>
                <w:sz w:val="8"/>
              </w:rPr>
              <w:t>Críticos;</w:t>
            </w:r>
          </w:p>
          <w:p>
            <w:pPr>
              <w:pStyle w:val="TableParagraph"/>
              <w:numPr>
                <w:ilvl w:val="0"/>
                <w:numId w:val="13"/>
              </w:numPr>
              <w:tabs>
                <w:tab w:pos="3183" w:val="left" w:leader="none"/>
              </w:tabs>
              <w:spacing w:line="240" w:lineRule="auto" w:before="7" w:after="0"/>
              <w:ind w:left="3183" w:right="0" w:hanging="119"/>
              <w:jc w:val="left"/>
              <w:rPr>
                <w:b/>
                <w:sz w:val="8"/>
              </w:rPr>
            </w:pPr>
            <w:r>
              <w:rPr>
                <w:b/>
                <w:color w:val="1F497D"/>
                <w:w w:val="130"/>
                <w:sz w:val="8"/>
              </w:rPr>
              <w:t>Atividades-</w:t>
            </w:r>
            <w:r>
              <w:rPr>
                <w:b/>
                <w:color w:val="1F497D"/>
                <w:spacing w:val="-2"/>
                <w:w w:val="135"/>
                <w:sz w:val="8"/>
              </w:rPr>
              <w:t>Chave;</w:t>
            </w:r>
          </w:p>
          <w:p>
            <w:pPr>
              <w:pStyle w:val="TableParagraph"/>
              <w:numPr>
                <w:ilvl w:val="0"/>
                <w:numId w:val="13"/>
              </w:numPr>
              <w:tabs>
                <w:tab w:pos="3183" w:val="left" w:leader="none"/>
              </w:tabs>
              <w:spacing w:line="240" w:lineRule="auto" w:before="8" w:after="0"/>
              <w:ind w:left="3183" w:right="0" w:hanging="119"/>
              <w:jc w:val="left"/>
              <w:rPr>
                <w:b/>
                <w:sz w:val="8"/>
              </w:rPr>
            </w:pPr>
            <w:r>
              <w:rPr>
                <w:b/>
                <w:color w:val="1F497D"/>
                <w:w w:val="135"/>
                <w:sz w:val="8"/>
              </w:rPr>
              <w:t>Redes</w:t>
            </w:r>
            <w:r>
              <w:rPr>
                <w:b/>
                <w:color w:val="1F497D"/>
                <w:spacing w:val="-1"/>
                <w:w w:val="135"/>
                <w:sz w:val="8"/>
              </w:rPr>
              <w:t> </w:t>
            </w:r>
            <w:r>
              <w:rPr>
                <w:b/>
                <w:color w:val="1F497D"/>
                <w:w w:val="135"/>
                <w:sz w:val="8"/>
              </w:rPr>
              <w:t>de</w:t>
            </w:r>
            <w:r>
              <w:rPr>
                <w:b/>
                <w:color w:val="1F497D"/>
                <w:spacing w:val="-1"/>
                <w:w w:val="135"/>
                <w:sz w:val="8"/>
              </w:rPr>
              <w:t> </w:t>
            </w:r>
            <w:r>
              <w:rPr>
                <w:b/>
                <w:color w:val="1F497D"/>
                <w:w w:val="135"/>
                <w:sz w:val="8"/>
              </w:rPr>
              <w:t>Parceiros;</w:t>
            </w:r>
            <w:r>
              <w:rPr>
                <w:b/>
                <w:color w:val="1F497D"/>
                <w:spacing w:val="-1"/>
                <w:w w:val="135"/>
                <w:sz w:val="8"/>
              </w:rPr>
              <w:t> </w:t>
            </w:r>
            <w:r>
              <w:rPr>
                <w:b/>
                <w:color w:val="1F497D"/>
                <w:spacing w:val="-10"/>
                <w:w w:val="135"/>
                <w:sz w:val="8"/>
              </w:rPr>
              <w:t>e</w:t>
            </w:r>
          </w:p>
          <w:p>
            <w:pPr>
              <w:pStyle w:val="TableParagraph"/>
              <w:numPr>
                <w:ilvl w:val="0"/>
                <w:numId w:val="13"/>
              </w:numPr>
              <w:tabs>
                <w:tab w:pos="3183" w:val="left" w:leader="none"/>
              </w:tabs>
              <w:spacing w:line="88" w:lineRule="exact" w:before="8" w:after="0"/>
              <w:ind w:left="3183" w:right="0" w:hanging="119"/>
              <w:jc w:val="left"/>
              <w:rPr>
                <w:b/>
                <w:sz w:val="8"/>
              </w:rPr>
            </w:pPr>
            <w:r>
              <w:rPr>
                <w:b/>
                <w:color w:val="1F497D"/>
                <w:w w:val="135"/>
                <w:sz w:val="8"/>
              </w:rPr>
              <w:t>Estrutura</w:t>
            </w:r>
            <w:r>
              <w:rPr>
                <w:b/>
                <w:color w:val="1F497D"/>
                <w:spacing w:val="-4"/>
                <w:w w:val="135"/>
                <w:sz w:val="8"/>
              </w:rPr>
              <w:t> </w:t>
            </w:r>
            <w:r>
              <w:rPr>
                <w:b/>
                <w:color w:val="1F497D"/>
                <w:w w:val="135"/>
                <w:sz w:val="8"/>
              </w:rPr>
              <w:t>de</w:t>
            </w:r>
            <w:r>
              <w:rPr>
                <w:b/>
                <w:color w:val="1F497D"/>
                <w:spacing w:val="-3"/>
                <w:w w:val="135"/>
                <w:sz w:val="8"/>
              </w:rPr>
              <w:t> </w:t>
            </w:r>
            <w:r>
              <w:rPr>
                <w:b/>
                <w:color w:val="1F497D"/>
                <w:spacing w:val="-2"/>
                <w:w w:val="135"/>
                <w:sz w:val="8"/>
              </w:rPr>
              <w:t>Custos.</w:t>
            </w: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29"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644" w:hRule="atLeast"/>
        </w:trPr>
        <w:tc>
          <w:tcPr>
            <w:tcW w:w="8246" w:type="dxa"/>
            <w:tcBorders>
              <w:top w:val="single" w:sz="2" w:space="0" w:color="000000"/>
              <w:bottom w:val="single" w:sz="2" w:space="0" w:color="000000"/>
              <w:right w:val="nil"/>
            </w:tcBorders>
            <w:shd w:val="clear" w:color="auto" w:fill="FFFFFF"/>
          </w:tcPr>
          <w:p>
            <w:pPr>
              <w:pStyle w:val="TableParagraph"/>
              <w:spacing w:before="18"/>
              <w:rPr>
                <w:rFonts w:ascii="Calibri"/>
                <w:b/>
                <w:sz w:val="10"/>
              </w:rPr>
            </w:pPr>
          </w:p>
          <w:p>
            <w:pPr>
              <w:pStyle w:val="TableParagraph"/>
              <w:tabs>
                <w:tab w:pos="3067" w:val="left" w:leader="none"/>
              </w:tabs>
              <w:spacing w:line="160" w:lineRule="auto"/>
              <w:ind w:left="754"/>
              <w:rPr>
                <w:b/>
                <w:sz w:val="10"/>
              </w:rPr>
            </w:pPr>
            <w:r>
              <w:rPr>
                <w:color w:val="1F497D"/>
                <w:w w:val="140"/>
                <w:position w:val="-6"/>
                <w:sz w:val="13"/>
              </w:rPr>
              <w:t>(IN.13)</w:t>
            </w:r>
            <w:r>
              <w:rPr>
                <w:color w:val="1F497D"/>
                <w:spacing w:val="14"/>
                <w:w w:val="140"/>
                <w:position w:val="-6"/>
                <w:sz w:val="13"/>
              </w:rPr>
              <w:t> </w:t>
            </w:r>
            <w:r>
              <w:rPr>
                <w:b/>
                <w:color w:val="1F497D"/>
                <w:w w:val="140"/>
                <w:position w:val="-4"/>
                <w:sz w:val="13"/>
              </w:rPr>
              <w:t>Otimizar</w:t>
            </w:r>
            <w:r>
              <w:rPr>
                <w:b/>
                <w:color w:val="1F497D"/>
                <w:spacing w:val="15"/>
                <w:w w:val="140"/>
                <w:position w:val="-4"/>
                <w:sz w:val="13"/>
              </w:rPr>
              <w:t> </w:t>
            </w:r>
            <w:r>
              <w:rPr>
                <w:b/>
                <w:color w:val="1F497D"/>
                <w:spacing w:val="-10"/>
                <w:w w:val="140"/>
                <w:position w:val="-4"/>
                <w:sz w:val="13"/>
              </w:rPr>
              <w:t>o</w:t>
            </w:r>
            <w:r>
              <w:rPr>
                <w:b/>
                <w:color w:val="1F497D"/>
                <w:position w:val="-4"/>
                <w:sz w:val="13"/>
              </w:rPr>
              <w:tab/>
            </w:r>
            <w:r>
              <w:rPr>
                <w:b/>
                <w:color w:val="1F497D"/>
                <w:w w:val="140"/>
                <w:sz w:val="10"/>
              </w:rPr>
              <w:t>Contemplar</w:t>
            </w:r>
            <w:r>
              <w:rPr>
                <w:b/>
                <w:color w:val="1F497D"/>
                <w:spacing w:val="10"/>
                <w:w w:val="140"/>
                <w:sz w:val="10"/>
              </w:rPr>
              <w:t> </w:t>
            </w:r>
            <w:r>
              <w:rPr>
                <w:b/>
                <w:color w:val="1F497D"/>
                <w:w w:val="140"/>
                <w:sz w:val="10"/>
              </w:rPr>
              <w:t>processo</w:t>
            </w:r>
            <w:r>
              <w:rPr>
                <w:b/>
                <w:color w:val="1F497D"/>
                <w:spacing w:val="8"/>
                <w:w w:val="140"/>
                <w:sz w:val="10"/>
              </w:rPr>
              <w:t> </w:t>
            </w:r>
            <w:r>
              <w:rPr>
                <w:b/>
                <w:color w:val="1F497D"/>
                <w:w w:val="140"/>
                <w:sz w:val="10"/>
              </w:rPr>
              <w:t>que</w:t>
            </w:r>
            <w:r>
              <w:rPr>
                <w:b/>
                <w:color w:val="1F497D"/>
                <w:spacing w:val="7"/>
                <w:w w:val="140"/>
                <w:sz w:val="10"/>
              </w:rPr>
              <w:t> </w:t>
            </w:r>
            <w:r>
              <w:rPr>
                <w:b/>
                <w:color w:val="1F497D"/>
                <w:w w:val="140"/>
                <w:sz w:val="10"/>
              </w:rPr>
              <w:t>permita</w:t>
            </w:r>
            <w:r>
              <w:rPr>
                <w:b/>
                <w:color w:val="1F497D"/>
                <w:spacing w:val="10"/>
                <w:w w:val="140"/>
                <w:sz w:val="10"/>
              </w:rPr>
              <w:t> </w:t>
            </w:r>
            <w:r>
              <w:rPr>
                <w:b/>
                <w:color w:val="1F497D"/>
                <w:w w:val="140"/>
                <w:sz w:val="10"/>
              </w:rPr>
              <w:t>identificar</w:t>
            </w:r>
            <w:r>
              <w:rPr>
                <w:b/>
                <w:color w:val="1F497D"/>
                <w:spacing w:val="7"/>
                <w:w w:val="140"/>
                <w:sz w:val="10"/>
              </w:rPr>
              <w:t> </w:t>
            </w:r>
            <w:r>
              <w:rPr>
                <w:b/>
                <w:color w:val="1F497D"/>
                <w:w w:val="140"/>
                <w:sz w:val="10"/>
              </w:rPr>
              <w:t>as</w:t>
            </w:r>
            <w:r>
              <w:rPr>
                <w:b/>
                <w:color w:val="1F497D"/>
                <w:spacing w:val="10"/>
                <w:w w:val="140"/>
                <w:sz w:val="10"/>
              </w:rPr>
              <w:t> </w:t>
            </w:r>
            <w:r>
              <w:rPr>
                <w:b/>
                <w:color w:val="1F497D"/>
                <w:w w:val="140"/>
                <w:sz w:val="10"/>
              </w:rPr>
              <w:t>expectativas</w:t>
            </w:r>
            <w:r>
              <w:rPr>
                <w:b/>
                <w:color w:val="1F497D"/>
                <w:spacing w:val="8"/>
                <w:w w:val="140"/>
                <w:sz w:val="10"/>
              </w:rPr>
              <w:t> </w:t>
            </w:r>
            <w:r>
              <w:rPr>
                <w:b/>
                <w:color w:val="1F497D"/>
                <w:w w:val="140"/>
                <w:sz w:val="10"/>
              </w:rPr>
              <w:t>dos</w:t>
            </w:r>
            <w:r>
              <w:rPr>
                <w:b/>
                <w:color w:val="1F497D"/>
                <w:spacing w:val="10"/>
                <w:w w:val="140"/>
                <w:sz w:val="10"/>
              </w:rPr>
              <w:t> </w:t>
            </w:r>
            <w:r>
              <w:rPr>
                <w:b/>
                <w:color w:val="1F497D"/>
                <w:w w:val="140"/>
                <w:sz w:val="10"/>
              </w:rPr>
              <w:t>clientes</w:t>
            </w:r>
            <w:r>
              <w:rPr>
                <w:b/>
                <w:color w:val="1F497D"/>
                <w:spacing w:val="7"/>
                <w:w w:val="140"/>
                <w:sz w:val="10"/>
              </w:rPr>
              <w:t> </w:t>
            </w:r>
            <w:r>
              <w:rPr>
                <w:b/>
                <w:color w:val="1F497D"/>
                <w:spacing w:val="-10"/>
                <w:w w:val="140"/>
                <w:sz w:val="10"/>
              </w:rPr>
              <w:t>e</w:t>
            </w:r>
          </w:p>
          <w:p>
            <w:pPr>
              <w:pStyle w:val="TableParagraph"/>
              <w:spacing w:line="55" w:lineRule="exact"/>
              <w:ind w:left="3067"/>
              <w:rPr>
                <w:b/>
                <w:sz w:val="10"/>
              </w:rPr>
            </w:pPr>
            <w:r>
              <w:rPr>
                <w:b/>
                <w:color w:val="1F497D"/>
                <w:w w:val="140"/>
                <w:sz w:val="10"/>
              </w:rPr>
              <w:t>ter</w:t>
            </w:r>
            <w:r>
              <w:rPr>
                <w:b/>
                <w:color w:val="1F497D"/>
                <w:spacing w:val="8"/>
                <w:w w:val="140"/>
                <w:sz w:val="10"/>
              </w:rPr>
              <w:t> </w:t>
            </w:r>
            <w:r>
              <w:rPr>
                <w:b/>
                <w:color w:val="1F497D"/>
                <w:w w:val="140"/>
                <w:sz w:val="10"/>
              </w:rPr>
              <w:t>como</w:t>
            </w:r>
            <w:r>
              <w:rPr>
                <w:b/>
                <w:color w:val="1F497D"/>
                <w:spacing w:val="8"/>
                <w:w w:val="140"/>
                <w:sz w:val="10"/>
              </w:rPr>
              <w:t> </w:t>
            </w:r>
            <w:r>
              <w:rPr>
                <w:b/>
                <w:color w:val="1F497D"/>
                <w:w w:val="140"/>
                <w:sz w:val="10"/>
              </w:rPr>
              <w:t>foco</w:t>
            </w:r>
            <w:r>
              <w:rPr>
                <w:b/>
                <w:color w:val="1F497D"/>
                <w:spacing w:val="8"/>
                <w:w w:val="140"/>
                <w:sz w:val="10"/>
              </w:rPr>
              <w:t> </w:t>
            </w:r>
            <w:r>
              <w:rPr>
                <w:b/>
                <w:color w:val="1F497D"/>
                <w:w w:val="140"/>
                <w:sz w:val="10"/>
              </w:rPr>
              <w:t>a</w:t>
            </w:r>
            <w:r>
              <w:rPr>
                <w:b/>
                <w:color w:val="1F497D"/>
                <w:spacing w:val="8"/>
                <w:w w:val="140"/>
                <w:sz w:val="10"/>
              </w:rPr>
              <w:t> </w:t>
            </w:r>
            <w:r>
              <w:rPr>
                <w:b/>
                <w:color w:val="1F497D"/>
                <w:w w:val="140"/>
                <w:sz w:val="10"/>
              </w:rPr>
              <w:t>fidelização,</w:t>
            </w:r>
            <w:r>
              <w:rPr>
                <w:b/>
                <w:color w:val="1F497D"/>
                <w:spacing w:val="8"/>
                <w:w w:val="140"/>
                <w:sz w:val="10"/>
              </w:rPr>
              <w:t> </w:t>
            </w:r>
            <w:r>
              <w:rPr>
                <w:b/>
                <w:color w:val="1F497D"/>
                <w:w w:val="140"/>
                <w:sz w:val="10"/>
              </w:rPr>
              <w:t>retenção</w:t>
            </w:r>
            <w:r>
              <w:rPr>
                <w:b/>
                <w:color w:val="1F497D"/>
                <w:spacing w:val="8"/>
                <w:w w:val="140"/>
                <w:sz w:val="10"/>
              </w:rPr>
              <w:t> </w:t>
            </w:r>
            <w:r>
              <w:rPr>
                <w:b/>
                <w:color w:val="1F497D"/>
                <w:w w:val="140"/>
                <w:sz w:val="10"/>
              </w:rPr>
              <w:t>e</w:t>
            </w:r>
            <w:r>
              <w:rPr>
                <w:b/>
                <w:color w:val="1F497D"/>
                <w:spacing w:val="12"/>
                <w:w w:val="140"/>
                <w:sz w:val="10"/>
              </w:rPr>
              <w:t> </w:t>
            </w:r>
            <w:r>
              <w:rPr>
                <w:b/>
                <w:color w:val="1F497D"/>
                <w:w w:val="140"/>
                <w:sz w:val="10"/>
              </w:rPr>
              <w:t>ampliação</w:t>
            </w:r>
            <w:r>
              <w:rPr>
                <w:b/>
                <w:color w:val="1F497D"/>
                <w:spacing w:val="8"/>
                <w:w w:val="140"/>
                <w:sz w:val="10"/>
              </w:rPr>
              <w:t> </w:t>
            </w:r>
            <w:r>
              <w:rPr>
                <w:b/>
                <w:color w:val="1F497D"/>
                <w:w w:val="140"/>
                <w:sz w:val="10"/>
              </w:rPr>
              <w:t>da</w:t>
            </w:r>
            <w:r>
              <w:rPr>
                <w:b/>
                <w:color w:val="1F497D"/>
                <w:spacing w:val="12"/>
                <w:w w:val="140"/>
                <w:sz w:val="10"/>
              </w:rPr>
              <w:t> </w:t>
            </w:r>
            <w:r>
              <w:rPr>
                <w:b/>
                <w:color w:val="1F497D"/>
                <w:w w:val="140"/>
                <w:sz w:val="10"/>
              </w:rPr>
              <w:t>base</w:t>
            </w:r>
            <w:r>
              <w:rPr>
                <w:b/>
                <w:color w:val="1F497D"/>
                <w:spacing w:val="9"/>
                <w:w w:val="140"/>
                <w:sz w:val="10"/>
              </w:rPr>
              <w:t> </w:t>
            </w:r>
            <w:r>
              <w:rPr>
                <w:b/>
                <w:color w:val="1F497D"/>
                <w:w w:val="140"/>
                <w:sz w:val="10"/>
              </w:rPr>
              <w:t>de</w:t>
            </w:r>
            <w:r>
              <w:rPr>
                <w:b/>
                <w:color w:val="1F497D"/>
                <w:spacing w:val="13"/>
                <w:w w:val="140"/>
                <w:sz w:val="10"/>
              </w:rPr>
              <w:t> </w:t>
            </w:r>
            <w:r>
              <w:rPr>
                <w:b/>
                <w:color w:val="1F497D"/>
                <w:w w:val="140"/>
                <w:sz w:val="10"/>
              </w:rPr>
              <w:t>clientes,</w:t>
            </w:r>
            <w:r>
              <w:rPr>
                <w:b/>
                <w:color w:val="1F497D"/>
                <w:spacing w:val="7"/>
                <w:w w:val="140"/>
                <w:sz w:val="10"/>
              </w:rPr>
              <w:t> </w:t>
            </w:r>
            <w:r>
              <w:rPr>
                <w:b/>
                <w:color w:val="1F497D"/>
                <w:spacing w:val="-5"/>
                <w:w w:val="140"/>
                <w:sz w:val="10"/>
              </w:rPr>
              <w:t>bem</w:t>
            </w:r>
          </w:p>
          <w:p>
            <w:pPr>
              <w:pStyle w:val="TableParagraph"/>
              <w:spacing w:line="155" w:lineRule="exact"/>
              <w:ind w:left="55"/>
              <w:rPr>
                <w:b/>
                <w:sz w:val="10"/>
              </w:rPr>
            </w:pPr>
            <w:r>
              <w:rPr>
                <w:b/>
                <w:color w:val="1F497D"/>
                <w:w w:val="140"/>
                <w:position w:val="4"/>
                <w:sz w:val="13"/>
              </w:rPr>
              <w:t>Relacionamento</w:t>
            </w:r>
            <w:r>
              <w:rPr>
                <w:b/>
                <w:color w:val="1F497D"/>
                <w:spacing w:val="1"/>
                <w:w w:val="140"/>
                <w:position w:val="4"/>
                <w:sz w:val="13"/>
              </w:rPr>
              <w:t> </w:t>
            </w:r>
            <w:r>
              <w:rPr>
                <w:b/>
                <w:color w:val="1F497D"/>
                <w:w w:val="140"/>
                <w:position w:val="4"/>
                <w:sz w:val="13"/>
              </w:rPr>
              <w:t>com</w:t>
            </w:r>
            <w:r>
              <w:rPr>
                <w:b/>
                <w:color w:val="1F497D"/>
                <w:spacing w:val="2"/>
                <w:w w:val="140"/>
                <w:position w:val="4"/>
                <w:sz w:val="13"/>
              </w:rPr>
              <w:t> </w:t>
            </w:r>
            <w:r>
              <w:rPr>
                <w:b/>
                <w:color w:val="1F497D"/>
                <w:w w:val="140"/>
                <w:position w:val="4"/>
                <w:sz w:val="13"/>
              </w:rPr>
              <w:t>os</w:t>
            </w:r>
            <w:r>
              <w:rPr>
                <w:b/>
                <w:color w:val="1F497D"/>
                <w:spacing w:val="2"/>
                <w:w w:val="140"/>
                <w:position w:val="4"/>
                <w:sz w:val="13"/>
              </w:rPr>
              <w:t> </w:t>
            </w:r>
            <w:r>
              <w:rPr>
                <w:b/>
                <w:color w:val="1F497D"/>
                <w:w w:val="140"/>
                <w:position w:val="4"/>
                <w:sz w:val="13"/>
              </w:rPr>
              <w:t>Clientes</w:t>
            </w:r>
            <w:r>
              <w:rPr>
                <w:b/>
                <w:color w:val="1F497D"/>
                <w:spacing w:val="35"/>
                <w:w w:val="140"/>
                <w:position w:val="4"/>
                <w:sz w:val="13"/>
              </w:rPr>
              <w:t> </w:t>
            </w:r>
            <w:r>
              <w:rPr>
                <w:b/>
                <w:color w:val="1F497D"/>
                <w:w w:val="140"/>
                <w:sz w:val="10"/>
              </w:rPr>
              <w:t>como</w:t>
            </w:r>
            <w:r>
              <w:rPr>
                <w:b/>
                <w:color w:val="1F497D"/>
                <w:spacing w:val="-2"/>
                <w:w w:val="140"/>
                <w:sz w:val="10"/>
              </w:rPr>
              <w:t> </w:t>
            </w:r>
            <w:r>
              <w:rPr>
                <w:b/>
                <w:color w:val="1F497D"/>
                <w:w w:val="140"/>
                <w:sz w:val="10"/>
              </w:rPr>
              <w:t>a</w:t>
            </w:r>
            <w:r>
              <w:rPr>
                <w:b/>
                <w:color w:val="1F497D"/>
                <w:spacing w:val="-1"/>
                <w:w w:val="140"/>
                <w:sz w:val="10"/>
              </w:rPr>
              <w:t> </w:t>
            </w:r>
            <w:r>
              <w:rPr>
                <w:b/>
                <w:color w:val="1F497D"/>
                <w:w w:val="140"/>
                <w:sz w:val="10"/>
              </w:rPr>
              <w:t>melhoria nos</w:t>
            </w:r>
            <w:r>
              <w:rPr>
                <w:b/>
                <w:color w:val="1F497D"/>
                <w:spacing w:val="-1"/>
                <w:w w:val="140"/>
                <w:sz w:val="10"/>
              </w:rPr>
              <w:t> </w:t>
            </w:r>
            <w:r>
              <w:rPr>
                <w:b/>
                <w:color w:val="1F497D"/>
                <w:w w:val="140"/>
                <w:sz w:val="10"/>
              </w:rPr>
              <w:t>processos</w:t>
            </w:r>
            <w:r>
              <w:rPr>
                <w:b/>
                <w:color w:val="1F497D"/>
                <w:spacing w:val="-1"/>
                <w:w w:val="140"/>
                <w:sz w:val="10"/>
              </w:rPr>
              <w:t> </w:t>
            </w:r>
            <w:r>
              <w:rPr>
                <w:b/>
                <w:color w:val="1F497D"/>
                <w:w w:val="140"/>
                <w:sz w:val="10"/>
              </w:rPr>
              <w:t>de</w:t>
            </w:r>
            <w:r>
              <w:rPr>
                <w:b/>
                <w:color w:val="1F497D"/>
                <w:spacing w:val="-1"/>
                <w:w w:val="140"/>
                <w:sz w:val="10"/>
              </w:rPr>
              <w:t> </w:t>
            </w:r>
            <w:r>
              <w:rPr>
                <w:b/>
                <w:color w:val="1F497D"/>
                <w:w w:val="140"/>
                <w:sz w:val="10"/>
              </w:rPr>
              <w:t>negócios</w:t>
            </w:r>
            <w:r>
              <w:rPr>
                <w:b/>
                <w:color w:val="1F497D"/>
                <w:spacing w:val="-1"/>
                <w:w w:val="140"/>
                <w:sz w:val="10"/>
              </w:rPr>
              <w:t> </w:t>
            </w:r>
            <w:r>
              <w:rPr>
                <w:b/>
                <w:color w:val="1F497D"/>
                <w:w w:val="140"/>
                <w:sz w:val="10"/>
              </w:rPr>
              <w:t>e fortalecimento</w:t>
            </w:r>
            <w:r>
              <w:rPr>
                <w:b/>
                <w:color w:val="1F497D"/>
                <w:spacing w:val="-2"/>
                <w:w w:val="140"/>
                <w:sz w:val="10"/>
              </w:rPr>
              <w:t> </w:t>
            </w:r>
            <w:r>
              <w:rPr>
                <w:b/>
                <w:color w:val="1F497D"/>
                <w:w w:val="140"/>
                <w:sz w:val="10"/>
              </w:rPr>
              <w:t>da</w:t>
            </w:r>
            <w:r>
              <w:rPr>
                <w:b/>
                <w:color w:val="1F497D"/>
                <w:spacing w:val="-1"/>
                <w:w w:val="140"/>
                <w:sz w:val="10"/>
              </w:rPr>
              <w:t> </w:t>
            </w:r>
            <w:r>
              <w:rPr>
                <w:b/>
                <w:color w:val="1F497D"/>
                <w:spacing w:val="-2"/>
                <w:w w:val="140"/>
                <w:sz w:val="10"/>
              </w:rPr>
              <w:t>marca.</w:t>
            </w:r>
          </w:p>
          <w:p>
            <w:pPr>
              <w:pStyle w:val="TableParagraph"/>
              <w:spacing w:before="6"/>
              <w:rPr>
                <w:rFonts w:ascii="Calibri"/>
                <w:b/>
                <w:sz w:val="12"/>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30"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1011" w:hRule="atLeast"/>
        </w:trPr>
        <w:tc>
          <w:tcPr>
            <w:tcW w:w="8246" w:type="dxa"/>
            <w:tcBorders>
              <w:top w:val="single" w:sz="2" w:space="0" w:color="000000"/>
              <w:bottom w:val="single" w:sz="2" w:space="0" w:color="000000"/>
              <w:right w:val="nil"/>
            </w:tcBorders>
            <w:shd w:val="clear" w:color="auto" w:fill="FFFFFF"/>
          </w:tcPr>
          <w:p>
            <w:pPr>
              <w:pStyle w:val="TableParagraph"/>
              <w:spacing w:before="104"/>
              <w:ind w:left="3067"/>
              <w:rPr>
                <w:b/>
                <w:sz w:val="10"/>
              </w:rPr>
            </w:pPr>
            <w:r>
              <w:rPr>
                <w:b/>
                <w:color w:val="1F497D"/>
                <w:w w:val="140"/>
                <w:sz w:val="10"/>
              </w:rPr>
              <w:t>1.</w:t>
            </w:r>
            <w:r>
              <w:rPr>
                <w:b/>
                <w:color w:val="1F497D"/>
                <w:spacing w:val="-2"/>
                <w:w w:val="140"/>
                <w:sz w:val="10"/>
              </w:rPr>
              <w:t> </w:t>
            </w:r>
            <w:r>
              <w:rPr>
                <w:b/>
                <w:color w:val="1F497D"/>
                <w:w w:val="140"/>
                <w:sz w:val="10"/>
              </w:rPr>
              <w:t>Planejar</w:t>
            </w:r>
            <w:r>
              <w:rPr>
                <w:b/>
                <w:color w:val="1F497D"/>
                <w:spacing w:val="-3"/>
                <w:w w:val="140"/>
                <w:sz w:val="10"/>
              </w:rPr>
              <w:t> </w:t>
            </w:r>
            <w:r>
              <w:rPr>
                <w:b/>
                <w:color w:val="1F497D"/>
                <w:w w:val="140"/>
                <w:sz w:val="10"/>
              </w:rPr>
              <w:t>e</w:t>
            </w:r>
            <w:r>
              <w:rPr>
                <w:b/>
                <w:color w:val="1F497D"/>
                <w:w w:val="140"/>
                <w:sz w:val="10"/>
              </w:rPr>
              <w:t> Executar</w:t>
            </w:r>
            <w:r>
              <w:rPr>
                <w:b/>
                <w:color w:val="1F497D"/>
                <w:spacing w:val="-3"/>
                <w:w w:val="140"/>
                <w:sz w:val="10"/>
              </w:rPr>
              <w:t> </w:t>
            </w:r>
            <w:r>
              <w:rPr>
                <w:b/>
                <w:color w:val="1F497D"/>
                <w:w w:val="140"/>
                <w:sz w:val="10"/>
              </w:rPr>
              <w:t>Projeto</w:t>
            </w:r>
            <w:r>
              <w:rPr>
                <w:b/>
                <w:color w:val="1F497D"/>
                <w:spacing w:val="-1"/>
                <w:w w:val="140"/>
                <w:sz w:val="10"/>
              </w:rPr>
              <w:t> </w:t>
            </w:r>
            <w:r>
              <w:rPr>
                <w:b/>
                <w:color w:val="1F497D"/>
                <w:w w:val="140"/>
                <w:sz w:val="10"/>
              </w:rPr>
              <w:t>cuja</w:t>
            </w:r>
            <w:r>
              <w:rPr>
                <w:b/>
                <w:color w:val="1F497D"/>
                <w:spacing w:val="-3"/>
                <w:w w:val="140"/>
                <w:sz w:val="10"/>
              </w:rPr>
              <w:t> </w:t>
            </w:r>
            <w:r>
              <w:rPr>
                <w:b/>
                <w:color w:val="1F497D"/>
                <w:w w:val="140"/>
                <w:sz w:val="10"/>
              </w:rPr>
              <w:t>principal</w:t>
            </w:r>
            <w:r>
              <w:rPr>
                <w:b/>
                <w:color w:val="1F497D"/>
                <w:spacing w:val="-1"/>
                <w:w w:val="140"/>
                <w:sz w:val="10"/>
              </w:rPr>
              <w:t> </w:t>
            </w:r>
            <w:r>
              <w:rPr>
                <w:b/>
                <w:color w:val="1F497D"/>
                <w:w w:val="140"/>
                <w:sz w:val="10"/>
              </w:rPr>
              <w:t>entrega</w:t>
            </w:r>
            <w:r>
              <w:rPr>
                <w:b/>
                <w:color w:val="1F497D"/>
                <w:spacing w:val="-3"/>
                <w:w w:val="140"/>
                <w:sz w:val="10"/>
              </w:rPr>
              <w:t> </w:t>
            </w:r>
            <w:r>
              <w:rPr>
                <w:b/>
                <w:color w:val="1F497D"/>
                <w:w w:val="140"/>
                <w:sz w:val="10"/>
              </w:rPr>
              <w:t>deverá</w:t>
            </w:r>
            <w:r>
              <w:rPr>
                <w:b/>
                <w:color w:val="1F497D"/>
                <w:w w:val="140"/>
                <w:sz w:val="10"/>
              </w:rPr>
              <w:t> ser</w:t>
            </w:r>
            <w:r>
              <w:rPr>
                <w:b/>
                <w:color w:val="1F497D"/>
                <w:spacing w:val="-2"/>
                <w:w w:val="140"/>
                <w:sz w:val="10"/>
              </w:rPr>
              <w:t> </w:t>
            </w:r>
            <w:r>
              <w:rPr>
                <w:b/>
                <w:color w:val="1F497D"/>
                <w:w w:val="140"/>
                <w:sz w:val="10"/>
              </w:rPr>
              <w:t>o</w:t>
            </w:r>
            <w:r>
              <w:rPr>
                <w:b/>
                <w:color w:val="1F497D"/>
                <w:spacing w:val="-2"/>
                <w:w w:val="140"/>
                <w:sz w:val="10"/>
              </w:rPr>
              <w:t> </w:t>
            </w:r>
            <w:r>
              <w:rPr>
                <w:b/>
                <w:color w:val="1F497D"/>
                <w:w w:val="140"/>
                <w:sz w:val="10"/>
              </w:rPr>
              <w:t>"Modelo</w:t>
            </w:r>
            <w:r>
              <w:rPr>
                <w:b/>
                <w:color w:val="1F497D"/>
                <w:spacing w:val="-3"/>
                <w:w w:val="140"/>
                <w:sz w:val="10"/>
              </w:rPr>
              <w:t> </w:t>
            </w:r>
            <w:r>
              <w:rPr>
                <w:b/>
                <w:color w:val="1F497D"/>
                <w:spacing w:val="-5"/>
                <w:w w:val="140"/>
                <w:sz w:val="10"/>
              </w:rPr>
              <w:t>de</w:t>
            </w:r>
          </w:p>
          <w:p>
            <w:pPr>
              <w:pStyle w:val="TableParagraph"/>
              <w:tabs>
                <w:tab w:pos="3067" w:val="left" w:leader="none"/>
              </w:tabs>
              <w:spacing w:before="15"/>
              <w:ind w:left="623" w:right="22" w:hanging="577"/>
              <w:rPr>
                <w:b/>
                <w:sz w:val="10"/>
              </w:rPr>
            </w:pPr>
            <w:r>
              <w:rPr>
                <w:color w:val="1F497D"/>
                <w:w w:val="140"/>
                <w:sz w:val="10"/>
              </w:rPr>
              <w:t>(IN.14)</w:t>
            </w:r>
            <w:r>
              <w:rPr>
                <w:color w:val="1F497D"/>
                <w:spacing w:val="-3"/>
                <w:w w:val="140"/>
                <w:sz w:val="10"/>
              </w:rPr>
              <w:t> </w:t>
            </w:r>
            <w:r>
              <w:rPr>
                <w:b/>
                <w:color w:val="1F497D"/>
                <w:w w:val="140"/>
                <w:position w:val="1"/>
                <w:sz w:val="10"/>
              </w:rPr>
              <w:t>Implementar</w:t>
            </w:r>
            <w:r>
              <w:rPr>
                <w:b/>
                <w:color w:val="1F497D"/>
                <w:spacing w:val="-3"/>
                <w:w w:val="140"/>
                <w:position w:val="1"/>
                <w:sz w:val="10"/>
              </w:rPr>
              <w:t> </w:t>
            </w:r>
            <w:r>
              <w:rPr>
                <w:b/>
                <w:color w:val="1F497D"/>
                <w:w w:val="140"/>
                <w:position w:val="1"/>
                <w:sz w:val="10"/>
              </w:rPr>
              <w:t>Modelo</w:t>
            </w:r>
            <w:r>
              <w:rPr>
                <w:b/>
                <w:color w:val="1F497D"/>
                <w:spacing w:val="-4"/>
                <w:w w:val="140"/>
                <w:position w:val="1"/>
                <w:sz w:val="10"/>
              </w:rPr>
              <w:t> </w:t>
            </w:r>
            <w:r>
              <w:rPr>
                <w:b/>
                <w:color w:val="1F497D"/>
                <w:w w:val="140"/>
                <w:position w:val="1"/>
                <w:sz w:val="10"/>
              </w:rPr>
              <w:t>de</w:t>
            </w:r>
            <w:r>
              <w:rPr>
                <w:b/>
                <w:color w:val="1F497D"/>
                <w:spacing w:val="-3"/>
                <w:w w:val="140"/>
                <w:position w:val="1"/>
                <w:sz w:val="10"/>
              </w:rPr>
              <w:t> </w:t>
            </w:r>
            <w:r>
              <w:rPr>
                <w:b/>
                <w:color w:val="1F497D"/>
                <w:w w:val="140"/>
                <w:position w:val="1"/>
                <w:sz w:val="10"/>
              </w:rPr>
              <w:t>Negócio</w:t>
            </w:r>
            <w:r>
              <w:rPr>
                <w:b/>
                <w:color w:val="1F497D"/>
                <w:spacing w:val="-4"/>
                <w:w w:val="140"/>
                <w:position w:val="1"/>
                <w:sz w:val="10"/>
              </w:rPr>
              <w:t> </w:t>
            </w:r>
            <w:r>
              <w:rPr>
                <w:b/>
                <w:color w:val="1F497D"/>
                <w:w w:val="140"/>
                <w:position w:val="1"/>
                <w:sz w:val="10"/>
              </w:rPr>
              <w:t>para</w:t>
            </w:r>
            <w:r>
              <w:rPr>
                <w:b/>
                <w:color w:val="1F497D"/>
                <w:spacing w:val="36"/>
                <w:w w:val="140"/>
                <w:position w:val="1"/>
                <w:sz w:val="10"/>
              </w:rPr>
              <w:t> </w:t>
            </w:r>
            <w:r>
              <w:rPr>
                <w:b/>
                <w:color w:val="1F497D"/>
                <w:w w:val="140"/>
                <w:position w:val="1"/>
                <w:sz w:val="10"/>
              </w:rPr>
              <w:t>Negócio</w:t>
            </w:r>
            <w:r>
              <w:rPr>
                <w:b/>
                <w:color w:val="1F497D"/>
                <w:spacing w:val="80"/>
                <w:w w:val="140"/>
                <w:position w:val="1"/>
                <w:sz w:val="10"/>
              </w:rPr>
              <w:t> </w:t>
            </w:r>
            <w:r>
              <w:rPr>
                <w:b/>
                <w:color w:val="1F497D"/>
                <w:w w:val="140"/>
                <w:position w:val="1"/>
                <w:sz w:val="10"/>
              </w:rPr>
              <w:t>para</w:t>
            </w:r>
            <w:r>
              <w:rPr>
                <w:b/>
                <w:color w:val="1F497D"/>
                <w:spacing w:val="80"/>
                <w:w w:val="140"/>
                <w:position w:val="1"/>
                <w:sz w:val="10"/>
              </w:rPr>
              <w:t> </w:t>
            </w:r>
            <w:r>
              <w:rPr>
                <w:b/>
                <w:color w:val="1F497D"/>
                <w:w w:val="140"/>
                <w:position w:val="1"/>
                <w:sz w:val="10"/>
              </w:rPr>
              <w:t>Provimento</w:t>
            </w:r>
            <w:r>
              <w:rPr>
                <w:b/>
                <w:color w:val="1F497D"/>
                <w:spacing w:val="80"/>
                <w:w w:val="140"/>
                <w:position w:val="1"/>
                <w:sz w:val="10"/>
              </w:rPr>
              <w:t> </w:t>
            </w:r>
            <w:r>
              <w:rPr>
                <w:b/>
                <w:color w:val="1F497D"/>
                <w:w w:val="140"/>
                <w:position w:val="1"/>
                <w:sz w:val="10"/>
              </w:rPr>
              <w:t>de</w:t>
            </w:r>
            <w:r>
              <w:rPr>
                <w:b/>
                <w:color w:val="1F497D"/>
                <w:spacing w:val="80"/>
                <w:w w:val="140"/>
                <w:position w:val="1"/>
                <w:sz w:val="10"/>
              </w:rPr>
              <w:t> </w:t>
            </w:r>
            <w:r>
              <w:rPr>
                <w:b/>
                <w:color w:val="1F497D"/>
                <w:w w:val="140"/>
                <w:position w:val="1"/>
                <w:sz w:val="10"/>
              </w:rPr>
              <w:t>Serviços</w:t>
            </w:r>
            <w:r>
              <w:rPr>
                <w:b/>
                <w:color w:val="1F497D"/>
                <w:spacing w:val="80"/>
                <w:w w:val="140"/>
                <w:position w:val="1"/>
                <w:sz w:val="10"/>
              </w:rPr>
              <w:t> </w:t>
            </w:r>
            <w:r>
              <w:rPr>
                <w:b/>
                <w:color w:val="1F497D"/>
                <w:w w:val="140"/>
                <w:position w:val="1"/>
                <w:sz w:val="10"/>
              </w:rPr>
              <w:t>de</w:t>
            </w:r>
            <w:r>
              <w:rPr>
                <w:b/>
                <w:color w:val="1F497D"/>
                <w:spacing w:val="80"/>
                <w:w w:val="140"/>
                <w:position w:val="1"/>
                <w:sz w:val="10"/>
              </w:rPr>
              <w:t> </w:t>
            </w:r>
            <w:r>
              <w:rPr>
                <w:b/>
                <w:color w:val="1F497D"/>
                <w:w w:val="140"/>
                <w:position w:val="1"/>
                <w:sz w:val="10"/>
              </w:rPr>
              <w:t>Telecomunicações</w:t>
            </w:r>
            <w:r>
              <w:rPr>
                <w:b/>
                <w:color w:val="1F497D"/>
                <w:spacing w:val="80"/>
                <w:w w:val="140"/>
                <w:position w:val="1"/>
                <w:sz w:val="10"/>
              </w:rPr>
              <w:t> </w:t>
            </w:r>
            <w:r>
              <w:rPr>
                <w:b/>
                <w:color w:val="1F497D"/>
                <w:w w:val="140"/>
                <w:position w:val="1"/>
                <w:sz w:val="10"/>
              </w:rPr>
              <w:t>para</w:t>
            </w:r>
            <w:r>
              <w:rPr>
                <w:b/>
                <w:color w:val="1F497D"/>
                <w:spacing w:val="79"/>
                <w:w w:val="140"/>
                <w:position w:val="1"/>
                <w:sz w:val="10"/>
              </w:rPr>
              <w:t> </w:t>
            </w:r>
            <w:r>
              <w:rPr>
                <w:b/>
                <w:color w:val="1F497D"/>
                <w:w w:val="140"/>
                <w:position w:val="1"/>
                <w:sz w:val="10"/>
              </w:rPr>
              <w:t>a</w:t>
            </w:r>
            <w:r>
              <w:rPr>
                <w:b/>
                <w:color w:val="1F497D"/>
                <w:spacing w:val="40"/>
                <w:w w:val="140"/>
                <w:position w:val="1"/>
                <w:sz w:val="10"/>
              </w:rPr>
              <w:t> </w:t>
            </w:r>
            <w:r>
              <w:rPr>
                <w:b/>
                <w:color w:val="1F497D"/>
                <w:w w:val="140"/>
                <w:sz w:val="10"/>
              </w:rPr>
              <w:t>Provimento de Serviços de</w:t>
            </w:r>
            <w:r>
              <w:rPr>
                <w:b/>
                <w:color w:val="1F497D"/>
                <w:sz w:val="10"/>
              </w:rPr>
              <w:tab/>
            </w:r>
            <w:r>
              <w:rPr>
                <w:b/>
                <w:color w:val="1F497D"/>
                <w:w w:val="140"/>
                <w:sz w:val="10"/>
              </w:rPr>
              <w:t>Segurança Nacional Implantado" e deverá ocorrer até dez/2021.</w:t>
            </w:r>
          </w:p>
          <w:p>
            <w:pPr>
              <w:pStyle w:val="TableParagraph"/>
              <w:tabs>
                <w:tab w:pos="3067" w:val="left" w:leader="none"/>
              </w:tabs>
              <w:spacing w:line="266" w:lineRule="auto" w:before="12"/>
              <w:ind w:left="1228" w:right="22" w:hanging="937"/>
              <w:rPr>
                <w:b/>
                <w:sz w:val="10"/>
              </w:rPr>
            </w:pPr>
            <w:r>
              <w:rPr>
                <w:b/>
                <w:color w:val="1F497D"/>
                <w:w w:val="140"/>
                <w:sz w:val="10"/>
              </w:rPr>
              <w:t>Telecomunicações para a Segurança</w:t>
            </w:r>
            <w:r>
              <w:rPr>
                <w:b/>
                <w:color w:val="1F497D"/>
                <w:sz w:val="10"/>
              </w:rPr>
              <w:tab/>
            </w:r>
            <w:r>
              <w:rPr>
                <w:b/>
                <w:color w:val="1F497D"/>
                <w:w w:val="140"/>
                <w:sz w:val="10"/>
              </w:rPr>
              <w:t>2.</w:t>
            </w:r>
            <w:r>
              <w:rPr>
                <w:b/>
                <w:color w:val="1F497D"/>
                <w:spacing w:val="40"/>
                <w:w w:val="140"/>
                <w:sz w:val="10"/>
              </w:rPr>
              <w:t> </w:t>
            </w:r>
            <w:r>
              <w:rPr>
                <w:b/>
                <w:color w:val="1F497D"/>
                <w:w w:val="140"/>
                <w:sz w:val="10"/>
              </w:rPr>
              <w:t>O</w:t>
            </w:r>
            <w:r>
              <w:rPr>
                <w:b/>
                <w:color w:val="1F497D"/>
                <w:spacing w:val="40"/>
                <w:w w:val="140"/>
                <w:sz w:val="10"/>
              </w:rPr>
              <w:t> </w:t>
            </w:r>
            <w:r>
              <w:rPr>
                <w:b/>
                <w:color w:val="1F497D"/>
                <w:w w:val="140"/>
                <w:sz w:val="10"/>
              </w:rPr>
              <w:t>modelo</w:t>
            </w:r>
            <w:r>
              <w:rPr>
                <w:b/>
                <w:color w:val="1F497D"/>
                <w:spacing w:val="40"/>
                <w:w w:val="140"/>
                <w:sz w:val="10"/>
              </w:rPr>
              <w:t> </w:t>
            </w:r>
            <w:r>
              <w:rPr>
                <w:b/>
                <w:color w:val="1F497D"/>
                <w:w w:val="140"/>
                <w:sz w:val="10"/>
              </w:rPr>
              <w:t>a</w:t>
            </w:r>
            <w:r>
              <w:rPr>
                <w:b/>
                <w:color w:val="1F497D"/>
                <w:spacing w:val="40"/>
                <w:w w:val="140"/>
                <w:sz w:val="10"/>
              </w:rPr>
              <w:t> </w:t>
            </w:r>
            <w:r>
              <w:rPr>
                <w:b/>
                <w:color w:val="1F497D"/>
                <w:w w:val="140"/>
                <w:sz w:val="10"/>
              </w:rPr>
              <w:t>ser</w:t>
            </w:r>
            <w:r>
              <w:rPr>
                <w:b/>
                <w:color w:val="1F497D"/>
                <w:spacing w:val="40"/>
                <w:w w:val="140"/>
                <w:sz w:val="10"/>
              </w:rPr>
              <w:t> </w:t>
            </w:r>
            <w:r>
              <w:rPr>
                <w:b/>
                <w:color w:val="1F497D"/>
                <w:w w:val="140"/>
                <w:sz w:val="10"/>
              </w:rPr>
              <w:t>implementado</w:t>
            </w:r>
            <w:r>
              <w:rPr>
                <w:b/>
                <w:color w:val="1F497D"/>
                <w:spacing w:val="40"/>
                <w:w w:val="140"/>
                <w:sz w:val="10"/>
              </w:rPr>
              <w:t> </w:t>
            </w:r>
            <w:r>
              <w:rPr>
                <w:b/>
                <w:color w:val="1F497D"/>
                <w:w w:val="140"/>
                <w:sz w:val="10"/>
              </w:rPr>
              <w:t>deverá</w:t>
            </w:r>
            <w:r>
              <w:rPr>
                <w:b/>
                <w:color w:val="1F497D"/>
                <w:spacing w:val="40"/>
                <w:w w:val="140"/>
                <w:sz w:val="10"/>
              </w:rPr>
              <w:t> </w:t>
            </w:r>
            <w:r>
              <w:rPr>
                <w:b/>
                <w:color w:val="1F497D"/>
                <w:w w:val="140"/>
                <w:sz w:val="10"/>
              </w:rPr>
              <w:t>garantir</w:t>
            </w:r>
            <w:r>
              <w:rPr>
                <w:b/>
                <w:color w:val="1F497D"/>
                <w:spacing w:val="40"/>
                <w:w w:val="140"/>
                <w:sz w:val="10"/>
              </w:rPr>
              <w:t> </w:t>
            </w:r>
            <w:r>
              <w:rPr>
                <w:b/>
                <w:color w:val="1F497D"/>
                <w:w w:val="140"/>
                <w:sz w:val="10"/>
              </w:rPr>
              <w:t>a</w:t>
            </w:r>
            <w:r>
              <w:rPr>
                <w:b/>
                <w:color w:val="1F497D"/>
                <w:spacing w:val="40"/>
                <w:w w:val="140"/>
                <w:sz w:val="10"/>
              </w:rPr>
              <w:t> </w:t>
            </w:r>
            <w:r>
              <w:rPr>
                <w:b/>
                <w:color w:val="1F497D"/>
                <w:w w:val="140"/>
                <w:sz w:val="10"/>
              </w:rPr>
              <w:t>disponibilização</w:t>
            </w:r>
            <w:r>
              <w:rPr>
                <w:b/>
                <w:color w:val="1F497D"/>
                <w:spacing w:val="40"/>
                <w:w w:val="140"/>
                <w:sz w:val="10"/>
              </w:rPr>
              <w:t> </w:t>
            </w:r>
            <w:r>
              <w:rPr>
                <w:b/>
                <w:color w:val="1F497D"/>
                <w:w w:val="140"/>
                <w:sz w:val="10"/>
              </w:rPr>
              <w:t>de</w:t>
            </w:r>
            <w:r>
              <w:rPr>
                <w:b/>
                <w:color w:val="1F497D"/>
                <w:spacing w:val="40"/>
                <w:w w:val="140"/>
                <w:sz w:val="10"/>
              </w:rPr>
              <w:t> </w:t>
            </w:r>
            <w:r>
              <w:rPr>
                <w:b/>
                <w:color w:val="1F497D"/>
                <w:spacing w:val="-2"/>
                <w:w w:val="140"/>
                <w:sz w:val="10"/>
              </w:rPr>
              <w:t>Nacional</w:t>
            </w:r>
            <w:r>
              <w:rPr>
                <w:b/>
                <w:color w:val="1F497D"/>
                <w:sz w:val="10"/>
              </w:rPr>
              <w:tab/>
            </w:r>
            <w:r>
              <w:rPr>
                <w:b/>
                <w:color w:val="1F497D"/>
                <w:w w:val="140"/>
                <w:sz w:val="10"/>
              </w:rPr>
              <w:t>produtos</w:t>
            </w:r>
            <w:r>
              <w:rPr>
                <w:b/>
                <w:color w:val="1F497D"/>
                <w:spacing w:val="20"/>
                <w:w w:val="140"/>
                <w:sz w:val="10"/>
              </w:rPr>
              <w:t> </w:t>
            </w:r>
            <w:r>
              <w:rPr>
                <w:b/>
                <w:color w:val="1F497D"/>
                <w:w w:val="140"/>
                <w:sz w:val="10"/>
              </w:rPr>
              <w:t>e</w:t>
            </w:r>
            <w:r>
              <w:rPr>
                <w:b/>
                <w:color w:val="1F497D"/>
                <w:spacing w:val="20"/>
                <w:w w:val="140"/>
                <w:sz w:val="10"/>
              </w:rPr>
              <w:t> </w:t>
            </w:r>
            <w:r>
              <w:rPr>
                <w:b/>
                <w:color w:val="1F497D"/>
                <w:w w:val="140"/>
                <w:sz w:val="10"/>
              </w:rPr>
              <w:t>serviços</w:t>
            </w:r>
            <w:r>
              <w:rPr>
                <w:b/>
                <w:color w:val="1F497D"/>
                <w:spacing w:val="20"/>
                <w:w w:val="140"/>
                <w:sz w:val="10"/>
              </w:rPr>
              <w:t> </w:t>
            </w:r>
            <w:r>
              <w:rPr>
                <w:b/>
                <w:color w:val="1F497D"/>
                <w:w w:val="140"/>
                <w:sz w:val="10"/>
              </w:rPr>
              <w:t>de</w:t>
            </w:r>
            <w:r>
              <w:rPr>
                <w:b/>
                <w:color w:val="1F497D"/>
                <w:spacing w:val="20"/>
                <w:w w:val="140"/>
                <w:sz w:val="10"/>
              </w:rPr>
              <w:t> </w:t>
            </w:r>
            <w:r>
              <w:rPr>
                <w:b/>
                <w:color w:val="1F497D"/>
                <w:w w:val="140"/>
                <w:sz w:val="10"/>
              </w:rPr>
              <w:t>segurança</w:t>
            </w:r>
            <w:r>
              <w:rPr>
                <w:b/>
                <w:color w:val="1F497D"/>
                <w:spacing w:val="20"/>
                <w:w w:val="140"/>
                <w:sz w:val="10"/>
              </w:rPr>
              <w:t> </w:t>
            </w:r>
            <w:r>
              <w:rPr>
                <w:b/>
                <w:color w:val="1F497D"/>
                <w:w w:val="140"/>
                <w:sz w:val="10"/>
              </w:rPr>
              <w:t>no</w:t>
            </w:r>
            <w:r>
              <w:rPr>
                <w:b/>
                <w:color w:val="1F497D"/>
                <w:spacing w:val="19"/>
                <w:w w:val="140"/>
                <w:sz w:val="10"/>
              </w:rPr>
              <w:t> </w:t>
            </w:r>
            <w:r>
              <w:rPr>
                <w:b/>
                <w:color w:val="1F497D"/>
                <w:w w:val="140"/>
                <w:sz w:val="10"/>
              </w:rPr>
              <w:t>portfólio</w:t>
            </w:r>
            <w:r>
              <w:rPr>
                <w:b/>
                <w:color w:val="1F497D"/>
                <w:spacing w:val="18"/>
                <w:w w:val="140"/>
                <w:sz w:val="10"/>
              </w:rPr>
              <w:t> </w:t>
            </w:r>
            <w:r>
              <w:rPr>
                <w:b/>
                <w:color w:val="1F497D"/>
                <w:w w:val="140"/>
                <w:sz w:val="10"/>
              </w:rPr>
              <w:t>da</w:t>
            </w:r>
            <w:r>
              <w:rPr>
                <w:b/>
                <w:color w:val="1F497D"/>
                <w:spacing w:val="20"/>
                <w:w w:val="140"/>
                <w:sz w:val="10"/>
              </w:rPr>
              <w:t> </w:t>
            </w:r>
            <w:r>
              <w:rPr>
                <w:b/>
                <w:color w:val="1F497D"/>
                <w:w w:val="140"/>
                <w:sz w:val="10"/>
              </w:rPr>
              <w:t>Telebras,</w:t>
            </w:r>
            <w:r>
              <w:rPr>
                <w:b/>
                <w:color w:val="1F497D"/>
                <w:spacing w:val="19"/>
                <w:w w:val="140"/>
                <w:sz w:val="10"/>
              </w:rPr>
              <w:t> </w:t>
            </w:r>
            <w:r>
              <w:rPr>
                <w:b/>
                <w:color w:val="1F497D"/>
                <w:w w:val="140"/>
                <w:sz w:val="10"/>
              </w:rPr>
              <w:t>bem</w:t>
            </w:r>
            <w:r>
              <w:rPr>
                <w:b/>
                <w:color w:val="1F497D"/>
                <w:spacing w:val="20"/>
                <w:w w:val="140"/>
                <w:sz w:val="10"/>
              </w:rPr>
              <w:t> </w:t>
            </w:r>
            <w:r>
              <w:rPr>
                <w:b/>
                <w:color w:val="1F497D"/>
                <w:w w:val="140"/>
                <w:sz w:val="10"/>
              </w:rPr>
              <w:t>como</w:t>
            </w:r>
            <w:r>
              <w:rPr>
                <w:b/>
                <w:color w:val="1F497D"/>
                <w:spacing w:val="19"/>
                <w:w w:val="140"/>
                <w:sz w:val="10"/>
              </w:rPr>
              <w:t> </w:t>
            </w:r>
            <w:r>
              <w:rPr>
                <w:b/>
                <w:color w:val="1F497D"/>
                <w:spacing w:val="-5"/>
                <w:w w:val="140"/>
                <w:sz w:val="10"/>
              </w:rPr>
              <w:t>da</w:t>
            </w:r>
          </w:p>
          <w:p>
            <w:pPr>
              <w:pStyle w:val="TableParagraph"/>
              <w:spacing w:line="114" w:lineRule="exact"/>
              <w:ind w:left="3067"/>
              <w:rPr>
                <w:b/>
                <w:sz w:val="10"/>
              </w:rPr>
            </w:pPr>
            <w:r>
              <w:rPr>
                <w:b/>
                <w:color w:val="1F497D"/>
                <w:w w:val="140"/>
                <w:sz w:val="10"/>
              </w:rPr>
              <w:t>infraestrutura</w:t>
            </w:r>
            <w:r>
              <w:rPr>
                <w:b/>
                <w:color w:val="1F497D"/>
                <w:spacing w:val="-8"/>
                <w:w w:val="140"/>
                <w:sz w:val="10"/>
              </w:rPr>
              <w:t> </w:t>
            </w:r>
            <w:r>
              <w:rPr>
                <w:b/>
                <w:color w:val="1F497D"/>
                <w:w w:val="140"/>
                <w:sz w:val="10"/>
              </w:rPr>
              <w:t>requerida</w:t>
            </w:r>
            <w:r>
              <w:rPr>
                <w:b/>
                <w:color w:val="1F497D"/>
                <w:spacing w:val="-8"/>
                <w:w w:val="140"/>
                <w:sz w:val="10"/>
              </w:rPr>
              <w:t> </w:t>
            </w:r>
            <w:r>
              <w:rPr>
                <w:b/>
                <w:color w:val="1F497D"/>
                <w:w w:val="140"/>
                <w:sz w:val="10"/>
              </w:rPr>
              <w:t>para</w:t>
            </w:r>
            <w:r>
              <w:rPr>
                <w:b/>
                <w:color w:val="1F497D"/>
                <w:spacing w:val="-8"/>
                <w:w w:val="140"/>
                <w:sz w:val="10"/>
              </w:rPr>
              <w:t> </w:t>
            </w:r>
            <w:r>
              <w:rPr>
                <w:b/>
                <w:color w:val="1F497D"/>
                <w:w w:val="140"/>
                <w:sz w:val="10"/>
              </w:rPr>
              <w:t>esses</w:t>
            </w:r>
            <w:r>
              <w:rPr>
                <w:b/>
                <w:color w:val="1F497D"/>
                <w:spacing w:val="-8"/>
                <w:w w:val="140"/>
                <w:sz w:val="10"/>
              </w:rPr>
              <w:t> </w:t>
            </w:r>
            <w:r>
              <w:rPr>
                <w:b/>
                <w:color w:val="1F497D"/>
                <w:spacing w:val="-2"/>
                <w:w w:val="140"/>
                <w:sz w:val="10"/>
              </w:rPr>
              <w:t>produtos.</w:t>
            </w:r>
          </w:p>
          <w:p>
            <w:pPr>
              <w:pStyle w:val="TableParagraph"/>
              <w:spacing w:before="10"/>
              <w:rPr>
                <w:rFonts w:ascii="Calibri"/>
                <w:b/>
                <w:sz w:val="12"/>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31"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1132" w:hRule="atLeast"/>
        </w:trPr>
        <w:tc>
          <w:tcPr>
            <w:tcW w:w="8246" w:type="dxa"/>
            <w:tcBorders>
              <w:top w:val="single" w:sz="2" w:space="0" w:color="000000"/>
              <w:bottom w:val="single" w:sz="2" w:space="0" w:color="000000"/>
              <w:right w:val="nil"/>
            </w:tcBorders>
            <w:shd w:val="clear" w:color="auto" w:fill="FFFFFF"/>
          </w:tcPr>
          <w:p>
            <w:pPr>
              <w:pStyle w:val="TableParagraph"/>
              <w:rPr>
                <w:rFonts w:ascii="Calibri"/>
                <w:b/>
                <w:sz w:val="8"/>
              </w:rPr>
            </w:pPr>
          </w:p>
          <w:p>
            <w:pPr>
              <w:pStyle w:val="TableParagraph"/>
              <w:spacing w:before="15"/>
              <w:rPr>
                <w:rFonts w:ascii="Calibri"/>
                <w:b/>
                <w:sz w:val="8"/>
              </w:rPr>
            </w:pPr>
          </w:p>
          <w:p>
            <w:pPr>
              <w:pStyle w:val="TableParagraph"/>
              <w:spacing w:line="146" w:lineRule="auto" w:before="1"/>
              <w:ind w:left="146"/>
              <w:jc w:val="center"/>
              <w:rPr>
                <w:b/>
                <w:sz w:val="8"/>
              </w:rPr>
            </w:pPr>
            <w:r>
              <w:rPr>
                <w:color w:val="1F497D"/>
                <w:w w:val="135"/>
                <w:position w:val="-7"/>
                <w:sz w:val="13"/>
              </w:rPr>
              <w:t>(IN.15)</w:t>
            </w:r>
            <w:r>
              <w:rPr>
                <w:color w:val="1F497D"/>
                <w:spacing w:val="9"/>
                <w:w w:val="135"/>
                <w:position w:val="-7"/>
                <w:sz w:val="13"/>
              </w:rPr>
              <w:t> </w:t>
            </w:r>
            <w:r>
              <w:rPr>
                <w:b/>
                <w:color w:val="1F497D"/>
                <w:w w:val="135"/>
                <w:position w:val="-5"/>
                <w:sz w:val="13"/>
              </w:rPr>
              <w:t>Implementar</w:t>
            </w:r>
            <w:r>
              <w:rPr>
                <w:b/>
                <w:color w:val="1F497D"/>
                <w:spacing w:val="9"/>
                <w:w w:val="135"/>
                <w:position w:val="-5"/>
                <w:sz w:val="13"/>
              </w:rPr>
              <w:t> </w:t>
            </w:r>
            <w:r>
              <w:rPr>
                <w:b/>
                <w:color w:val="1F497D"/>
                <w:w w:val="135"/>
                <w:position w:val="-5"/>
                <w:sz w:val="13"/>
              </w:rPr>
              <w:t>Modelo</w:t>
            </w:r>
            <w:r>
              <w:rPr>
                <w:b/>
                <w:color w:val="1F497D"/>
                <w:spacing w:val="8"/>
                <w:w w:val="135"/>
                <w:position w:val="-5"/>
                <w:sz w:val="13"/>
              </w:rPr>
              <w:t> </w:t>
            </w:r>
            <w:r>
              <w:rPr>
                <w:b/>
                <w:color w:val="1F497D"/>
                <w:w w:val="135"/>
                <w:position w:val="-5"/>
                <w:sz w:val="13"/>
              </w:rPr>
              <w:t>de</w:t>
            </w:r>
            <w:r>
              <w:rPr>
                <w:b/>
                <w:color w:val="1F497D"/>
                <w:spacing w:val="57"/>
                <w:w w:val="135"/>
                <w:position w:val="-5"/>
                <w:sz w:val="13"/>
              </w:rPr>
              <w:t>  </w:t>
            </w:r>
            <w:r>
              <w:rPr>
                <w:b/>
                <w:color w:val="1F497D"/>
                <w:w w:val="135"/>
                <w:sz w:val="8"/>
              </w:rPr>
              <w:t>1.</w:t>
            </w:r>
            <w:r>
              <w:rPr>
                <w:b/>
                <w:color w:val="1F497D"/>
                <w:spacing w:val="31"/>
                <w:w w:val="135"/>
                <w:sz w:val="8"/>
              </w:rPr>
              <w:t> </w:t>
            </w:r>
            <w:r>
              <w:rPr>
                <w:b/>
                <w:color w:val="1F497D"/>
                <w:w w:val="135"/>
                <w:sz w:val="8"/>
              </w:rPr>
              <w:t>Planejar</w:t>
            </w:r>
            <w:r>
              <w:rPr>
                <w:b/>
                <w:color w:val="1F497D"/>
                <w:spacing w:val="31"/>
                <w:w w:val="135"/>
                <w:sz w:val="8"/>
              </w:rPr>
              <w:t> </w:t>
            </w:r>
            <w:r>
              <w:rPr>
                <w:b/>
                <w:color w:val="1F497D"/>
                <w:w w:val="135"/>
                <w:sz w:val="8"/>
              </w:rPr>
              <w:t>e</w:t>
            </w:r>
            <w:r>
              <w:rPr>
                <w:b/>
                <w:color w:val="1F497D"/>
                <w:spacing w:val="31"/>
                <w:w w:val="135"/>
                <w:sz w:val="8"/>
              </w:rPr>
              <w:t> </w:t>
            </w:r>
            <w:r>
              <w:rPr>
                <w:b/>
                <w:color w:val="1F497D"/>
                <w:w w:val="135"/>
                <w:sz w:val="8"/>
              </w:rPr>
              <w:t>Executar</w:t>
            </w:r>
            <w:r>
              <w:rPr>
                <w:b/>
                <w:color w:val="1F497D"/>
                <w:spacing w:val="30"/>
                <w:w w:val="135"/>
                <w:sz w:val="8"/>
              </w:rPr>
              <w:t> </w:t>
            </w:r>
            <w:r>
              <w:rPr>
                <w:b/>
                <w:color w:val="1F497D"/>
                <w:w w:val="135"/>
                <w:sz w:val="8"/>
              </w:rPr>
              <w:t>Projeto</w:t>
            </w:r>
            <w:r>
              <w:rPr>
                <w:b/>
                <w:color w:val="1F497D"/>
                <w:spacing w:val="33"/>
                <w:w w:val="135"/>
                <w:sz w:val="8"/>
              </w:rPr>
              <w:t> </w:t>
            </w:r>
            <w:r>
              <w:rPr>
                <w:b/>
                <w:color w:val="1F497D"/>
                <w:w w:val="135"/>
                <w:sz w:val="8"/>
              </w:rPr>
              <w:t>cuja</w:t>
            </w:r>
            <w:r>
              <w:rPr>
                <w:b/>
                <w:color w:val="1F497D"/>
                <w:spacing w:val="33"/>
                <w:w w:val="135"/>
                <w:sz w:val="8"/>
              </w:rPr>
              <w:t> </w:t>
            </w:r>
            <w:r>
              <w:rPr>
                <w:b/>
                <w:color w:val="1F497D"/>
                <w:w w:val="135"/>
                <w:sz w:val="8"/>
              </w:rPr>
              <w:t>principal</w:t>
            </w:r>
            <w:r>
              <w:rPr>
                <w:b/>
                <w:color w:val="1F497D"/>
                <w:spacing w:val="30"/>
                <w:w w:val="135"/>
                <w:sz w:val="8"/>
              </w:rPr>
              <w:t> </w:t>
            </w:r>
            <w:r>
              <w:rPr>
                <w:b/>
                <w:color w:val="1F497D"/>
                <w:w w:val="135"/>
                <w:sz w:val="8"/>
              </w:rPr>
              <w:t>entrega</w:t>
            </w:r>
            <w:r>
              <w:rPr>
                <w:b/>
                <w:color w:val="1F497D"/>
                <w:spacing w:val="32"/>
                <w:w w:val="135"/>
                <w:sz w:val="8"/>
              </w:rPr>
              <w:t> </w:t>
            </w:r>
            <w:r>
              <w:rPr>
                <w:b/>
                <w:color w:val="1F497D"/>
                <w:w w:val="135"/>
                <w:sz w:val="8"/>
              </w:rPr>
              <w:t>deverá</w:t>
            </w:r>
            <w:r>
              <w:rPr>
                <w:b/>
                <w:color w:val="1F497D"/>
                <w:spacing w:val="33"/>
                <w:w w:val="135"/>
                <w:sz w:val="8"/>
              </w:rPr>
              <w:t> </w:t>
            </w:r>
            <w:r>
              <w:rPr>
                <w:b/>
                <w:color w:val="1F497D"/>
                <w:w w:val="135"/>
                <w:sz w:val="8"/>
              </w:rPr>
              <w:t>ser</w:t>
            </w:r>
            <w:r>
              <w:rPr>
                <w:b/>
                <w:color w:val="1F497D"/>
                <w:spacing w:val="29"/>
                <w:w w:val="135"/>
                <w:sz w:val="8"/>
              </w:rPr>
              <w:t> </w:t>
            </w:r>
            <w:r>
              <w:rPr>
                <w:b/>
                <w:color w:val="1F497D"/>
                <w:w w:val="135"/>
                <w:sz w:val="8"/>
              </w:rPr>
              <w:t>o</w:t>
            </w:r>
            <w:r>
              <w:rPr>
                <w:b/>
                <w:color w:val="1F497D"/>
                <w:spacing w:val="32"/>
                <w:w w:val="135"/>
                <w:sz w:val="8"/>
              </w:rPr>
              <w:t> </w:t>
            </w:r>
            <w:r>
              <w:rPr>
                <w:b/>
                <w:color w:val="1F497D"/>
                <w:w w:val="135"/>
                <w:sz w:val="8"/>
              </w:rPr>
              <w:t>"Modelo</w:t>
            </w:r>
            <w:r>
              <w:rPr>
                <w:b/>
                <w:color w:val="1F497D"/>
                <w:spacing w:val="32"/>
                <w:w w:val="135"/>
                <w:sz w:val="8"/>
              </w:rPr>
              <w:t> </w:t>
            </w:r>
            <w:r>
              <w:rPr>
                <w:b/>
                <w:color w:val="1F497D"/>
                <w:w w:val="135"/>
                <w:sz w:val="8"/>
              </w:rPr>
              <w:t>da</w:t>
            </w:r>
            <w:r>
              <w:rPr>
                <w:b/>
                <w:color w:val="1F497D"/>
                <w:spacing w:val="32"/>
                <w:w w:val="135"/>
                <w:sz w:val="8"/>
              </w:rPr>
              <w:t> </w:t>
            </w:r>
            <w:r>
              <w:rPr>
                <w:b/>
                <w:color w:val="1F497D"/>
                <w:w w:val="135"/>
                <w:sz w:val="8"/>
              </w:rPr>
              <w:t>Participação</w:t>
            </w:r>
            <w:r>
              <w:rPr>
                <w:b/>
                <w:color w:val="1F497D"/>
                <w:spacing w:val="32"/>
                <w:w w:val="135"/>
                <w:sz w:val="8"/>
              </w:rPr>
              <w:t> </w:t>
            </w:r>
            <w:r>
              <w:rPr>
                <w:b/>
                <w:color w:val="1F497D"/>
                <w:spacing w:val="-5"/>
                <w:w w:val="135"/>
                <w:sz w:val="8"/>
              </w:rPr>
              <w:t>da</w:t>
            </w:r>
          </w:p>
          <w:p>
            <w:pPr>
              <w:pStyle w:val="TableParagraph"/>
              <w:spacing w:line="46" w:lineRule="exact"/>
              <w:ind w:left="3064"/>
              <w:rPr>
                <w:b/>
                <w:sz w:val="8"/>
              </w:rPr>
            </w:pPr>
            <w:r>
              <w:rPr>
                <w:b/>
                <w:color w:val="1F497D"/>
                <w:w w:val="135"/>
                <w:sz w:val="8"/>
              </w:rPr>
              <w:t>Telebras</w:t>
            </w:r>
            <w:r>
              <w:rPr>
                <w:b/>
                <w:color w:val="1F497D"/>
                <w:spacing w:val="14"/>
                <w:w w:val="135"/>
                <w:sz w:val="8"/>
              </w:rPr>
              <w:t> </w:t>
            </w:r>
            <w:r>
              <w:rPr>
                <w:b/>
                <w:color w:val="1F497D"/>
                <w:w w:val="135"/>
                <w:sz w:val="8"/>
              </w:rPr>
              <w:t>nas</w:t>
            </w:r>
            <w:r>
              <w:rPr>
                <w:b/>
                <w:color w:val="1F497D"/>
                <w:spacing w:val="10"/>
                <w:w w:val="135"/>
                <w:sz w:val="8"/>
              </w:rPr>
              <w:t> </w:t>
            </w:r>
            <w:r>
              <w:rPr>
                <w:b/>
                <w:color w:val="1F497D"/>
                <w:w w:val="135"/>
                <w:sz w:val="8"/>
              </w:rPr>
              <w:t>Políticas</w:t>
            </w:r>
            <w:r>
              <w:rPr>
                <w:b/>
                <w:color w:val="1F497D"/>
                <w:spacing w:val="14"/>
                <w:w w:val="135"/>
                <w:sz w:val="8"/>
              </w:rPr>
              <w:t> </w:t>
            </w:r>
            <w:r>
              <w:rPr>
                <w:b/>
                <w:color w:val="1F497D"/>
                <w:w w:val="135"/>
                <w:sz w:val="8"/>
              </w:rPr>
              <w:t>Públicas</w:t>
            </w:r>
            <w:r>
              <w:rPr>
                <w:b/>
                <w:color w:val="1F497D"/>
                <w:spacing w:val="11"/>
                <w:w w:val="135"/>
                <w:sz w:val="8"/>
              </w:rPr>
              <w:t> </w:t>
            </w:r>
            <w:r>
              <w:rPr>
                <w:b/>
                <w:color w:val="1F497D"/>
                <w:w w:val="135"/>
                <w:sz w:val="8"/>
              </w:rPr>
              <w:t>de</w:t>
            </w:r>
            <w:r>
              <w:rPr>
                <w:b/>
                <w:color w:val="1F497D"/>
                <w:spacing w:val="14"/>
                <w:w w:val="135"/>
                <w:sz w:val="8"/>
              </w:rPr>
              <w:t> </w:t>
            </w:r>
            <w:r>
              <w:rPr>
                <w:b/>
                <w:color w:val="1F497D"/>
                <w:w w:val="135"/>
                <w:sz w:val="8"/>
              </w:rPr>
              <w:t>Telecomunicações"</w:t>
            </w:r>
            <w:r>
              <w:rPr>
                <w:b/>
                <w:color w:val="1F497D"/>
                <w:spacing w:val="11"/>
                <w:w w:val="135"/>
                <w:sz w:val="8"/>
              </w:rPr>
              <w:t> </w:t>
            </w:r>
            <w:r>
              <w:rPr>
                <w:b/>
                <w:color w:val="1F497D"/>
                <w:w w:val="135"/>
                <w:sz w:val="8"/>
              </w:rPr>
              <w:t>e</w:t>
            </w:r>
            <w:r>
              <w:rPr>
                <w:b/>
                <w:color w:val="1F497D"/>
                <w:spacing w:val="13"/>
                <w:w w:val="135"/>
                <w:sz w:val="8"/>
              </w:rPr>
              <w:t> </w:t>
            </w:r>
            <w:r>
              <w:rPr>
                <w:b/>
                <w:color w:val="1F497D"/>
                <w:w w:val="135"/>
                <w:sz w:val="8"/>
              </w:rPr>
              <w:t>deverá</w:t>
            </w:r>
            <w:r>
              <w:rPr>
                <w:b/>
                <w:color w:val="1F497D"/>
                <w:spacing w:val="11"/>
                <w:w w:val="135"/>
                <w:sz w:val="8"/>
              </w:rPr>
              <w:t> </w:t>
            </w:r>
            <w:r>
              <w:rPr>
                <w:b/>
                <w:color w:val="1F497D"/>
                <w:w w:val="135"/>
                <w:sz w:val="8"/>
              </w:rPr>
              <w:t>ocorrer</w:t>
            </w:r>
            <w:r>
              <w:rPr>
                <w:b/>
                <w:color w:val="1F497D"/>
                <w:spacing w:val="11"/>
                <w:w w:val="135"/>
                <w:sz w:val="8"/>
              </w:rPr>
              <w:t> </w:t>
            </w:r>
            <w:r>
              <w:rPr>
                <w:b/>
                <w:color w:val="1F497D"/>
                <w:w w:val="135"/>
                <w:sz w:val="8"/>
              </w:rPr>
              <w:t>até</w:t>
            </w:r>
            <w:r>
              <w:rPr>
                <w:b/>
                <w:color w:val="1F497D"/>
                <w:spacing w:val="10"/>
                <w:w w:val="135"/>
                <w:sz w:val="8"/>
              </w:rPr>
              <w:t> </w:t>
            </w:r>
            <w:r>
              <w:rPr>
                <w:b/>
                <w:color w:val="1F497D"/>
                <w:w w:val="135"/>
                <w:sz w:val="8"/>
              </w:rPr>
              <w:t>dez/2021.O</w:t>
            </w:r>
            <w:r>
              <w:rPr>
                <w:b/>
                <w:color w:val="1F497D"/>
                <w:spacing w:val="14"/>
                <w:w w:val="135"/>
                <w:sz w:val="8"/>
              </w:rPr>
              <w:t> </w:t>
            </w:r>
            <w:r>
              <w:rPr>
                <w:b/>
                <w:color w:val="1F497D"/>
                <w:w w:val="135"/>
                <w:sz w:val="8"/>
              </w:rPr>
              <w:t>modelo</w:t>
            </w:r>
            <w:r>
              <w:rPr>
                <w:b/>
                <w:color w:val="1F497D"/>
                <w:spacing w:val="10"/>
                <w:w w:val="135"/>
                <w:sz w:val="8"/>
              </w:rPr>
              <w:t> </w:t>
            </w:r>
            <w:r>
              <w:rPr>
                <w:b/>
                <w:color w:val="1F497D"/>
                <w:spacing w:val="-10"/>
                <w:w w:val="135"/>
                <w:sz w:val="8"/>
              </w:rPr>
              <w:t>a</w:t>
            </w:r>
          </w:p>
          <w:p>
            <w:pPr>
              <w:pStyle w:val="TableParagraph"/>
              <w:tabs>
                <w:tab w:pos="3064" w:val="left" w:leader="none"/>
              </w:tabs>
              <w:spacing w:line="128" w:lineRule="exact"/>
              <w:ind w:left="323"/>
              <w:rPr>
                <w:b/>
                <w:sz w:val="8"/>
              </w:rPr>
            </w:pPr>
            <w:r>
              <w:rPr>
                <w:b/>
                <w:color w:val="1F497D"/>
                <w:w w:val="135"/>
                <w:position w:val="-2"/>
                <w:sz w:val="13"/>
              </w:rPr>
              <w:t>Gestão</w:t>
            </w:r>
            <w:r>
              <w:rPr>
                <w:b/>
                <w:color w:val="1F497D"/>
                <w:spacing w:val="30"/>
                <w:w w:val="135"/>
                <w:position w:val="-2"/>
                <w:sz w:val="13"/>
              </w:rPr>
              <w:t> </w:t>
            </w:r>
            <w:r>
              <w:rPr>
                <w:b/>
                <w:color w:val="1F497D"/>
                <w:w w:val="135"/>
                <w:position w:val="-2"/>
                <w:sz w:val="13"/>
              </w:rPr>
              <w:t>da</w:t>
            </w:r>
            <w:r>
              <w:rPr>
                <w:b/>
                <w:color w:val="1F497D"/>
                <w:spacing w:val="32"/>
                <w:w w:val="135"/>
                <w:position w:val="-2"/>
                <w:sz w:val="13"/>
              </w:rPr>
              <w:t>  </w:t>
            </w:r>
            <w:r>
              <w:rPr>
                <w:b/>
                <w:color w:val="1F497D"/>
                <w:w w:val="135"/>
                <w:position w:val="-2"/>
                <w:sz w:val="13"/>
              </w:rPr>
              <w:t>Participação</w:t>
            </w:r>
            <w:r>
              <w:rPr>
                <w:b/>
                <w:color w:val="1F497D"/>
                <w:spacing w:val="30"/>
                <w:w w:val="135"/>
                <w:position w:val="-2"/>
                <w:sz w:val="13"/>
              </w:rPr>
              <w:t> </w:t>
            </w:r>
            <w:r>
              <w:rPr>
                <w:b/>
                <w:color w:val="1F497D"/>
                <w:spacing w:val="-5"/>
                <w:w w:val="135"/>
                <w:position w:val="-2"/>
                <w:sz w:val="13"/>
              </w:rPr>
              <w:t>da</w:t>
            </w:r>
            <w:r>
              <w:rPr>
                <w:b/>
                <w:color w:val="1F497D"/>
                <w:position w:val="-2"/>
                <w:sz w:val="13"/>
              </w:rPr>
              <w:tab/>
            </w:r>
            <w:r>
              <w:rPr>
                <w:b/>
                <w:color w:val="1F497D"/>
                <w:w w:val="135"/>
                <w:sz w:val="8"/>
              </w:rPr>
              <w:t>ser</w:t>
            </w:r>
            <w:r>
              <w:rPr>
                <w:b/>
                <w:color w:val="1F497D"/>
                <w:spacing w:val="-4"/>
                <w:w w:val="135"/>
                <w:sz w:val="8"/>
              </w:rPr>
              <w:t> </w:t>
            </w:r>
            <w:r>
              <w:rPr>
                <w:b/>
                <w:color w:val="1F497D"/>
                <w:w w:val="135"/>
                <w:sz w:val="8"/>
              </w:rPr>
              <w:t>implementado</w:t>
            </w:r>
            <w:r>
              <w:rPr>
                <w:b/>
                <w:color w:val="1F497D"/>
                <w:spacing w:val="-2"/>
                <w:w w:val="135"/>
                <w:sz w:val="8"/>
              </w:rPr>
              <w:t> </w:t>
            </w:r>
            <w:r>
              <w:rPr>
                <w:b/>
                <w:color w:val="1F497D"/>
                <w:w w:val="135"/>
                <w:sz w:val="8"/>
              </w:rPr>
              <w:t>deverá deverá</w:t>
            </w:r>
            <w:r>
              <w:rPr>
                <w:b/>
                <w:color w:val="1F497D"/>
                <w:spacing w:val="-1"/>
                <w:w w:val="135"/>
                <w:sz w:val="8"/>
              </w:rPr>
              <w:t> </w:t>
            </w:r>
            <w:r>
              <w:rPr>
                <w:b/>
                <w:color w:val="1F497D"/>
                <w:w w:val="135"/>
                <w:sz w:val="8"/>
              </w:rPr>
              <w:t>ter</w:t>
            </w:r>
            <w:r>
              <w:rPr>
                <w:b/>
                <w:color w:val="1F497D"/>
                <w:spacing w:val="-3"/>
                <w:w w:val="135"/>
                <w:sz w:val="8"/>
              </w:rPr>
              <w:t> </w:t>
            </w:r>
            <w:r>
              <w:rPr>
                <w:b/>
                <w:color w:val="1F497D"/>
                <w:w w:val="135"/>
                <w:sz w:val="8"/>
              </w:rPr>
              <w:t>como</w:t>
            </w:r>
            <w:r>
              <w:rPr>
                <w:b/>
                <w:color w:val="1F497D"/>
                <w:spacing w:val="-1"/>
                <w:w w:val="135"/>
                <w:sz w:val="8"/>
              </w:rPr>
              <w:t> </w:t>
            </w:r>
            <w:r>
              <w:rPr>
                <w:b/>
                <w:color w:val="1F497D"/>
                <w:spacing w:val="-2"/>
                <w:w w:val="135"/>
                <w:sz w:val="8"/>
              </w:rPr>
              <w:t>foco:</w:t>
            </w:r>
          </w:p>
          <w:p>
            <w:pPr>
              <w:pStyle w:val="TableParagraph"/>
              <w:spacing w:line="56" w:lineRule="exact"/>
              <w:ind w:left="3064"/>
              <w:rPr>
                <w:b/>
                <w:sz w:val="8"/>
              </w:rPr>
            </w:pPr>
            <w:r>
              <w:rPr>
                <w:b/>
                <w:color w:val="1F497D"/>
                <w:w w:val="135"/>
                <w:sz w:val="8"/>
              </w:rPr>
              <w:t>1.</w:t>
            </w:r>
            <w:r>
              <w:rPr>
                <w:b/>
                <w:color w:val="1F497D"/>
                <w:spacing w:val="22"/>
                <w:w w:val="135"/>
                <w:sz w:val="8"/>
              </w:rPr>
              <w:t> </w:t>
            </w:r>
            <w:r>
              <w:rPr>
                <w:b/>
                <w:color w:val="1F497D"/>
                <w:w w:val="135"/>
                <w:sz w:val="8"/>
              </w:rPr>
              <w:t>O</w:t>
            </w:r>
            <w:r>
              <w:rPr>
                <w:b/>
                <w:color w:val="1F497D"/>
                <w:spacing w:val="24"/>
                <w:w w:val="135"/>
                <w:sz w:val="8"/>
              </w:rPr>
              <w:t> </w:t>
            </w:r>
            <w:r>
              <w:rPr>
                <w:b/>
                <w:color w:val="1F497D"/>
                <w:w w:val="135"/>
                <w:sz w:val="8"/>
              </w:rPr>
              <w:t>fortalecimento</w:t>
            </w:r>
            <w:r>
              <w:rPr>
                <w:b/>
                <w:color w:val="1F497D"/>
                <w:spacing w:val="25"/>
                <w:w w:val="135"/>
                <w:sz w:val="8"/>
              </w:rPr>
              <w:t> </w:t>
            </w:r>
            <w:r>
              <w:rPr>
                <w:b/>
                <w:color w:val="1F497D"/>
                <w:w w:val="135"/>
                <w:sz w:val="8"/>
              </w:rPr>
              <w:t>do</w:t>
            </w:r>
            <w:r>
              <w:rPr>
                <w:b/>
                <w:color w:val="1F497D"/>
                <w:spacing w:val="23"/>
                <w:w w:val="135"/>
                <w:sz w:val="8"/>
              </w:rPr>
              <w:t> </w:t>
            </w:r>
            <w:r>
              <w:rPr>
                <w:b/>
                <w:color w:val="1F497D"/>
                <w:w w:val="135"/>
                <w:sz w:val="8"/>
              </w:rPr>
              <w:t>relacionamento</w:t>
            </w:r>
            <w:r>
              <w:rPr>
                <w:b/>
                <w:color w:val="1F497D"/>
                <w:spacing w:val="25"/>
                <w:w w:val="135"/>
                <w:sz w:val="8"/>
              </w:rPr>
              <w:t> </w:t>
            </w:r>
            <w:r>
              <w:rPr>
                <w:b/>
                <w:color w:val="1F497D"/>
                <w:w w:val="135"/>
                <w:sz w:val="8"/>
              </w:rPr>
              <w:t>institucional</w:t>
            </w:r>
            <w:r>
              <w:rPr>
                <w:b/>
                <w:color w:val="1F497D"/>
                <w:spacing w:val="23"/>
                <w:w w:val="135"/>
                <w:sz w:val="8"/>
              </w:rPr>
              <w:t> </w:t>
            </w:r>
            <w:r>
              <w:rPr>
                <w:b/>
                <w:color w:val="1F497D"/>
                <w:w w:val="135"/>
                <w:sz w:val="8"/>
              </w:rPr>
              <w:t>e</w:t>
            </w:r>
            <w:r>
              <w:rPr>
                <w:b/>
                <w:color w:val="1F497D"/>
                <w:spacing w:val="24"/>
                <w:w w:val="135"/>
                <w:sz w:val="8"/>
              </w:rPr>
              <w:t> </w:t>
            </w:r>
            <w:r>
              <w:rPr>
                <w:b/>
                <w:color w:val="1F497D"/>
                <w:w w:val="135"/>
                <w:sz w:val="8"/>
              </w:rPr>
              <w:t>a</w:t>
            </w:r>
            <w:r>
              <w:rPr>
                <w:b/>
                <w:color w:val="1F497D"/>
                <w:spacing w:val="23"/>
                <w:w w:val="135"/>
                <w:sz w:val="8"/>
              </w:rPr>
              <w:t> </w:t>
            </w:r>
            <w:r>
              <w:rPr>
                <w:b/>
                <w:color w:val="1F497D"/>
                <w:w w:val="135"/>
                <w:sz w:val="8"/>
              </w:rPr>
              <w:t>ampliação</w:t>
            </w:r>
            <w:r>
              <w:rPr>
                <w:b/>
                <w:color w:val="1F497D"/>
                <w:spacing w:val="25"/>
                <w:w w:val="135"/>
                <w:sz w:val="8"/>
              </w:rPr>
              <w:t> </w:t>
            </w:r>
            <w:r>
              <w:rPr>
                <w:b/>
                <w:color w:val="1F497D"/>
                <w:w w:val="135"/>
                <w:sz w:val="8"/>
              </w:rPr>
              <w:t>da</w:t>
            </w:r>
            <w:r>
              <w:rPr>
                <w:b/>
                <w:color w:val="1F497D"/>
                <w:spacing w:val="78"/>
                <w:w w:val="135"/>
                <w:sz w:val="8"/>
              </w:rPr>
              <w:t> </w:t>
            </w:r>
            <w:r>
              <w:rPr>
                <w:b/>
                <w:color w:val="1F497D"/>
                <w:w w:val="135"/>
                <w:sz w:val="8"/>
              </w:rPr>
              <w:t>visibilidade</w:t>
            </w:r>
            <w:r>
              <w:rPr>
                <w:b/>
                <w:color w:val="1F497D"/>
                <w:spacing w:val="25"/>
                <w:w w:val="135"/>
                <w:sz w:val="8"/>
              </w:rPr>
              <w:t> </w:t>
            </w:r>
            <w:r>
              <w:rPr>
                <w:b/>
                <w:color w:val="1F497D"/>
                <w:w w:val="135"/>
                <w:sz w:val="8"/>
              </w:rPr>
              <w:t>da</w:t>
            </w:r>
            <w:r>
              <w:rPr>
                <w:b/>
                <w:color w:val="1F497D"/>
                <w:spacing w:val="22"/>
                <w:w w:val="135"/>
                <w:sz w:val="8"/>
              </w:rPr>
              <w:t> </w:t>
            </w:r>
            <w:r>
              <w:rPr>
                <w:b/>
                <w:color w:val="1F497D"/>
                <w:spacing w:val="-2"/>
                <w:w w:val="135"/>
                <w:sz w:val="8"/>
              </w:rPr>
              <w:t>Telebras</w:t>
            </w:r>
          </w:p>
          <w:p>
            <w:pPr>
              <w:pStyle w:val="TableParagraph"/>
              <w:spacing w:line="128" w:lineRule="exact"/>
              <w:ind w:left="122"/>
              <w:rPr>
                <w:b/>
                <w:sz w:val="8"/>
              </w:rPr>
            </w:pPr>
            <w:r>
              <w:rPr>
                <w:b/>
                <w:color w:val="1F497D"/>
                <w:w w:val="140"/>
                <w:sz w:val="13"/>
              </w:rPr>
              <w:t>Telebras</w:t>
            </w:r>
            <w:r>
              <w:rPr>
                <w:b/>
                <w:color w:val="1F497D"/>
                <w:spacing w:val="3"/>
                <w:w w:val="140"/>
                <w:sz w:val="13"/>
              </w:rPr>
              <w:t> </w:t>
            </w:r>
            <w:r>
              <w:rPr>
                <w:b/>
                <w:color w:val="1F497D"/>
                <w:w w:val="140"/>
                <w:sz w:val="13"/>
              </w:rPr>
              <w:t>nas</w:t>
            </w:r>
            <w:r>
              <w:rPr>
                <w:b/>
                <w:color w:val="1F497D"/>
                <w:spacing w:val="4"/>
                <w:w w:val="140"/>
                <w:sz w:val="13"/>
              </w:rPr>
              <w:t> </w:t>
            </w:r>
            <w:r>
              <w:rPr>
                <w:b/>
                <w:color w:val="1F497D"/>
                <w:w w:val="140"/>
                <w:sz w:val="13"/>
              </w:rPr>
              <w:t>Políticas</w:t>
            </w:r>
            <w:r>
              <w:rPr>
                <w:b/>
                <w:color w:val="1F497D"/>
                <w:spacing w:val="4"/>
                <w:w w:val="140"/>
                <w:sz w:val="13"/>
              </w:rPr>
              <w:t> </w:t>
            </w:r>
            <w:r>
              <w:rPr>
                <w:b/>
                <w:color w:val="1F497D"/>
                <w:w w:val="140"/>
                <w:sz w:val="13"/>
              </w:rPr>
              <w:t>Públicas</w:t>
            </w:r>
            <w:r>
              <w:rPr>
                <w:b/>
                <w:color w:val="1F497D"/>
                <w:spacing w:val="26"/>
                <w:w w:val="140"/>
                <w:sz w:val="13"/>
              </w:rPr>
              <w:t>  </w:t>
            </w:r>
            <w:r>
              <w:rPr>
                <w:b/>
                <w:color w:val="1F497D"/>
                <w:w w:val="140"/>
                <w:sz w:val="8"/>
              </w:rPr>
              <w:t>junto</w:t>
            </w:r>
            <w:r>
              <w:rPr>
                <w:b/>
                <w:color w:val="1F497D"/>
                <w:spacing w:val="-1"/>
                <w:w w:val="140"/>
                <w:sz w:val="8"/>
              </w:rPr>
              <w:t> </w:t>
            </w:r>
            <w:r>
              <w:rPr>
                <w:b/>
                <w:color w:val="1F497D"/>
                <w:w w:val="140"/>
                <w:sz w:val="8"/>
              </w:rPr>
              <w:t>aos órgãos públicos </w:t>
            </w:r>
            <w:r>
              <w:rPr>
                <w:b/>
                <w:color w:val="1F497D"/>
                <w:spacing w:val="-2"/>
                <w:w w:val="140"/>
                <w:sz w:val="8"/>
              </w:rPr>
              <w:t>afins;</w:t>
            </w:r>
          </w:p>
          <w:p>
            <w:pPr>
              <w:pStyle w:val="TableParagraph"/>
              <w:tabs>
                <w:tab w:pos="2662" w:val="left" w:leader="none"/>
              </w:tabs>
              <w:spacing w:line="144" w:lineRule="auto" w:before="19"/>
              <w:ind w:left="145"/>
              <w:jc w:val="center"/>
              <w:rPr>
                <w:b/>
                <w:sz w:val="8"/>
              </w:rPr>
            </w:pPr>
            <w:r>
              <w:rPr>
                <w:b/>
                <w:color w:val="1F497D"/>
                <w:w w:val="135"/>
                <w:position w:val="-6"/>
                <w:sz w:val="13"/>
              </w:rPr>
              <w:t>de</w:t>
            </w:r>
            <w:r>
              <w:rPr>
                <w:b/>
                <w:color w:val="1F497D"/>
                <w:spacing w:val="14"/>
                <w:w w:val="135"/>
                <w:position w:val="-6"/>
                <w:sz w:val="13"/>
              </w:rPr>
              <w:t> </w:t>
            </w:r>
            <w:r>
              <w:rPr>
                <w:b/>
                <w:color w:val="1F497D"/>
                <w:spacing w:val="-2"/>
                <w:w w:val="135"/>
                <w:position w:val="-6"/>
                <w:sz w:val="13"/>
              </w:rPr>
              <w:t>Telecomunicações</w:t>
            </w:r>
            <w:r>
              <w:rPr>
                <w:b/>
                <w:color w:val="1F497D"/>
                <w:position w:val="-6"/>
                <w:sz w:val="13"/>
              </w:rPr>
              <w:tab/>
            </w:r>
            <w:r>
              <w:rPr>
                <w:b/>
                <w:color w:val="1F497D"/>
                <w:w w:val="135"/>
                <w:sz w:val="8"/>
              </w:rPr>
              <w:t>2.</w:t>
            </w:r>
            <w:r>
              <w:rPr>
                <w:b/>
                <w:color w:val="1F497D"/>
                <w:spacing w:val="-3"/>
                <w:w w:val="135"/>
                <w:sz w:val="8"/>
              </w:rPr>
              <w:t> </w:t>
            </w:r>
            <w:r>
              <w:rPr>
                <w:b/>
                <w:color w:val="1F497D"/>
                <w:w w:val="135"/>
                <w:sz w:val="8"/>
              </w:rPr>
              <w:t>A</w:t>
            </w:r>
            <w:r>
              <w:rPr>
                <w:b/>
                <w:color w:val="1F497D"/>
                <w:spacing w:val="-2"/>
                <w:w w:val="135"/>
                <w:sz w:val="8"/>
              </w:rPr>
              <w:t> </w:t>
            </w:r>
            <w:r>
              <w:rPr>
                <w:b/>
                <w:color w:val="1F497D"/>
                <w:w w:val="135"/>
                <w:sz w:val="8"/>
              </w:rPr>
              <w:t>maior</w:t>
            </w:r>
            <w:r>
              <w:rPr>
                <w:b/>
                <w:color w:val="1F497D"/>
                <w:spacing w:val="-3"/>
                <w:w w:val="135"/>
                <w:sz w:val="8"/>
              </w:rPr>
              <w:t> </w:t>
            </w:r>
            <w:r>
              <w:rPr>
                <w:b/>
                <w:color w:val="1F497D"/>
                <w:w w:val="135"/>
                <w:sz w:val="8"/>
              </w:rPr>
              <w:t>participação</w:t>
            </w:r>
            <w:r>
              <w:rPr>
                <w:b/>
                <w:color w:val="1F497D"/>
                <w:spacing w:val="-2"/>
                <w:w w:val="135"/>
                <w:sz w:val="8"/>
              </w:rPr>
              <w:t> </w:t>
            </w:r>
            <w:r>
              <w:rPr>
                <w:b/>
                <w:color w:val="1F497D"/>
                <w:w w:val="135"/>
                <w:sz w:val="8"/>
              </w:rPr>
              <w:t>em</w:t>
            </w:r>
            <w:r>
              <w:rPr>
                <w:b/>
                <w:color w:val="1F497D"/>
                <w:spacing w:val="-1"/>
                <w:w w:val="135"/>
                <w:sz w:val="8"/>
              </w:rPr>
              <w:t> </w:t>
            </w:r>
            <w:r>
              <w:rPr>
                <w:b/>
                <w:color w:val="1F497D"/>
                <w:w w:val="135"/>
                <w:sz w:val="8"/>
              </w:rPr>
              <w:t>projetos</w:t>
            </w:r>
            <w:r>
              <w:rPr>
                <w:b/>
                <w:color w:val="1F497D"/>
                <w:spacing w:val="-1"/>
                <w:w w:val="135"/>
                <w:sz w:val="8"/>
              </w:rPr>
              <w:t> </w:t>
            </w:r>
            <w:r>
              <w:rPr>
                <w:b/>
                <w:color w:val="1F497D"/>
                <w:w w:val="135"/>
                <w:sz w:val="8"/>
              </w:rPr>
              <w:t>vinculados às</w:t>
            </w:r>
            <w:r>
              <w:rPr>
                <w:b/>
                <w:color w:val="1F497D"/>
                <w:spacing w:val="-1"/>
                <w:w w:val="135"/>
                <w:sz w:val="8"/>
              </w:rPr>
              <w:t> </w:t>
            </w:r>
            <w:r>
              <w:rPr>
                <w:b/>
                <w:color w:val="1F497D"/>
                <w:w w:val="135"/>
                <w:sz w:val="8"/>
              </w:rPr>
              <w:t>políticas públicas</w:t>
            </w:r>
            <w:r>
              <w:rPr>
                <w:b/>
                <w:color w:val="1F497D"/>
                <w:spacing w:val="-1"/>
                <w:w w:val="135"/>
                <w:sz w:val="8"/>
              </w:rPr>
              <w:t> </w:t>
            </w:r>
            <w:r>
              <w:rPr>
                <w:b/>
                <w:color w:val="1F497D"/>
                <w:w w:val="135"/>
                <w:sz w:val="8"/>
              </w:rPr>
              <w:t>de telecomunicações;</w:t>
            </w:r>
            <w:r>
              <w:rPr>
                <w:b/>
                <w:color w:val="1F497D"/>
                <w:spacing w:val="-1"/>
                <w:w w:val="135"/>
                <w:sz w:val="8"/>
              </w:rPr>
              <w:t> </w:t>
            </w:r>
            <w:r>
              <w:rPr>
                <w:b/>
                <w:color w:val="1F497D"/>
                <w:spacing w:val="-10"/>
                <w:w w:val="135"/>
                <w:sz w:val="8"/>
              </w:rPr>
              <w:t>e</w:t>
            </w:r>
          </w:p>
          <w:p>
            <w:pPr>
              <w:pStyle w:val="TableParagraph"/>
              <w:spacing w:line="58" w:lineRule="exact"/>
              <w:ind w:left="3064"/>
              <w:rPr>
                <w:b/>
                <w:sz w:val="8"/>
              </w:rPr>
            </w:pPr>
            <w:r>
              <w:rPr>
                <w:b/>
                <w:color w:val="1F497D"/>
                <w:w w:val="135"/>
                <w:sz w:val="8"/>
              </w:rPr>
              <w:t>3.</w:t>
            </w:r>
            <w:r>
              <w:rPr>
                <w:b/>
                <w:color w:val="1F497D"/>
                <w:spacing w:val="-3"/>
                <w:w w:val="135"/>
                <w:sz w:val="8"/>
              </w:rPr>
              <w:t> </w:t>
            </w:r>
            <w:r>
              <w:rPr>
                <w:b/>
                <w:color w:val="1F497D"/>
                <w:w w:val="135"/>
                <w:sz w:val="8"/>
              </w:rPr>
              <w:t>A</w:t>
            </w:r>
            <w:r>
              <w:rPr>
                <w:b/>
                <w:color w:val="1F497D"/>
                <w:spacing w:val="-2"/>
                <w:w w:val="135"/>
                <w:sz w:val="8"/>
              </w:rPr>
              <w:t> </w:t>
            </w:r>
            <w:r>
              <w:rPr>
                <w:b/>
                <w:color w:val="1F497D"/>
                <w:w w:val="135"/>
                <w:sz w:val="8"/>
              </w:rPr>
              <w:t>institucionalização</w:t>
            </w:r>
            <w:r>
              <w:rPr>
                <w:b/>
                <w:color w:val="1F497D"/>
                <w:spacing w:val="-2"/>
                <w:w w:val="135"/>
                <w:sz w:val="8"/>
              </w:rPr>
              <w:t> </w:t>
            </w:r>
            <w:r>
              <w:rPr>
                <w:b/>
                <w:color w:val="1F497D"/>
                <w:w w:val="135"/>
                <w:sz w:val="8"/>
              </w:rPr>
              <w:t>da</w:t>
            </w:r>
            <w:r>
              <w:rPr>
                <w:b/>
                <w:color w:val="1F497D"/>
                <w:spacing w:val="-1"/>
                <w:w w:val="135"/>
                <w:sz w:val="8"/>
              </w:rPr>
              <w:t> </w:t>
            </w:r>
            <w:r>
              <w:rPr>
                <w:b/>
                <w:color w:val="1F497D"/>
                <w:w w:val="135"/>
                <w:sz w:val="8"/>
              </w:rPr>
              <w:t>gestão</w:t>
            </w:r>
            <w:r>
              <w:rPr>
                <w:b/>
                <w:color w:val="1F497D"/>
                <w:spacing w:val="-1"/>
                <w:w w:val="135"/>
                <w:sz w:val="8"/>
              </w:rPr>
              <w:t> </w:t>
            </w:r>
            <w:r>
              <w:rPr>
                <w:b/>
                <w:color w:val="1F497D"/>
                <w:w w:val="135"/>
                <w:sz w:val="8"/>
              </w:rPr>
              <w:t>dos</w:t>
            </w:r>
            <w:r>
              <w:rPr>
                <w:b/>
                <w:color w:val="1F497D"/>
                <w:spacing w:val="-1"/>
                <w:w w:val="135"/>
                <w:sz w:val="8"/>
              </w:rPr>
              <w:t> </w:t>
            </w:r>
            <w:r>
              <w:rPr>
                <w:b/>
                <w:color w:val="1F497D"/>
                <w:w w:val="135"/>
                <w:sz w:val="8"/>
              </w:rPr>
              <w:t>relacionamentos</w:t>
            </w:r>
            <w:r>
              <w:rPr>
                <w:b/>
                <w:color w:val="1F497D"/>
                <w:spacing w:val="-1"/>
                <w:w w:val="135"/>
                <w:sz w:val="8"/>
              </w:rPr>
              <w:t> </w:t>
            </w:r>
            <w:r>
              <w:rPr>
                <w:b/>
                <w:color w:val="1F497D"/>
                <w:w w:val="135"/>
                <w:sz w:val="8"/>
              </w:rPr>
              <w:t>e</w:t>
            </w:r>
            <w:r>
              <w:rPr>
                <w:b/>
                <w:color w:val="1F497D"/>
                <w:spacing w:val="-1"/>
                <w:w w:val="135"/>
                <w:sz w:val="8"/>
              </w:rPr>
              <w:t> </w:t>
            </w:r>
            <w:r>
              <w:rPr>
                <w:b/>
                <w:color w:val="1F497D"/>
                <w:w w:val="135"/>
                <w:sz w:val="8"/>
              </w:rPr>
              <w:t>alianças</w:t>
            </w:r>
            <w:r>
              <w:rPr>
                <w:b/>
                <w:color w:val="1F497D"/>
                <w:spacing w:val="-1"/>
                <w:w w:val="135"/>
                <w:sz w:val="8"/>
              </w:rPr>
              <w:t> </w:t>
            </w:r>
            <w:r>
              <w:rPr>
                <w:b/>
                <w:color w:val="1F497D"/>
                <w:spacing w:val="-2"/>
                <w:w w:val="135"/>
                <w:sz w:val="8"/>
              </w:rPr>
              <w:t>estratégicas;</w:t>
            </w:r>
          </w:p>
          <w:p>
            <w:pPr>
              <w:pStyle w:val="TableParagraph"/>
              <w:spacing w:before="4"/>
              <w:rPr>
                <w:rFonts w:ascii="Calibri"/>
                <w:b/>
                <w:sz w:val="20"/>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32"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623" w:hRule="atLeast"/>
        </w:trPr>
        <w:tc>
          <w:tcPr>
            <w:tcW w:w="8246" w:type="dxa"/>
            <w:tcBorders>
              <w:top w:val="single" w:sz="2" w:space="0" w:color="000000"/>
              <w:bottom w:val="single" w:sz="2" w:space="0" w:color="000000"/>
              <w:right w:val="nil"/>
            </w:tcBorders>
            <w:shd w:val="clear" w:color="auto" w:fill="FFFFFF"/>
          </w:tcPr>
          <w:p>
            <w:pPr>
              <w:pStyle w:val="TableParagraph"/>
              <w:tabs>
                <w:tab w:pos="3067" w:val="left" w:leader="none"/>
              </w:tabs>
              <w:spacing w:line="178" w:lineRule="exact" w:before="33"/>
              <w:ind w:left="239"/>
              <w:rPr>
                <w:b/>
                <w:sz w:val="10"/>
              </w:rPr>
            </w:pPr>
            <w:r>
              <w:rPr>
                <w:color w:val="1F497D"/>
                <w:w w:val="140"/>
                <w:position w:val="1"/>
                <w:sz w:val="13"/>
              </w:rPr>
              <w:t>(IN.16)</w:t>
            </w:r>
            <w:r>
              <w:rPr>
                <w:color w:val="1F497D"/>
                <w:spacing w:val="17"/>
                <w:w w:val="140"/>
                <w:position w:val="1"/>
                <w:sz w:val="13"/>
              </w:rPr>
              <w:t> </w:t>
            </w:r>
            <w:r>
              <w:rPr>
                <w:b/>
                <w:color w:val="1F497D"/>
                <w:w w:val="140"/>
                <w:position w:val="4"/>
                <w:sz w:val="13"/>
              </w:rPr>
              <w:t>Implementar</w:t>
            </w:r>
            <w:r>
              <w:rPr>
                <w:b/>
                <w:color w:val="1F497D"/>
                <w:spacing w:val="17"/>
                <w:w w:val="140"/>
                <w:position w:val="4"/>
                <w:sz w:val="13"/>
              </w:rPr>
              <w:t> </w:t>
            </w:r>
            <w:r>
              <w:rPr>
                <w:b/>
                <w:color w:val="1F497D"/>
                <w:w w:val="140"/>
                <w:position w:val="4"/>
                <w:sz w:val="13"/>
              </w:rPr>
              <w:t>Plano</w:t>
            </w:r>
            <w:r>
              <w:rPr>
                <w:b/>
                <w:color w:val="1F497D"/>
                <w:spacing w:val="16"/>
                <w:w w:val="140"/>
                <w:position w:val="4"/>
                <w:sz w:val="13"/>
              </w:rPr>
              <w:t> </w:t>
            </w:r>
            <w:r>
              <w:rPr>
                <w:b/>
                <w:color w:val="1F497D"/>
                <w:spacing w:val="-5"/>
                <w:w w:val="140"/>
                <w:position w:val="4"/>
                <w:sz w:val="13"/>
              </w:rPr>
              <w:t>de</w:t>
            </w:r>
            <w:r>
              <w:rPr>
                <w:b/>
                <w:color w:val="1F497D"/>
                <w:position w:val="4"/>
                <w:sz w:val="13"/>
              </w:rPr>
              <w:tab/>
            </w:r>
            <w:r>
              <w:rPr>
                <w:b/>
                <w:color w:val="1F497D"/>
                <w:w w:val="140"/>
                <w:sz w:val="10"/>
              </w:rPr>
              <w:t>Promover</w:t>
            </w:r>
            <w:r>
              <w:rPr>
                <w:b/>
                <w:color w:val="1F497D"/>
                <w:spacing w:val="78"/>
                <w:w w:val="150"/>
                <w:sz w:val="10"/>
              </w:rPr>
              <w:t> </w:t>
            </w:r>
            <w:r>
              <w:rPr>
                <w:b/>
                <w:color w:val="1F497D"/>
                <w:w w:val="140"/>
                <w:sz w:val="10"/>
              </w:rPr>
              <w:t>a</w:t>
            </w:r>
            <w:r>
              <w:rPr>
                <w:b/>
                <w:color w:val="1F497D"/>
                <w:spacing w:val="78"/>
                <w:w w:val="150"/>
                <w:sz w:val="10"/>
              </w:rPr>
              <w:t> </w:t>
            </w:r>
            <w:r>
              <w:rPr>
                <w:b/>
                <w:color w:val="1F497D"/>
                <w:w w:val="140"/>
                <w:sz w:val="10"/>
              </w:rPr>
              <w:t>melhoria</w:t>
            </w:r>
            <w:r>
              <w:rPr>
                <w:b/>
                <w:color w:val="1F497D"/>
                <w:spacing w:val="78"/>
                <w:w w:val="150"/>
                <w:sz w:val="10"/>
              </w:rPr>
              <w:t> </w:t>
            </w:r>
            <w:r>
              <w:rPr>
                <w:b/>
                <w:color w:val="1F497D"/>
                <w:w w:val="140"/>
                <w:sz w:val="10"/>
              </w:rPr>
              <w:t>na</w:t>
            </w:r>
            <w:r>
              <w:rPr>
                <w:b/>
                <w:color w:val="1F497D"/>
                <w:spacing w:val="78"/>
                <w:w w:val="150"/>
                <w:sz w:val="10"/>
              </w:rPr>
              <w:t> </w:t>
            </w:r>
            <w:r>
              <w:rPr>
                <w:b/>
                <w:color w:val="1F497D"/>
                <w:w w:val="140"/>
                <w:sz w:val="10"/>
              </w:rPr>
              <w:t>gestão</w:t>
            </w:r>
            <w:r>
              <w:rPr>
                <w:b/>
                <w:color w:val="1F497D"/>
                <w:spacing w:val="79"/>
                <w:w w:val="140"/>
                <w:sz w:val="10"/>
              </w:rPr>
              <w:t> </w:t>
            </w:r>
            <w:r>
              <w:rPr>
                <w:b/>
                <w:color w:val="1F497D"/>
                <w:w w:val="140"/>
                <w:sz w:val="10"/>
              </w:rPr>
              <w:t>econômica-financeira,</w:t>
            </w:r>
            <w:r>
              <w:rPr>
                <w:b/>
                <w:color w:val="1F497D"/>
                <w:spacing w:val="79"/>
                <w:w w:val="140"/>
                <w:sz w:val="10"/>
              </w:rPr>
              <w:t> </w:t>
            </w:r>
            <w:r>
              <w:rPr>
                <w:b/>
                <w:color w:val="1F497D"/>
                <w:w w:val="140"/>
                <w:sz w:val="10"/>
              </w:rPr>
              <w:t>com</w:t>
            </w:r>
            <w:r>
              <w:rPr>
                <w:b/>
                <w:color w:val="1F497D"/>
                <w:spacing w:val="22"/>
                <w:w w:val="140"/>
                <w:sz w:val="10"/>
              </w:rPr>
              <w:t>  </w:t>
            </w:r>
            <w:r>
              <w:rPr>
                <w:b/>
                <w:color w:val="1F497D"/>
                <w:w w:val="140"/>
                <w:sz w:val="10"/>
              </w:rPr>
              <w:t>foco</w:t>
            </w:r>
            <w:r>
              <w:rPr>
                <w:b/>
                <w:color w:val="1F497D"/>
                <w:spacing w:val="77"/>
                <w:w w:val="150"/>
                <w:sz w:val="10"/>
              </w:rPr>
              <w:t> </w:t>
            </w:r>
            <w:r>
              <w:rPr>
                <w:b/>
                <w:color w:val="1F497D"/>
                <w:spacing w:val="-5"/>
                <w:w w:val="140"/>
                <w:sz w:val="10"/>
              </w:rPr>
              <w:t>na</w:t>
            </w:r>
          </w:p>
          <w:p>
            <w:pPr>
              <w:pStyle w:val="TableParagraph"/>
              <w:tabs>
                <w:tab w:pos="3067" w:val="left" w:leader="none"/>
              </w:tabs>
              <w:spacing w:line="145" w:lineRule="exact"/>
              <w:ind w:left="212"/>
              <w:rPr>
                <w:b/>
                <w:sz w:val="10"/>
              </w:rPr>
            </w:pPr>
            <w:r>
              <w:rPr>
                <w:b/>
                <w:color w:val="1F497D"/>
                <w:w w:val="140"/>
                <w:sz w:val="13"/>
              </w:rPr>
              <w:t>Sustentabilidade</w:t>
            </w:r>
            <w:r>
              <w:rPr>
                <w:b/>
                <w:color w:val="1F497D"/>
                <w:spacing w:val="28"/>
                <w:w w:val="140"/>
                <w:sz w:val="13"/>
              </w:rPr>
              <w:t> </w:t>
            </w:r>
            <w:r>
              <w:rPr>
                <w:b/>
                <w:color w:val="1F497D"/>
                <w:spacing w:val="-2"/>
                <w:w w:val="140"/>
                <w:sz w:val="13"/>
              </w:rPr>
              <w:t>Econômico-</w:t>
            </w:r>
            <w:r>
              <w:rPr>
                <w:b/>
                <w:color w:val="1F497D"/>
                <w:sz w:val="13"/>
              </w:rPr>
              <w:tab/>
            </w:r>
            <w:r>
              <w:rPr>
                <w:b/>
                <w:color w:val="1F497D"/>
                <w:w w:val="140"/>
                <w:position w:val="1"/>
                <w:sz w:val="10"/>
              </w:rPr>
              <w:t>otimização</w:t>
            </w:r>
            <w:r>
              <w:rPr>
                <w:b/>
                <w:color w:val="1F497D"/>
                <w:spacing w:val="16"/>
                <w:w w:val="140"/>
                <w:position w:val="1"/>
                <w:sz w:val="10"/>
              </w:rPr>
              <w:t> </w:t>
            </w:r>
            <w:r>
              <w:rPr>
                <w:b/>
                <w:color w:val="1F497D"/>
                <w:w w:val="140"/>
                <w:position w:val="1"/>
                <w:sz w:val="10"/>
              </w:rPr>
              <w:t>do</w:t>
            </w:r>
            <w:r>
              <w:rPr>
                <w:b/>
                <w:color w:val="1F497D"/>
                <w:spacing w:val="15"/>
                <w:w w:val="140"/>
                <w:position w:val="1"/>
                <w:sz w:val="10"/>
              </w:rPr>
              <w:t> </w:t>
            </w:r>
            <w:r>
              <w:rPr>
                <w:b/>
                <w:color w:val="1F497D"/>
                <w:w w:val="140"/>
                <w:position w:val="1"/>
                <w:sz w:val="10"/>
              </w:rPr>
              <w:t>fluxo</w:t>
            </w:r>
            <w:r>
              <w:rPr>
                <w:b/>
                <w:color w:val="1F497D"/>
                <w:spacing w:val="15"/>
                <w:w w:val="140"/>
                <w:position w:val="1"/>
                <w:sz w:val="10"/>
              </w:rPr>
              <w:t> </w:t>
            </w:r>
            <w:r>
              <w:rPr>
                <w:b/>
                <w:color w:val="1F497D"/>
                <w:w w:val="140"/>
                <w:position w:val="1"/>
                <w:sz w:val="10"/>
              </w:rPr>
              <w:t>de</w:t>
            </w:r>
            <w:r>
              <w:rPr>
                <w:b/>
                <w:color w:val="1F497D"/>
                <w:spacing w:val="17"/>
                <w:w w:val="140"/>
                <w:position w:val="1"/>
                <w:sz w:val="10"/>
              </w:rPr>
              <w:t> </w:t>
            </w:r>
            <w:r>
              <w:rPr>
                <w:b/>
                <w:color w:val="1F497D"/>
                <w:w w:val="140"/>
                <w:position w:val="1"/>
                <w:sz w:val="10"/>
              </w:rPr>
              <w:t>caixa,</w:t>
            </w:r>
            <w:r>
              <w:rPr>
                <w:b/>
                <w:color w:val="1F497D"/>
                <w:spacing w:val="15"/>
                <w:w w:val="140"/>
                <w:position w:val="1"/>
                <w:sz w:val="10"/>
              </w:rPr>
              <w:t> </w:t>
            </w:r>
            <w:r>
              <w:rPr>
                <w:b/>
                <w:color w:val="1F497D"/>
                <w:w w:val="140"/>
                <w:position w:val="1"/>
                <w:sz w:val="10"/>
              </w:rPr>
              <w:t>aumento</w:t>
            </w:r>
            <w:r>
              <w:rPr>
                <w:b/>
                <w:color w:val="1F497D"/>
                <w:spacing w:val="17"/>
                <w:w w:val="140"/>
                <w:position w:val="1"/>
                <w:sz w:val="10"/>
              </w:rPr>
              <w:t> </w:t>
            </w:r>
            <w:r>
              <w:rPr>
                <w:b/>
                <w:color w:val="1F497D"/>
                <w:w w:val="140"/>
                <w:position w:val="1"/>
                <w:sz w:val="10"/>
              </w:rPr>
              <w:t>das</w:t>
            </w:r>
            <w:r>
              <w:rPr>
                <w:b/>
                <w:color w:val="1F497D"/>
                <w:spacing w:val="14"/>
                <w:w w:val="140"/>
                <w:position w:val="1"/>
                <w:sz w:val="10"/>
              </w:rPr>
              <w:t> </w:t>
            </w:r>
            <w:r>
              <w:rPr>
                <w:b/>
                <w:color w:val="1F497D"/>
                <w:w w:val="140"/>
                <w:position w:val="1"/>
                <w:sz w:val="10"/>
              </w:rPr>
              <w:t>receitas,</w:t>
            </w:r>
            <w:r>
              <w:rPr>
                <w:b/>
                <w:color w:val="1F497D"/>
                <w:spacing w:val="16"/>
                <w:w w:val="140"/>
                <w:position w:val="1"/>
                <w:sz w:val="10"/>
              </w:rPr>
              <w:t> </w:t>
            </w:r>
            <w:r>
              <w:rPr>
                <w:b/>
                <w:color w:val="1F497D"/>
                <w:w w:val="140"/>
                <w:position w:val="1"/>
                <w:sz w:val="10"/>
              </w:rPr>
              <w:t>redução</w:t>
            </w:r>
            <w:r>
              <w:rPr>
                <w:b/>
                <w:color w:val="1F497D"/>
                <w:spacing w:val="13"/>
                <w:w w:val="140"/>
                <w:position w:val="1"/>
                <w:sz w:val="10"/>
              </w:rPr>
              <w:t> </w:t>
            </w:r>
            <w:r>
              <w:rPr>
                <w:b/>
                <w:color w:val="1F497D"/>
                <w:w w:val="140"/>
                <w:position w:val="1"/>
                <w:sz w:val="10"/>
              </w:rPr>
              <w:t>dos</w:t>
            </w:r>
            <w:r>
              <w:rPr>
                <w:b/>
                <w:color w:val="1F497D"/>
                <w:spacing w:val="17"/>
                <w:w w:val="140"/>
                <w:position w:val="1"/>
                <w:sz w:val="10"/>
              </w:rPr>
              <w:t> </w:t>
            </w:r>
            <w:r>
              <w:rPr>
                <w:b/>
                <w:color w:val="1F497D"/>
                <w:w w:val="140"/>
                <w:position w:val="1"/>
                <w:sz w:val="10"/>
              </w:rPr>
              <w:t>custos</w:t>
            </w:r>
            <w:r>
              <w:rPr>
                <w:b/>
                <w:color w:val="1F497D"/>
                <w:spacing w:val="15"/>
                <w:w w:val="140"/>
                <w:position w:val="1"/>
                <w:sz w:val="10"/>
              </w:rPr>
              <w:t> </w:t>
            </w:r>
            <w:r>
              <w:rPr>
                <w:b/>
                <w:color w:val="1F497D"/>
                <w:spacing w:val="-10"/>
                <w:w w:val="140"/>
                <w:position w:val="1"/>
                <w:sz w:val="10"/>
              </w:rPr>
              <w:t>e</w:t>
            </w:r>
          </w:p>
          <w:p>
            <w:pPr>
              <w:pStyle w:val="TableParagraph"/>
              <w:tabs>
                <w:tab w:pos="3067" w:val="left" w:leader="none"/>
              </w:tabs>
              <w:ind w:left="1053"/>
              <w:rPr>
                <w:b/>
                <w:sz w:val="10"/>
              </w:rPr>
            </w:pPr>
            <w:r>
              <w:rPr>
                <w:b/>
                <w:color w:val="1F497D"/>
                <w:spacing w:val="-2"/>
                <w:w w:val="140"/>
                <w:position w:val="-4"/>
                <w:sz w:val="13"/>
              </w:rPr>
              <w:t>Financeira</w:t>
            </w:r>
            <w:r>
              <w:rPr>
                <w:b/>
                <w:color w:val="1F497D"/>
                <w:position w:val="-4"/>
                <w:sz w:val="13"/>
              </w:rPr>
              <w:tab/>
            </w:r>
            <w:r>
              <w:rPr>
                <w:b/>
                <w:color w:val="1F497D"/>
                <w:w w:val="140"/>
                <w:sz w:val="10"/>
              </w:rPr>
              <w:t>despesas</w:t>
            </w:r>
            <w:r>
              <w:rPr>
                <w:b/>
                <w:color w:val="1F497D"/>
                <w:spacing w:val="-8"/>
                <w:w w:val="140"/>
                <w:sz w:val="10"/>
              </w:rPr>
              <w:t> </w:t>
            </w:r>
            <w:r>
              <w:rPr>
                <w:b/>
                <w:color w:val="1F497D"/>
                <w:w w:val="140"/>
                <w:sz w:val="10"/>
              </w:rPr>
              <w:t>e</w:t>
            </w:r>
            <w:r>
              <w:rPr>
                <w:b/>
                <w:color w:val="1F497D"/>
                <w:spacing w:val="-7"/>
                <w:w w:val="140"/>
                <w:sz w:val="10"/>
              </w:rPr>
              <w:t> </w:t>
            </w:r>
            <w:r>
              <w:rPr>
                <w:b/>
                <w:color w:val="1F497D"/>
                <w:w w:val="140"/>
                <w:sz w:val="10"/>
              </w:rPr>
              <w:t>rentabilidade</w:t>
            </w:r>
            <w:r>
              <w:rPr>
                <w:b/>
                <w:color w:val="1F497D"/>
                <w:spacing w:val="-8"/>
                <w:w w:val="140"/>
                <w:sz w:val="10"/>
              </w:rPr>
              <w:t> </w:t>
            </w:r>
            <w:r>
              <w:rPr>
                <w:b/>
                <w:color w:val="1F497D"/>
                <w:w w:val="140"/>
                <w:sz w:val="10"/>
              </w:rPr>
              <w:t>dos</w:t>
            </w:r>
            <w:r>
              <w:rPr>
                <w:b/>
                <w:color w:val="1F497D"/>
                <w:spacing w:val="-7"/>
                <w:w w:val="140"/>
                <w:sz w:val="10"/>
              </w:rPr>
              <w:t> </w:t>
            </w:r>
            <w:r>
              <w:rPr>
                <w:b/>
                <w:color w:val="1F497D"/>
                <w:spacing w:val="-2"/>
                <w:w w:val="140"/>
                <w:sz w:val="10"/>
              </w:rPr>
              <w:t>investimentos</w:t>
            </w:r>
          </w:p>
          <w:p>
            <w:pPr>
              <w:pStyle w:val="TableParagraph"/>
              <w:spacing w:before="11"/>
              <w:rPr>
                <w:rFonts w:ascii="Calibri"/>
                <w:b/>
                <w:sz w:val="7"/>
              </w:rPr>
            </w:pPr>
          </w:p>
          <w:p>
            <w:pPr>
              <w:pStyle w:val="TableParagraph"/>
              <w:spacing w:line="20" w:lineRule="exact"/>
              <w:ind w:left="-6"/>
              <w:rPr>
                <w:rFonts w:ascii="Calibri"/>
                <w:sz w:val="2"/>
              </w:rPr>
            </w:pPr>
            <w:r>
              <w:rPr>
                <w:rFonts w:ascii="Calibri"/>
                <w:sz w:val="2"/>
              </w:rPr>
              <w:drawing>
                <wp:inline distT="0" distB="0" distL="0" distR="0">
                  <wp:extent cx="5188450" cy="1333"/>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33" cstate="print"/>
                          <a:stretch>
                            <a:fillRect/>
                          </a:stretch>
                        </pic:blipFill>
                        <pic:spPr>
                          <a:xfrm>
                            <a:off x="0" y="0"/>
                            <a:ext cx="5188450" cy="1333"/>
                          </a:xfrm>
                          <a:prstGeom prst="rect">
                            <a:avLst/>
                          </a:prstGeom>
                        </pic:spPr>
                      </pic:pic>
                    </a:graphicData>
                  </a:graphic>
                </wp:inline>
              </w:drawing>
            </w:r>
            <w:r>
              <w:rPr>
                <w:rFonts w:ascii="Calibri"/>
                <w:sz w:val="2"/>
              </w:rPr>
            </w:r>
          </w:p>
        </w:tc>
      </w:tr>
      <w:tr>
        <w:trPr>
          <w:trHeight w:val="622" w:hRule="atLeast"/>
        </w:trPr>
        <w:tc>
          <w:tcPr>
            <w:tcW w:w="8246" w:type="dxa"/>
            <w:tcBorders>
              <w:top w:val="single" w:sz="2" w:space="0" w:color="000000"/>
              <w:right w:val="nil"/>
            </w:tcBorders>
            <w:shd w:val="clear" w:color="auto" w:fill="FFFFFF"/>
          </w:tcPr>
          <w:p>
            <w:pPr>
              <w:pStyle w:val="TableParagraph"/>
              <w:spacing w:line="149" w:lineRule="exact" w:before="37"/>
              <w:ind w:left="169"/>
              <w:rPr>
                <w:b/>
                <w:sz w:val="13"/>
              </w:rPr>
            </w:pPr>
            <w:r>
              <w:rPr>
                <w:color w:val="1F497D"/>
                <w:w w:val="145"/>
                <w:position w:val="-1"/>
                <w:sz w:val="13"/>
              </w:rPr>
              <w:t>(IN.17)</w:t>
            </w:r>
            <w:r>
              <w:rPr>
                <w:color w:val="1F497D"/>
                <w:spacing w:val="-10"/>
                <w:w w:val="145"/>
                <w:position w:val="-1"/>
                <w:sz w:val="13"/>
              </w:rPr>
              <w:t> </w:t>
            </w:r>
            <w:r>
              <w:rPr>
                <w:b/>
                <w:color w:val="1F497D"/>
                <w:w w:val="145"/>
                <w:sz w:val="13"/>
              </w:rPr>
              <w:t>Planejar</w:t>
            </w:r>
            <w:r>
              <w:rPr>
                <w:b/>
                <w:color w:val="1F497D"/>
                <w:spacing w:val="-10"/>
                <w:w w:val="145"/>
                <w:sz w:val="13"/>
              </w:rPr>
              <w:t> </w:t>
            </w:r>
            <w:r>
              <w:rPr>
                <w:b/>
                <w:color w:val="1F497D"/>
                <w:w w:val="145"/>
                <w:sz w:val="13"/>
              </w:rPr>
              <w:t>soluções</w:t>
            </w:r>
            <w:r>
              <w:rPr>
                <w:b/>
                <w:color w:val="1F497D"/>
                <w:spacing w:val="-8"/>
                <w:w w:val="145"/>
                <w:sz w:val="13"/>
              </w:rPr>
              <w:t> </w:t>
            </w:r>
            <w:r>
              <w:rPr>
                <w:b/>
                <w:color w:val="1F497D"/>
                <w:w w:val="145"/>
                <w:sz w:val="13"/>
              </w:rPr>
              <w:t>de</w:t>
            </w:r>
            <w:r>
              <w:rPr>
                <w:b/>
                <w:color w:val="1F497D"/>
                <w:spacing w:val="-10"/>
                <w:w w:val="145"/>
                <w:sz w:val="13"/>
              </w:rPr>
              <w:t> </w:t>
            </w:r>
            <w:r>
              <w:rPr>
                <w:b/>
                <w:color w:val="1F497D"/>
                <w:spacing w:val="-7"/>
                <w:w w:val="145"/>
                <w:sz w:val="13"/>
              </w:rPr>
              <w:t>TI</w:t>
            </w:r>
          </w:p>
          <w:p>
            <w:pPr>
              <w:pStyle w:val="TableParagraph"/>
              <w:spacing w:line="141" w:lineRule="auto"/>
              <w:ind w:left="128"/>
              <w:rPr>
                <w:b/>
                <w:sz w:val="10"/>
              </w:rPr>
            </w:pPr>
            <w:r>
              <w:rPr>
                <w:b/>
                <w:color w:val="1F497D"/>
                <w:w w:val="140"/>
                <w:position w:val="-6"/>
                <w:sz w:val="13"/>
              </w:rPr>
              <w:t>que</w:t>
            </w:r>
            <w:r>
              <w:rPr>
                <w:b/>
                <w:color w:val="1F497D"/>
                <w:spacing w:val="2"/>
                <w:w w:val="140"/>
                <w:position w:val="-6"/>
                <w:sz w:val="13"/>
              </w:rPr>
              <w:t> </w:t>
            </w:r>
            <w:r>
              <w:rPr>
                <w:b/>
                <w:color w:val="1F497D"/>
                <w:w w:val="140"/>
                <w:position w:val="-6"/>
                <w:sz w:val="13"/>
              </w:rPr>
              <w:t>Suportem</w:t>
            </w:r>
            <w:r>
              <w:rPr>
                <w:b/>
                <w:color w:val="1F497D"/>
                <w:spacing w:val="2"/>
                <w:w w:val="140"/>
                <w:position w:val="-6"/>
                <w:sz w:val="13"/>
              </w:rPr>
              <w:t> </w:t>
            </w:r>
            <w:r>
              <w:rPr>
                <w:b/>
                <w:color w:val="1F497D"/>
                <w:w w:val="140"/>
                <w:position w:val="-6"/>
                <w:sz w:val="13"/>
              </w:rPr>
              <w:t>os</w:t>
            </w:r>
            <w:r>
              <w:rPr>
                <w:b/>
                <w:color w:val="1F497D"/>
                <w:spacing w:val="2"/>
                <w:w w:val="140"/>
                <w:position w:val="-6"/>
                <w:sz w:val="13"/>
              </w:rPr>
              <w:t> </w:t>
            </w:r>
            <w:r>
              <w:rPr>
                <w:b/>
                <w:color w:val="1F497D"/>
                <w:w w:val="140"/>
                <w:position w:val="-6"/>
                <w:sz w:val="13"/>
              </w:rPr>
              <w:t>processos</w:t>
            </w:r>
            <w:r>
              <w:rPr>
                <w:b/>
                <w:color w:val="1F497D"/>
                <w:spacing w:val="1"/>
                <w:w w:val="140"/>
                <w:position w:val="-6"/>
                <w:sz w:val="13"/>
              </w:rPr>
              <w:t> </w:t>
            </w:r>
            <w:r>
              <w:rPr>
                <w:b/>
                <w:color w:val="1F497D"/>
                <w:w w:val="140"/>
                <w:position w:val="-6"/>
                <w:sz w:val="13"/>
              </w:rPr>
              <w:t>de</w:t>
            </w:r>
            <w:r>
              <w:rPr>
                <w:b/>
                <w:color w:val="1F497D"/>
                <w:spacing w:val="28"/>
                <w:w w:val="140"/>
                <w:position w:val="-6"/>
                <w:sz w:val="13"/>
              </w:rPr>
              <w:t>  </w:t>
            </w:r>
            <w:r>
              <w:rPr>
                <w:b/>
                <w:color w:val="1F497D"/>
                <w:w w:val="140"/>
                <w:sz w:val="10"/>
              </w:rPr>
              <w:t>O</w:t>
            </w:r>
            <w:r>
              <w:rPr>
                <w:b/>
                <w:color w:val="1F497D"/>
                <w:spacing w:val="24"/>
                <w:w w:val="140"/>
                <w:sz w:val="10"/>
              </w:rPr>
              <w:t> </w:t>
            </w:r>
            <w:r>
              <w:rPr>
                <w:b/>
                <w:color w:val="1F497D"/>
                <w:w w:val="140"/>
                <w:sz w:val="10"/>
              </w:rPr>
              <w:t>planejamento</w:t>
            </w:r>
            <w:r>
              <w:rPr>
                <w:b/>
                <w:color w:val="1F497D"/>
                <w:spacing w:val="24"/>
                <w:w w:val="140"/>
                <w:sz w:val="10"/>
              </w:rPr>
              <w:t> </w:t>
            </w:r>
            <w:r>
              <w:rPr>
                <w:b/>
                <w:color w:val="1F497D"/>
                <w:w w:val="140"/>
                <w:sz w:val="10"/>
              </w:rPr>
              <w:t>de</w:t>
            </w:r>
            <w:r>
              <w:rPr>
                <w:b/>
                <w:color w:val="1F497D"/>
                <w:spacing w:val="25"/>
                <w:w w:val="140"/>
                <w:sz w:val="10"/>
              </w:rPr>
              <w:t> </w:t>
            </w:r>
            <w:r>
              <w:rPr>
                <w:b/>
                <w:color w:val="1F497D"/>
                <w:w w:val="140"/>
                <w:sz w:val="10"/>
              </w:rPr>
              <w:t>soluções</w:t>
            </w:r>
            <w:r>
              <w:rPr>
                <w:b/>
                <w:color w:val="1F497D"/>
                <w:spacing w:val="25"/>
                <w:w w:val="140"/>
                <w:sz w:val="10"/>
              </w:rPr>
              <w:t> </w:t>
            </w:r>
            <w:r>
              <w:rPr>
                <w:b/>
                <w:color w:val="1F497D"/>
                <w:w w:val="140"/>
                <w:sz w:val="10"/>
              </w:rPr>
              <w:t>de</w:t>
            </w:r>
            <w:r>
              <w:rPr>
                <w:b/>
                <w:color w:val="1F497D"/>
                <w:spacing w:val="25"/>
                <w:w w:val="140"/>
                <w:sz w:val="10"/>
              </w:rPr>
              <w:t> </w:t>
            </w:r>
            <w:r>
              <w:rPr>
                <w:b/>
                <w:color w:val="1F497D"/>
                <w:w w:val="140"/>
                <w:sz w:val="10"/>
              </w:rPr>
              <w:t>TI</w:t>
            </w:r>
            <w:r>
              <w:rPr>
                <w:b/>
                <w:color w:val="1F497D"/>
                <w:spacing w:val="23"/>
                <w:w w:val="140"/>
                <w:sz w:val="10"/>
              </w:rPr>
              <w:t> </w:t>
            </w:r>
            <w:r>
              <w:rPr>
                <w:b/>
                <w:color w:val="1F497D"/>
                <w:w w:val="140"/>
                <w:sz w:val="10"/>
              </w:rPr>
              <w:t>para</w:t>
            </w:r>
            <w:r>
              <w:rPr>
                <w:b/>
                <w:color w:val="1F497D"/>
                <w:spacing w:val="22"/>
                <w:w w:val="140"/>
                <w:sz w:val="10"/>
              </w:rPr>
              <w:t> </w:t>
            </w:r>
            <w:r>
              <w:rPr>
                <w:b/>
                <w:color w:val="1F497D"/>
                <w:w w:val="140"/>
                <w:sz w:val="10"/>
              </w:rPr>
              <w:t>o</w:t>
            </w:r>
            <w:r>
              <w:rPr>
                <w:b/>
                <w:color w:val="1F497D"/>
                <w:spacing w:val="23"/>
                <w:w w:val="140"/>
                <w:sz w:val="10"/>
              </w:rPr>
              <w:t> </w:t>
            </w:r>
            <w:r>
              <w:rPr>
                <w:b/>
                <w:color w:val="1F497D"/>
                <w:w w:val="140"/>
                <w:sz w:val="10"/>
              </w:rPr>
              <w:t>período</w:t>
            </w:r>
            <w:r>
              <w:rPr>
                <w:b/>
                <w:color w:val="1F497D"/>
                <w:spacing w:val="21"/>
                <w:w w:val="140"/>
                <w:sz w:val="10"/>
              </w:rPr>
              <w:t> </w:t>
            </w:r>
            <w:r>
              <w:rPr>
                <w:b/>
                <w:color w:val="1F497D"/>
                <w:w w:val="140"/>
                <w:sz w:val="10"/>
              </w:rPr>
              <w:t>2020</w:t>
            </w:r>
            <w:r>
              <w:rPr>
                <w:b/>
                <w:color w:val="1F497D"/>
                <w:spacing w:val="25"/>
                <w:w w:val="140"/>
                <w:sz w:val="10"/>
              </w:rPr>
              <w:t> </w:t>
            </w:r>
            <w:r>
              <w:rPr>
                <w:b/>
                <w:color w:val="1F497D"/>
                <w:w w:val="140"/>
                <w:sz w:val="10"/>
              </w:rPr>
              <w:t>-</w:t>
            </w:r>
            <w:r>
              <w:rPr>
                <w:b/>
                <w:color w:val="1F497D"/>
                <w:spacing w:val="21"/>
                <w:w w:val="140"/>
                <w:sz w:val="10"/>
              </w:rPr>
              <w:t> </w:t>
            </w:r>
            <w:r>
              <w:rPr>
                <w:b/>
                <w:color w:val="1F497D"/>
                <w:w w:val="140"/>
                <w:sz w:val="10"/>
              </w:rPr>
              <w:t>2024,</w:t>
            </w:r>
            <w:r>
              <w:rPr>
                <w:b/>
                <w:color w:val="1F497D"/>
                <w:spacing w:val="23"/>
                <w:w w:val="140"/>
                <w:sz w:val="10"/>
              </w:rPr>
              <w:t> </w:t>
            </w:r>
            <w:r>
              <w:rPr>
                <w:b/>
                <w:color w:val="1F497D"/>
                <w:w w:val="140"/>
                <w:sz w:val="10"/>
              </w:rPr>
              <w:t>deverá</w:t>
            </w:r>
            <w:r>
              <w:rPr>
                <w:b/>
                <w:color w:val="1F497D"/>
                <w:spacing w:val="24"/>
                <w:w w:val="140"/>
                <w:sz w:val="10"/>
              </w:rPr>
              <w:t> </w:t>
            </w:r>
            <w:r>
              <w:rPr>
                <w:b/>
                <w:color w:val="1F497D"/>
                <w:spacing w:val="-5"/>
                <w:w w:val="140"/>
                <w:sz w:val="10"/>
              </w:rPr>
              <w:t>ser</w:t>
            </w:r>
          </w:p>
          <w:p>
            <w:pPr>
              <w:pStyle w:val="TableParagraph"/>
              <w:spacing w:line="75" w:lineRule="exact"/>
              <w:ind w:left="3067"/>
              <w:rPr>
                <w:b/>
                <w:sz w:val="10"/>
              </w:rPr>
            </w:pPr>
            <w:r>
              <w:rPr>
                <w:b/>
                <w:color w:val="1F497D"/>
                <w:w w:val="140"/>
                <w:sz w:val="10"/>
              </w:rPr>
              <w:t>orientado</w:t>
            </w:r>
            <w:r>
              <w:rPr>
                <w:b/>
                <w:color w:val="1F497D"/>
                <w:spacing w:val="-9"/>
                <w:w w:val="140"/>
                <w:sz w:val="10"/>
              </w:rPr>
              <w:t> </w:t>
            </w:r>
            <w:r>
              <w:rPr>
                <w:b/>
                <w:color w:val="1F497D"/>
                <w:w w:val="140"/>
                <w:sz w:val="10"/>
              </w:rPr>
              <w:t>pelo</w:t>
            </w:r>
            <w:r>
              <w:rPr>
                <w:b/>
                <w:color w:val="1F497D"/>
                <w:spacing w:val="-8"/>
                <w:w w:val="140"/>
                <w:sz w:val="10"/>
              </w:rPr>
              <w:t> </w:t>
            </w:r>
            <w:r>
              <w:rPr>
                <w:b/>
                <w:color w:val="1F497D"/>
                <w:w w:val="140"/>
                <w:sz w:val="10"/>
              </w:rPr>
              <w:t>Portfólio</w:t>
            </w:r>
            <w:r>
              <w:rPr>
                <w:b/>
                <w:color w:val="1F497D"/>
                <w:spacing w:val="-8"/>
                <w:w w:val="140"/>
                <w:sz w:val="10"/>
              </w:rPr>
              <w:t> </w:t>
            </w:r>
            <w:r>
              <w:rPr>
                <w:b/>
                <w:color w:val="1F497D"/>
                <w:w w:val="140"/>
                <w:sz w:val="10"/>
              </w:rPr>
              <w:t>de</w:t>
            </w:r>
            <w:r>
              <w:rPr>
                <w:b/>
                <w:color w:val="1F497D"/>
                <w:spacing w:val="-7"/>
                <w:w w:val="140"/>
                <w:sz w:val="10"/>
              </w:rPr>
              <w:t> </w:t>
            </w:r>
            <w:r>
              <w:rPr>
                <w:b/>
                <w:color w:val="1F497D"/>
                <w:w w:val="140"/>
                <w:sz w:val="10"/>
              </w:rPr>
              <w:t>Iniciativas</w:t>
            </w:r>
            <w:r>
              <w:rPr>
                <w:b/>
                <w:color w:val="1F497D"/>
                <w:spacing w:val="-7"/>
                <w:w w:val="140"/>
                <w:sz w:val="10"/>
              </w:rPr>
              <w:t> </w:t>
            </w:r>
            <w:r>
              <w:rPr>
                <w:b/>
                <w:color w:val="1F497D"/>
                <w:w w:val="140"/>
                <w:sz w:val="10"/>
              </w:rPr>
              <w:t>Estratégicas</w:t>
            </w:r>
            <w:r>
              <w:rPr>
                <w:b/>
                <w:color w:val="1F497D"/>
                <w:spacing w:val="-7"/>
                <w:w w:val="140"/>
                <w:sz w:val="10"/>
              </w:rPr>
              <w:t> </w:t>
            </w:r>
            <w:r>
              <w:rPr>
                <w:b/>
                <w:color w:val="1F497D"/>
                <w:w w:val="140"/>
                <w:sz w:val="10"/>
              </w:rPr>
              <w:t>e</w:t>
            </w:r>
            <w:r>
              <w:rPr>
                <w:b/>
                <w:color w:val="1F497D"/>
                <w:spacing w:val="-8"/>
                <w:w w:val="140"/>
                <w:sz w:val="10"/>
              </w:rPr>
              <w:t> </w:t>
            </w:r>
            <w:r>
              <w:rPr>
                <w:b/>
                <w:color w:val="1F497D"/>
                <w:w w:val="140"/>
                <w:sz w:val="10"/>
              </w:rPr>
              <w:t>seus</w:t>
            </w:r>
            <w:r>
              <w:rPr>
                <w:b/>
                <w:color w:val="1F497D"/>
                <w:spacing w:val="-7"/>
                <w:w w:val="140"/>
                <w:sz w:val="10"/>
              </w:rPr>
              <w:t> </w:t>
            </w:r>
            <w:r>
              <w:rPr>
                <w:b/>
                <w:color w:val="1F497D"/>
                <w:spacing w:val="-2"/>
                <w:w w:val="140"/>
                <w:sz w:val="10"/>
              </w:rPr>
              <w:t>desdobramentos.</w:t>
            </w:r>
          </w:p>
          <w:p>
            <w:pPr>
              <w:pStyle w:val="TableParagraph"/>
              <w:spacing w:line="134" w:lineRule="exact"/>
              <w:ind w:left="1164"/>
              <w:rPr>
                <w:b/>
                <w:sz w:val="13"/>
              </w:rPr>
            </w:pPr>
            <w:r>
              <w:rPr>
                <w:b/>
                <w:color w:val="1F497D"/>
                <w:spacing w:val="-2"/>
                <w:w w:val="145"/>
                <w:sz w:val="13"/>
              </w:rPr>
              <w:t>negócio</w:t>
            </w:r>
          </w:p>
        </w:tc>
      </w:tr>
    </w:tbl>
    <w:p>
      <w:pPr>
        <w:spacing w:before="38"/>
        <w:ind w:left="0" w:right="790" w:firstLine="0"/>
        <w:jc w:val="center"/>
        <w:rPr>
          <w:i/>
          <w:sz w:val="18"/>
        </w:rPr>
      </w:pPr>
      <w:r>
        <w:rPr/>
        <w:drawing>
          <wp:anchor distT="0" distB="0" distL="0" distR="0" allowOverlap="1" layoutInCell="1" locked="0" behindDoc="1" simplePos="0" relativeHeight="486691840">
            <wp:simplePos x="0" y="0"/>
            <wp:positionH relativeFrom="page">
              <wp:posOffset>10161</wp:posOffset>
            </wp:positionH>
            <wp:positionV relativeFrom="page">
              <wp:posOffset>1268</wp:posOffset>
            </wp:positionV>
            <wp:extent cx="7546338" cy="10692131"/>
            <wp:effectExtent l="0" t="0" r="0" b="0"/>
            <wp:wrapNone/>
            <wp:docPr id="128" name="Image 128"/>
            <wp:cNvGraphicFramePr>
              <a:graphicFrameLocks/>
            </wp:cNvGraphicFramePr>
            <a:graphic>
              <a:graphicData uri="http://schemas.openxmlformats.org/drawingml/2006/picture">
                <pic:pic>
                  <pic:nvPicPr>
                    <pic:cNvPr id="128" name="Image 128"/>
                    <pic:cNvPicPr/>
                  </pic:nvPicPr>
                  <pic:blipFill>
                    <a:blip r:embed="rId6" cstate="print"/>
                    <a:stretch>
                      <a:fillRect/>
                    </a:stretch>
                  </pic:blipFill>
                  <pic:spPr>
                    <a:xfrm>
                      <a:off x="0" y="0"/>
                      <a:ext cx="7546338" cy="10692131"/>
                    </a:xfrm>
                    <a:prstGeom prst="rect">
                      <a:avLst/>
                    </a:prstGeom>
                  </pic:spPr>
                </pic:pic>
              </a:graphicData>
            </a:graphic>
          </wp:anchor>
        </w:drawing>
      </w:r>
      <w:r>
        <w:rPr>
          <w:i/>
          <w:color w:val="002060"/>
          <w:sz w:val="18"/>
        </w:rPr>
        <w:t>Figura</w:t>
      </w:r>
      <w:r>
        <w:rPr>
          <w:i/>
          <w:color w:val="002060"/>
          <w:spacing w:val="-4"/>
          <w:sz w:val="18"/>
        </w:rPr>
        <w:t> </w:t>
      </w:r>
      <w:r>
        <w:rPr>
          <w:i/>
          <w:color w:val="002060"/>
          <w:sz w:val="18"/>
        </w:rPr>
        <w:t>5</w:t>
      </w:r>
      <w:r>
        <w:rPr>
          <w:i/>
          <w:color w:val="002060"/>
          <w:spacing w:val="-3"/>
          <w:sz w:val="18"/>
        </w:rPr>
        <w:t> </w:t>
      </w:r>
      <w:r>
        <w:rPr>
          <w:i/>
          <w:color w:val="002060"/>
          <w:sz w:val="18"/>
        </w:rPr>
        <w:t>-</w:t>
      </w:r>
      <w:r>
        <w:rPr>
          <w:i/>
          <w:color w:val="002060"/>
          <w:spacing w:val="-3"/>
          <w:sz w:val="18"/>
        </w:rPr>
        <w:t> </w:t>
      </w:r>
      <w:r>
        <w:rPr>
          <w:i/>
          <w:color w:val="002060"/>
          <w:sz w:val="18"/>
        </w:rPr>
        <w:t>Portfólio</w:t>
      </w:r>
      <w:r>
        <w:rPr>
          <w:i/>
          <w:color w:val="002060"/>
          <w:spacing w:val="-3"/>
          <w:sz w:val="18"/>
        </w:rPr>
        <w:t> </w:t>
      </w:r>
      <w:r>
        <w:rPr>
          <w:i/>
          <w:color w:val="002060"/>
          <w:sz w:val="18"/>
        </w:rPr>
        <w:t>de</w:t>
      </w:r>
      <w:r>
        <w:rPr>
          <w:i/>
          <w:color w:val="002060"/>
          <w:spacing w:val="-3"/>
          <w:sz w:val="18"/>
        </w:rPr>
        <w:t> </w:t>
      </w:r>
      <w:r>
        <w:rPr>
          <w:i/>
          <w:color w:val="002060"/>
          <w:spacing w:val="-2"/>
          <w:sz w:val="18"/>
        </w:rPr>
        <w:t>Iniciativas</w:t>
      </w:r>
    </w:p>
    <w:p>
      <w:pPr>
        <w:pStyle w:val="BodyText"/>
        <w:rPr>
          <w:i/>
          <w:sz w:val="28"/>
        </w:rPr>
      </w:pPr>
    </w:p>
    <w:p>
      <w:pPr>
        <w:pStyle w:val="BodyText"/>
        <w:rPr>
          <w:i/>
          <w:sz w:val="28"/>
        </w:rPr>
      </w:pPr>
    </w:p>
    <w:p>
      <w:pPr>
        <w:pStyle w:val="BodyText"/>
        <w:spacing w:before="258"/>
        <w:rPr>
          <w:i/>
          <w:sz w:val="28"/>
        </w:rPr>
      </w:pPr>
    </w:p>
    <w:p>
      <w:pPr>
        <w:spacing w:before="0"/>
        <w:ind w:left="0" w:right="928" w:firstLine="0"/>
        <w:jc w:val="right"/>
        <w:rPr>
          <w:b/>
          <w:sz w:val="28"/>
        </w:rPr>
      </w:pPr>
      <w:r>
        <w:rPr>
          <w:b/>
          <w:color w:val="082A75"/>
          <w:spacing w:val="-5"/>
          <w:sz w:val="28"/>
        </w:rPr>
        <w:t>21</w:t>
      </w:r>
    </w:p>
    <w:p>
      <w:pPr>
        <w:spacing w:after="0"/>
        <w:jc w:val="right"/>
        <w:rPr>
          <w:sz w:val="28"/>
        </w:rPr>
        <w:sectPr>
          <w:pgSz w:w="11900" w:h="16840"/>
          <w:pgMar w:top="700" w:bottom="280" w:left="800" w:right="0"/>
        </w:sectPr>
      </w:pPr>
    </w:p>
    <w:p>
      <w:pPr>
        <w:pStyle w:val="Heading2"/>
        <w:numPr>
          <w:ilvl w:val="0"/>
          <w:numId w:val="2"/>
        </w:numPr>
        <w:tabs>
          <w:tab w:pos="844" w:val="left" w:leader="none"/>
        </w:tabs>
        <w:spacing w:line="240" w:lineRule="auto" w:before="60" w:after="0"/>
        <w:ind w:left="844" w:right="0" w:hanging="708"/>
        <w:jc w:val="left"/>
        <w:rPr>
          <w:color w:val="002060"/>
        </w:rPr>
      </w:pPr>
      <w:r>
        <w:rPr/>
        <w:drawing>
          <wp:anchor distT="0" distB="0" distL="0" distR="0" allowOverlap="1" layoutInCell="1" locked="0" behindDoc="1" simplePos="0" relativeHeight="486692352">
            <wp:simplePos x="0" y="0"/>
            <wp:positionH relativeFrom="page">
              <wp:posOffset>10161</wp:posOffset>
            </wp:positionH>
            <wp:positionV relativeFrom="page">
              <wp:posOffset>1268</wp:posOffset>
            </wp:positionV>
            <wp:extent cx="7546338" cy="10692131"/>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spacing w:val="-2"/>
        </w:rPr>
        <w:t>Macroprocessos</w:t>
      </w:r>
    </w:p>
    <w:p>
      <w:pPr>
        <w:spacing w:line="240" w:lineRule="auto" w:before="355" w:after="4"/>
        <w:ind w:left="136" w:right="927" w:firstLine="0"/>
        <w:jc w:val="both"/>
        <w:rPr>
          <w:sz w:val="28"/>
        </w:rPr>
      </w:pPr>
      <w:r>
        <w:rPr>
          <w:color w:val="002060"/>
          <w:sz w:val="28"/>
        </w:rPr>
        <w:t>A Cadeia de Valor sintética, figura 8, apresenta o sequenciamento dos macroprocessos da</w:t>
      </w:r>
      <w:r>
        <w:rPr>
          <w:color w:val="002060"/>
          <w:spacing w:val="-14"/>
          <w:sz w:val="28"/>
        </w:rPr>
        <w:t> </w:t>
      </w:r>
      <w:r>
        <w:rPr>
          <w:color w:val="002060"/>
          <w:sz w:val="28"/>
        </w:rPr>
        <w:t>Telebras,</w:t>
      </w:r>
      <w:r>
        <w:rPr>
          <w:color w:val="002060"/>
          <w:spacing w:val="-14"/>
          <w:sz w:val="28"/>
        </w:rPr>
        <w:t> </w:t>
      </w:r>
      <w:r>
        <w:rPr>
          <w:color w:val="002060"/>
          <w:sz w:val="28"/>
        </w:rPr>
        <w:t>que</w:t>
      </w:r>
      <w:r>
        <w:rPr>
          <w:color w:val="002060"/>
          <w:spacing w:val="-13"/>
          <w:sz w:val="28"/>
        </w:rPr>
        <w:t> </w:t>
      </w:r>
      <w:r>
        <w:rPr>
          <w:color w:val="002060"/>
          <w:sz w:val="28"/>
        </w:rPr>
        <w:t>sustentam</w:t>
      </w:r>
      <w:r>
        <w:rPr>
          <w:color w:val="002060"/>
          <w:spacing w:val="-13"/>
          <w:sz w:val="28"/>
        </w:rPr>
        <w:t> </w:t>
      </w:r>
      <w:r>
        <w:rPr>
          <w:color w:val="002060"/>
          <w:sz w:val="28"/>
        </w:rPr>
        <w:t>os</w:t>
      </w:r>
      <w:r>
        <w:rPr>
          <w:color w:val="002060"/>
          <w:spacing w:val="-14"/>
          <w:sz w:val="28"/>
        </w:rPr>
        <w:t> </w:t>
      </w:r>
      <w:r>
        <w:rPr>
          <w:color w:val="002060"/>
          <w:sz w:val="28"/>
        </w:rPr>
        <w:t>produtos</w:t>
      </w:r>
      <w:r>
        <w:rPr>
          <w:color w:val="002060"/>
          <w:spacing w:val="-14"/>
          <w:sz w:val="28"/>
        </w:rPr>
        <w:t> </w:t>
      </w:r>
      <w:r>
        <w:rPr>
          <w:color w:val="002060"/>
          <w:sz w:val="28"/>
        </w:rPr>
        <w:t>e</w:t>
      </w:r>
      <w:r>
        <w:rPr>
          <w:color w:val="002060"/>
          <w:spacing w:val="-13"/>
          <w:sz w:val="28"/>
        </w:rPr>
        <w:t> </w:t>
      </w:r>
      <w:r>
        <w:rPr>
          <w:color w:val="002060"/>
          <w:sz w:val="28"/>
        </w:rPr>
        <w:t>serviços</w:t>
      </w:r>
      <w:r>
        <w:rPr>
          <w:color w:val="002060"/>
          <w:spacing w:val="-14"/>
          <w:sz w:val="28"/>
        </w:rPr>
        <w:t> </w:t>
      </w:r>
      <w:r>
        <w:rPr>
          <w:color w:val="002060"/>
          <w:sz w:val="28"/>
        </w:rPr>
        <w:t>entregues</w:t>
      </w:r>
      <w:r>
        <w:rPr>
          <w:color w:val="002060"/>
          <w:spacing w:val="-14"/>
          <w:sz w:val="28"/>
        </w:rPr>
        <w:t> </w:t>
      </w:r>
      <w:r>
        <w:rPr>
          <w:color w:val="002060"/>
          <w:sz w:val="28"/>
        </w:rPr>
        <w:t>pela</w:t>
      </w:r>
      <w:r>
        <w:rPr>
          <w:color w:val="002060"/>
          <w:spacing w:val="-14"/>
          <w:sz w:val="28"/>
        </w:rPr>
        <w:t> </w:t>
      </w:r>
      <w:r>
        <w:rPr>
          <w:color w:val="002060"/>
          <w:sz w:val="28"/>
        </w:rPr>
        <w:t>Telebras,</w:t>
      </w:r>
      <w:r>
        <w:rPr>
          <w:color w:val="002060"/>
          <w:spacing w:val="-14"/>
          <w:sz w:val="28"/>
        </w:rPr>
        <w:t> </w:t>
      </w:r>
      <w:r>
        <w:rPr>
          <w:color w:val="002060"/>
          <w:sz w:val="28"/>
        </w:rPr>
        <w:t>criando</w:t>
      </w:r>
      <w:r>
        <w:rPr>
          <w:color w:val="002060"/>
          <w:spacing w:val="-13"/>
          <w:sz w:val="28"/>
        </w:rPr>
        <w:t> </w:t>
      </w:r>
      <w:r>
        <w:rPr>
          <w:color w:val="002060"/>
          <w:sz w:val="28"/>
        </w:rPr>
        <w:t>valor para seus clientes e demais partes interessadas.</w:t>
      </w:r>
    </w:p>
    <w:p>
      <w:pPr>
        <w:pStyle w:val="BodyText"/>
        <w:ind w:left="845"/>
        <w:rPr>
          <w:sz w:val="20"/>
        </w:rPr>
      </w:pPr>
      <w:r>
        <w:rPr>
          <w:sz w:val="20"/>
        </w:rPr>
        <w:drawing>
          <wp:inline distT="0" distB="0" distL="0" distR="0">
            <wp:extent cx="5425945" cy="3142678"/>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34" cstate="print"/>
                    <a:stretch>
                      <a:fillRect/>
                    </a:stretch>
                  </pic:blipFill>
                  <pic:spPr>
                    <a:xfrm>
                      <a:off x="0" y="0"/>
                      <a:ext cx="5425945" cy="3142678"/>
                    </a:xfrm>
                    <a:prstGeom prst="rect">
                      <a:avLst/>
                    </a:prstGeom>
                  </pic:spPr>
                </pic:pic>
              </a:graphicData>
            </a:graphic>
          </wp:inline>
        </w:drawing>
      </w:r>
      <w:r>
        <w:rPr>
          <w:sz w:val="20"/>
        </w:rPr>
      </w:r>
    </w:p>
    <w:p>
      <w:pPr>
        <w:spacing w:before="0"/>
        <w:ind w:left="0" w:right="791" w:firstLine="0"/>
        <w:jc w:val="center"/>
        <w:rPr>
          <w:i/>
          <w:sz w:val="18"/>
        </w:rPr>
      </w:pPr>
      <w:r>
        <w:rPr>
          <w:i/>
          <w:color w:val="002060"/>
          <w:sz w:val="18"/>
        </w:rPr>
        <w:t>Figura</w:t>
      </w:r>
      <w:r>
        <w:rPr>
          <w:i/>
          <w:color w:val="002060"/>
          <w:spacing w:val="-4"/>
          <w:sz w:val="18"/>
        </w:rPr>
        <w:t> </w:t>
      </w:r>
      <w:r>
        <w:rPr>
          <w:i/>
          <w:color w:val="002060"/>
          <w:sz w:val="18"/>
        </w:rPr>
        <w:t>6</w:t>
      </w:r>
      <w:r>
        <w:rPr>
          <w:i/>
          <w:color w:val="002060"/>
          <w:spacing w:val="-3"/>
          <w:sz w:val="18"/>
        </w:rPr>
        <w:t> </w:t>
      </w:r>
      <w:r>
        <w:rPr>
          <w:i/>
          <w:color w:val="002060"/>
          <w:sz w:val="18"/>
        </w:rPr>
        <w:t>-</w:t>
      </w:r>
      <w:r>
        <w:rPr>
          <w:i/>
          <w:color w:val="002060"/>
          <w:spacing w:val="-2"/>
          <w:sz w:val="18"/>
        </w:rPr>
        <w:t> </w:t>
      </w:r>
      <w:r>
        <w:rPr>
          <w:i/>
          <w:color w:val="002060"/>
          <w:sz w:val="18"/>
        </w:rPr>
        <w:t>Cadeia</w:t>
      </w:r>
      <w:r>
        <w:rPr>
          <w:i/>
          <w:color w:val="002060"/>
          <w:spacing w:val="-3"/>
          <w:sz w:val="18"/>
        </w:rPr>
        <w:t> </w:t>
      </w:r>
      <w:r>
        <w:rPr>
          <w:i/>
          <w:color w:val="002060"/>
          <w:sz w:val="18"/>
        </w:rPr>
        <w:t>de</w:t>
      </w:r>
      <w:r>
        <w:rPr>
          <w:i/>
          <w:color w:val="002060"/>
          <w:spacing w:val="-3"/>
          <w:sz w:val="18"/>
        </w:rPr>
        <w:t> </w:t>
      </w:r>
      <w:r>
        <w:rPr>
          <w:i/>
          <w:color w:val="002060"/>
          <w:spacing w:val="-2"/>
          <w:sz w:val="18"/>
        </w:rPr>
        <w:t>Valores</w:t>
      </w:r>
    </w:p>
    <w:p>
      <w:pPr>
        <w:pStyle w:val="BodyText"/>
        <w:rPr>
          <w:i/>
          <w:sz w:val="18"/>
        </w:rPr>
      </w:pPr>
    </w:p>
    <w:p>
      <w:pPr>
        <w:pStyle w:val="BodyText"/>
        <w:rPr>
          <w:i/>
          <w:sz w:val="18"/>
        </w:rPr>
      </w:pPr>
    </w:p>
    <w:p>
      <w:pPr>
        <w:pStyle w:val="BodyText"/>
        <w:spacing w:before="216"/>
        <w:rPr>
          <w:i/>
          <w:sz w:val="18"/>
        </w:rPr>
      </w:pPr>
    </w:p>
    <w:p>
      <w:pPr>
        <w:pStyle w:val="Heading3"/>
        <w:numPr>
          <w:ilvl w:val="1"/>
          <w:numId w:val="2"/>
        </w:numPr>
        <w:tabs>
          <w:tab w:pos="983" w:val="left" w:leader="none"/>
        </w:tabs>
        <w:spacing w:line="240" w:lineRule="auto" w:before="1" w:after="0"/>
        <w:ind w:left="983" w:right="0" w:hanging="847"/>
        <w:jc w:val="left"/>
      </w:pPr>
      <w:r>
        <w:rPr>
          <w:color w:val="002060"/>
        </w:rPr>
        <w:t>Componentes</w:t>
      </w:r>
      <w:r>
        <w:rPr>
          <w:color w:val="002060"/>
          <w:spacing w:val="-5"/>
        </w:rPr>
        <w:t> </w:t>
      </w:r>
      <w:r>
        <w:rPr>
          <w:color w:val="002060"/>
        </w:rPr>
        <w:t>da</w:t>
      </w:r>
      <w:r>
        <w:rPr>
          <w:color w:val="002060"/>
          <w:spacing w:val="-4"/>
        </w:rPr>
        <w:t> </w:t>
      </w:r>
      <w:r>
        <w:rPr>
          <w:color w:val="002060"/>
        </w:rPr>
        <w:t>Cadeia</w:t>
      </w:r>
      <w:r>
        <w:rPr>
          <w:color w:val="002060"/>
          <w:spacing w:val="-4"/>
        </w:rPr>
        <w:t> </w:t>
      </w:r>
      <w:r>
        <w:rPr>
          <w:color w:val="002060"/>
        </w:rPr>
        <w:t>de</w:t>
      </w:r>
      <w:r>
        <w:rPr>
          <w:color w:val="002060"/>
          <w:spacing w:val="-2"/>
        </w:rPr>
        <w:t> </w:t>
      </w:r>
      <w:r>
        <w:rPr>
          <w:color w:val="002060"/>
          <w:spacing w:val="-4"/>
        </w:rPr>
        <w:t>Valor</w:t>
      </w:r>
    </w:p>
    <w:p>
      <w:pPr>
        <w:pStyle w:val="BodyText"/>
        <w:spacing w:before="236"/>
        <w:ind w:left="136"/>
        <w:jc w:val="both"/>
      </w:pPr>
      <w:r>
        <w:rPr>
          <w:color w:val="002060"/>
        </w:rPr>
        <w:t>Compõem</w:t>
      </w:r>
      <w:r>
        <w:rPr>
          <w:color w:val="002060"/>
          <w:spacing w:val="-6"/>
        </w:rPr>
        <w:t> </w:t>
      </w:r>
      <w:r>
        <w:rPr>
          <w:color w:val="002060"/>
        </w:rPr>
        <w:t>a</w:t>
      </w:r>
      <w:r>
        <w:rPr>
          <w:color w:val="002060"/>
          <w:spacing w:val="-6"/>
        </w:rPr>
        <w:t> </w:t>
      </w:r>
      <w:r>
        <w:rPr>
          <w:color w:val="002060"/>
        </w:rPr>
        <w:t>cadeia</w:t>
      </w:r>
      <w:r>
        <w:rPr>
          <w:color w:val="002060"/>
          <w:spacing w:val="-6"/>
        </w:rPr>
        <w:t> </w:t>
      </w:r>
      <w:r>
        <w:rPr>
          <w:color w:val="002060"/>
        </w:rPr>
        <w:t>de</w:t>
      </w:r>
      <w:r>
        <w:rPr>
          <w:color w:val="002060"/>
          <w:spacing w:val="-5"/>
        </w:rPr>
        <w:t> </w:t>
      </w:r>
      <w:r>
        <w:rPr>
          <w:color w:val="002060"/>
        </w:rPr>
        <w:t>valor</w:t>
      </w:r>
      <w:r>
        <w:rPr>
          <w:color w:val="002060"/>
          <w:spacing w:val="-6"/>
        </w:rPr>
        <w:t> </w:t>
      </w:r>
      <w:r>
        <w:rPr>
          <w:color w:val="002060"/>
        </w:rPr>
        <w:t>da</w:t>
      </w:r>
      <w:r>
        <w:rPr>
          <w:color w:val="002060"/>
          <w:spacing w:val="-6"/>
        </w:rPr>
        <w:t> </w:t>
      </w:r>
      <w:r>
        <w:rPr>
          <w:color w:val="002060"/>
        </w:rPr>
        <w:t>Telebras,</w:t>
      </w:r>
      <w:r>
        <w:rPr>
          <w:color w:val="002060"/>
          <w:spacing w:val="-6"/>
        </w:rPr>
        <w:t> </w:t>
      </w:r>
      <w:r>
        <w:rPr>
          <w:color w:val="002060"/>
        </w:rPr>
        <w:t>os</w:t>
      </w:r>
      <w:r>
        <w:rPr>
          <w:color w:val="002060"/>
          <w:spacing w:val="-5"/>
        </w:rPr>
        <w:t> </w:t>
      </w:r>
      <w:r>
        <w:rPr>
          <w:color w:val="002060"/>
        </w:rPr>
        <w:t>seguintes</w:t>
      </w:r>
      <w:r>
        <w:rPr>
          <w:color w:val="002060"/>
          <w:spacing w:val="-6"/>
        </w:rPr>
        <w:t> </w:t>
      </w:r>
      <w:r>
        <w:rPr>
          <w:color w:val="002060"/>
          <w:spacing w:val="-2"/>
        </w:rPr>
        <w:t>macroprocessos:</w:t>
      </w:r>
    </w:p>
    <w:p>
      <w:pPr>
        <w:pStyle w:val="BodyText"/>
        <w:spacing w:before="244"/>
        <w:ind w:left="136" w:right="983"/>
        <w:jc w:val="both"/>
      </w:pPr>
      <w:r>
        <w:rPr>
          <w:b/>
          <w:color w:val="002060"/>
        </w:rPr>
        <w:t>Desenvolvimento de produtos e serviços de telecomunicações: </w:t>
      </w:r>
      <w:r>
        <w:rPr>
          <w:color w:val="002060"/>
        </w:rPr>
        <w:t>Grupo de processos orientados às estratégias competitivas, especificação e processo de elaboração de produtos e serviços,</w:t>
      </w:r>
      <w:r>
        <w:rPr>
          <w:color w:val="002060"/>
          <w:spacing w:val="-9"/>
        </w:rPr>
        <w:t> </w:t>
      </w:r>
      <w:r>
        <w:rPr>
          <w:color w:val="002060"/>
        </w:rPr>
        <w:t>levando</w:t>
      </w:r>
      <w:r>
        <w:rPr>
          <w:color w:val="002060"/>
          <w:spacing w:val="-8"/>
        </w:rPr>
        <w:t> </w:t>
      </w:r>
      <w:r>
        <w:rPr>
          <w:color w:val="002060"/>
        </w:rPr>
        <w:t>em</w:t>
      </w:r>
      <w:r>
        <w:rPr>
          <w:color w:val="002060"/>
          <w:spacing w:val="-8"/>
        </w:rPr>
        <w:t> </w:t>
      </w:r>
      <w:r>
        <w:rPr>
          <w:color w:val="002060"/>
        </w:rPr>
        <w:t>consideração</w:t>
      </w:r>
      <w:r>
        <w:rPr>
          <w:color w:val="002060"/>
          <w:spacing w:val="-8"/>
        </w:rPr>
        <w:t> </w:t>
      </w:r>
      <w:r>
        <w:rPr>
          <w:color w:val="002060"/>
        </w:rPr>
        <w:t>as</w:t>
      </w:r>
      <w:r>
        <w:rPr>
          <w:color w:val="002060"/>
          <w:spacing w:val="-8"/>
        </w:rPr>
        <w:t> </w:t>
      </w:r>
      <w:r>
        <w:rPr>
          <w:color w:val="002060"/>
        </w:rPr>
        <w:t>necessidades</w:t>
      </w:r>
      <w:r>
        <w:rPr>
          <w:color w:val="002060"/>
          <w:spacing w:val="-8"/>
        </w:rPr>
        <w:t> </w:t>
      </w:r>
      <w:r>
        <w:rPr>
          <w:color w:val="002060"/>
        </w:rPr>
        <w:t>do</w:t>
      </w:r>
      <w:r>
        <w:rPr>
          <w:color w:val="002060"/>
          <w:spacing w:val="-8"/>
        </w:rPr>
        <w:t> </w:t>
      </w:r>
      <w:r>
        <w:rPr>
          <w:color w:val="002060"/>
        </w:rPr>
        <w:t>mercado</w:t>
      </w:r>
      <w:r>
        <w:rPr>
          <w:color w:val="002060"/>
          <w:spacing w:val="-8"/>
        </w:rPr>
        <w:t> </w:t>
      </w:r>
      <w:r>
        <w:rPr>
          <w:color w:val="002060"/>
        </w:rPr>
        <w:t>e</w:t>
      </w:r>
      <w:r>
        <w:rPr>
          <w:color w:val="002060"/>
          <w:spacing w:val="-8"/>
        </w:rPr>
        <w:t> </w:t>
      </w:r>
      <w:r>
        <w:rPr>
          <w:color w:val="002060"/>
        </w:rPr>
        <w:t>as</w:t>
      </w:r>
      <w:r>
        <w:rPr>
          <w:color w:val="002060"/>
          <w:spacing w:val="-8"/>
        </w:rPr>
        <w:t> </w:t>
      </w:r>
      <w:r>
        <w:rPr>
          <w:color w:val="002060"/>
        </w:rPr>
        <w:t>possibilidades</w:t>
      </w:r>
      <w:r>
        <w:rPr>
          <w:color w:val="002060"/>
          <w:spacing w:val="-8"/>
        </w:rPr>
        <w:t> </w:t>
      </w:r>
      <w:r>
        <w:rPr>
          <w:color w:val="002060"/>
        </w:rPr>
        <w:t>e</w:t>
      </w:r>
      <w:r>
        <w:rPr>
          <w:color w:val="002060"/>
          <w:spacing w:val="-8"/>
        </w:rPr>
        <w:t> </w:t>
      </w:r>
      <w:r>
        <w:rPr>
          <w:color w:val="002060"/>
        </w:rPr>
        <w:t>restrições tecnológicas e da infraestrutura da rede.</w:t>
      </w:r>
    </w:p>
    <w:p>
      <w:pPr>
        <w:spacing w:line="242" w:lineRule="auto" w:before="238"/>
        <w:ind w:left="136" w:right="985" w:firstLine="0"/>
        <w:jc w:val="both"/>
        <w:rPr>
          <w:sz w:val="26"/>
        </w:rPr>
      </w:pPr>
      <w:r>
        <w:rPr>
          <w:b/>
          <w:color w:val="002060"/>
          <w:sz w:val="26"/>
        </w:rPr>
        <w:t>Viabilização de infraestrutura de telecomunicações: </w:t>
      </w:r>
      <w:r>
        <w:rPr>
          <w:color w:val="002060"/>
          <w:sz w:val="26"/>
        </w:rPr>
        <w:t>Grupo de processos orientados à disponibilização de rede de telecomunicações por meio satelital, fibra óptica e rádio.</w:t>
      </w:r>
    </w:p>
    <w:p>
      <w:pPr>
        <w:spacing w:line="242" w:lineRule="auto" w:before="233"/>
        <w:ind w:left="136" w:right="984" w:firstLine="0"/>
        <w:jc w:val="both"/>
        <w:rPr>
          <w:sz w:val="26"/>
        </w:rPr>
      </w:pPr>
      <w:r>
        <w:rPr>
          <w:b/>
          <w:color w:val="002060"/>
          <w:sz w:val="26"/>
        </w:rPr>
        <w:t>Comercialização de Produtos e Serviços: </w:t>
      </w:r>
      <w:r>
        <w:rPr>
          <w:color w:val="002060"/>
          <w:sz w:val="26"/>
        </w:rPr>
        <w:t>Grupo de processos orientados à gestão de vendas, ao aprovisionamento de serviços e à operação e manutenção de redes e serviços.</w:t>
      </w:r>
    </w:p>
    <w:p>
      <w:pPr>
        <w:pStyle w:val="BodyText"/>
        <w:spacing w:line="242" w:lineRule="auto" w:before="237"/>
        <w:ind w:left="136" w:right="984"/>
        <w:jc w:val="both"/>
      </w:pPr>
      <w:r>
        <w:rPr>
          <w:b/>
          <w:color w:val="002060"/>
        </w:rPr>
        <w:t>Relacionamento com Cliente: </w:t>
      </w:r>
      <w:r>
        <w:rPr>
          <w:color w:val="002060"/>
        </w:rPr>
        <w:t>Grupo de processos orientados à gestão de clientes e ao monitoramento da qualidade dos produtos e serviços prestados.</w:t>
      </w:r>
    </w:p>
    <w:p>
      <w:pPr>
        <w:pStyle w:val="BodyText"/>
        <w:spacing w:line="242" w:lineRule="auto" w:before="232"/>
        <w:ind w:left="136" w:right="984"/>
        <w:jc w:val="both"/>
      </w:pPr>
      <w:r>
        <w:rPr>
          <w:b/>
          <w:color w:val="002060"/>
        </w:rPr>
        <w:t>Relações</w:t>
      </w:r>
      <w:r>
        <w:rPr>
          <w:b/>
          <w:color w:val="002060"/>
          <w:spacing w:val="-8"/>
        </w:rPr>
        <w:t> </w:t>
      </w:r>
      <w:r>
        <w:rPr>
          <w:b/>
          <w:color w:val="002060"/>
        </w:rPr>
        <w:t>Institucionais:</w:t>
      </w:r>
      <w:r>
        <w:rPr>
          <w:b/>
          <w:color w:val="002060"/>
          <w:spacing w:val="-8"/>
        </w:rPr>
        <w:t> </w:t>
      </w:r>
      <w:r>
        <w:rPr>
          <w:color w:val="002060"/>
        </w:rPr>
        <w:t>Grupo</w:t>
      </w:r>
      <w:r>
        <w:rPr>
          <w:color w:val="002060"/>
          <w:spacing w:val="-8"/>
        </w:rPr>
        <w:t> </w:t>
      </w:r>
      <w:r>
        <w:rPr>
          <w:color w:val="002060"/>
        </w:rPr>
        <w:t>de</w:t>
      </w:r>
      <w:r>
        <w:rPr>
          <w:color w:val="002060"/>
          <w:spacing w:val="-8"/>
        </w:rPr>
        <w:t> </w:t>
      </w:r>
      <w:r>
        <w:rPr>
          <w:color w:val="002060"/>
        </w:rPr>
        <w:t>processos</w:t>
      </w:r>
      <w:r>
        <w:rPr>
          <w:color w:val="002060"/>
          <w:spacing w:val="-8"/>
        </w:rPr>
        <w:t> </w:t>
      </w:r>
      <w:r>
        <w:rPr>
          <w:color w:val="002060"/>
        </w:rPr>
        <w:t>orientados</w:t>
      </w:r>
      <w:r>
        <w:rPr>
          <w:color w:val="002060"/>
          <w:spacing w:val="-8"/>
        </w:rPr>
        <w:t> </w:t>
      </w:r>
      <w:r>
        <w:rPr>
          <w:color w:val="002060"/>
        </w:rPr>
        <w:t>ao</w:t>
      </w:r>
      <w:r>
        <w:rPr>
          <w:color w:val="002060"/>
          <w:spacing w:val="-8"/>
        </w:rPr>
        <w:t> </w:t>
      </w:r>
      <w:r>
        <w:rPr>
          <w:color w:val="002060"/>
        </w:rPr>
        <w:t>relacionamento</w:t>
      </w:r>
      <w:r>
        <w:rPr>
          <w:color w:val="002060"/>
          <w:spacing w:val="-8"/>
        </w:rPr>
        <w:t> </w:t>
      </w:r>
      <w:r>
        <w:rPr>
          <w:color w:val="002060"/>
        </w:rPr>
        <w:t>da</w:t>
      </w:r>
      <w:r>
        <w:rPr>
          <w:color w:val="002060"/>
          <w:spacing w:val="-8"/>
        </w:rPr>
        <w:t> </w:t>
      </w:r>
      <w:r>
        <w:rPr>
          <w:color w:val="002060"/>
        </w:rPr>
        <w:t>Telebras</w:t>
      </w:r>
      <w:r>
        <w:rPr>
          <w:color w:val="002060"/>
          <w:spacing w:val="-8"/>
        </w:rPr>
        <w:t> </w:t>
      </w:r>
      <w:r>
        <w:rPr>
          <w:color w:val="002060"/>
        </w:rPr>
        <w:t>com</w:t>
      </w:r>
      <w:r>
        <w:rPr>
          <w:color w:val="002060"/>
          <w:spacing w:val="-8"/>
        </w:rPr>
        <w:t> </w:t>
      </w:r>
      <w:r>
        <w:rPr>
          <w:color w:val="002060"/>
        </w:rPr>
        <w:t>os órgãos reguladores, sociedade, acionistas e órgãos do governo.</w:t>
      </w:r>
    </w:p>
    <w:p>
      <w:pPr>
        <w:pStyle w:val="BodyText"/>
        <w:spacing w:line="242" w:lineRule="auto" w:before="233"/>
        <w:ind w:left="136" w:right="984"/>
        <w:jc w:val="both"/>
      </w:pPr>
      <w:r>
        <w:rPr>
          <w:b/>
          <w:color w:val="002060"/>
        </w:rPr>
        <w:t>Gestão Interna: </w:t>
      </w:r>
      <w:r>
        <w:rPr>
          <w:color w:val="002060"/>
        </w:rPr>
        <w:t>Grupo de processos orientados ao planejamento, gerenciamento, disciplinamento e suporte às atividades internas da Telebras.</w:t>
      </w:r>
    </w:p>
    <w:p>
      <w:pPr>
        <w:pStyle w:val="BodyText"/>
        <w:spacing w:before="169"/>
        <w:rPr>
          <w:sz w:val="28"/>
        </w:rPr>
      </w:pPr>
    </w:p>
    <w:p>
      <w:pPr>
        <w:spacing w:before="0"/>
        <w:ind w:left="0" w:right="928" w:firstLine="0"/>
        <w:jc w:val="right"/>
        <w:rPr>
          <w:b/>
          <w:sz w:val="28"/>
        </w:rPr>
      </w:pPr>
      <w:r>
        <w:rPr>
          <w:b/>
          <w:color w:val="082A75"/>
          <w:spacing w:val="-5"/>
          <w:sz w:val="28"/>
        </w:rPr>
        <w:t>22</w:t>
      </w:r>
    </w:p>
    <w:p>
      <w:pPr>
        <w:spacing w:after="0"/>
        <w:jc w:val="right"/>
        <w:rPr>
          <w:sz w:val="28"/>
        </w:rPr>
        <w:sectPr>
          <w:pgSz w:w="11900" w:h="16840"/>
          <w:pgMar w:top="660" w:bottom="280" w:left="800" w:right="0"/>
        </w:sectPr>
      </w:pPr>
    </w:p>
    <w:p>
      <w:pPr>
        <w:pStyle w:val="BodyText"/>
        <w:spacing w:line="242" w:lineRule="auto" w:before="77"/>
        <w:ind w:left="136" w:right="984"/>
        <w:jc w:val="both"/>
      </w:pPr>
      <w:r>
        <w:rPr/>
        <w:drawing>
          <wp:anchor distT="0" distB="0" distL="0" distR="0" allowOverlap="1" layoutInCell="1" locked="0" behindDoc="1" simplePos="0" relativeHeight="486693376">
            <wp:simplePos x="0" y="0"/>
            <wp:positionH relativeFrom="page">
              <wp:posOffset>10161</wp:posOffset>
            </wp:positionH>
            <wp:positionV relativeFrom="page">
              <wp:posOffset>1268</wp:posOffset>
            </wp:positionV>
            <wp:extent cx="7546338" cy="10692131"/>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rPr>
        <w:t>A figura 9 apresenta a Cadeia de Valor analítica, que mostra, além dos macroprocessos, os blocos de Processos de Negócio cuja representação gráfica informa como os processos de negócio se agregam por função e se articulam nos macroprocessos.</w:t>
      </w:r>
    </w:p>
    <w:p>
      <w:pPr>
        <w:pStyle w:val="BodyText"/>
        <w:rPr>
          <w:sz w:val="20"/>
        </w:rPr>
      </w:pPr>
    </w:p>
    <w:p>
      <w:pPr>
        <w:pStyle w:val="BodyText"/>
        <w:spacing w:before="81"/>
        <w:rPr>
          <w:sz w:val="20"/>
        </w:rPr>
      </w:pPr>
      <w:r>
        <w:rPr/>
        <w:drawing>
          <wp:anchor distT="0" distB="0" distL="0" distR="0" allowOverlap="1" layoutInCell="1" locked="0" behindDoc="1" simplePos="0" relativeHeight="487621120">
            <wp:simplePos x="0" y="0"/>
            <wp:positionH relativeFrom="page">
              <wp:posOffset>1007426</wp:posOffset>
            </wp:positionH>
            <wp:positionV relativeFrom="paragraph">
              <wp:posOffset>221829</wp:posOffset>
            </wp:positionV>
            <wp:extent cx="5854693" cy="3086100"/>
            <wp:effectExtent l="0" t="0" r="0" b="0"/>
            <wp:wrapTopAndBottom/>
            <wp:docPr id="132" name="Image 132"/>
            <wp:cNvGraphicFramePr>
              <a:graphicFrameLocks/>
            </wp:cNvGraphicFramePr>
            <a:graphic>
              <a:graphicData uri="http://schemas.openxmlformats.org/drawingml/2006/picture">
                <pic:pic>
                  <pic:nvPicPr>
                    <pic:cNvPr id="132" name="Image 132"/>
                    <pic:cNvPicPr/>
                  </pic:nvPicPr>
                  <pic:blipFill>
                    <a:blip r:embed="rId35" cstate="print"/>
                    <a:stretch>
                      <a:fillRect/>
                    </a:stretch>
                  </pic:blipFill>
                  <pic:spPr>
                    <a:xfrm>
                      <a:off x="0" y="0"/>
                      <a:ext cx="5854693" cy="3086100"/>
                    </a:xfrm>
                    <a:prstGeom prst="rect">
                      <a:avLst/>
                    </a:prstGeom>
                  </pic:spPr>
                </pic:pic>
              </a:graphicData>
            </a:graphic>
          </wp:anchor>
        </w:drawing>
      </w:r>
    </w:p>
    <w:p>
      <w:pPr>
        <w:spacing w:before="11"/>
        <w:ind w:left="0" w:right="280" w:firstLine="0"/>
        <w:jc w:val="center"/>
        <w:rPr>
          <w:i/>
          <w:sz w:val="18"/>
        </w:rPr>
      </w:pPr>
      <w:r>
        <w:rPr>
          <w:i/>
          <w:color w:val="002060"/>
          <w:sz w:val="18"/>
        </w:rPr>
        <w:t>Figura</w:t>
      </w:r>
      <w:r>
        <w:rPr>
          <w:i/>
          <w:color w:val="002060"/>
          <w:spacing w:val="-4"/>
          <w:sz w:val="18"/>
        </w:rPr>
        <w:t> </w:t>
      </w:r>
      <w:r>
        <w:rPr>
          <w:i/>
          <w:color w:val="002060"/>
          <w:sz w:val="18"/>
        </w:rPr>
        <w:t>7</w:t>
      </w:r>
      <w:r>
        <w:rPr>
          <w:i/>
          <w:color w:val="002060"/>
          <w:spacing w:val="-4"/>
          <w:sz w:val="18"/>
        </w:rPr>
        <w:t> </w:t>
      </w:r>
      <w:r>
        <w:rPr>
          <w:i/>
          <w:color w:val="002060"/>
          <w:sz w:val="18"/>
        </w:rPr>
        <w:t>-</w:t>
      </w:r>
      <w:r>
        <w:rPr>
          <w:i/>
          <w:color w:val="002060"/>
          <w:spacing w:val="-2"/>
          <w:sz w:val="18"/>
        </w:rPr>
        <w:t> </w:t>
      </w:r>
      <w:r>
        <w:rPr>
          <w:i/>
          <w:color w:val="002060"/>
          <w:sz w:val="18"/>
        </w:rPr>
        <w:t>Cadeia</w:t>
      </w:r>
      <w:r>
        <w:rPr>
          <w:i/>
          <w:color w:val="002060"/>
          <w:spacing w:val="-4"/>
          <w:sz w:val="18"/>
        </w:rPr>
        <w:t> </w:t>
      </w:r>
      <w:r>
        <w:rPr>
          <w:i/>
          <w:color w:val="002060"/>
          <w:sz w:val="18"/>
        </w:rPr>
        <w:t>de</w:t>
      </w:r>
      <w:r>
        <w:rPr>
          <w:i/>
          <w:color w:val="002060"/>
          <w:spacing w:val="-2"/>
          <w:sz w:val="18"/>
        </w:rPr>
        <w:t> </w:t>
      </w:r>
      <w:r>
        <w:rPr>
          <w:i/>
          <w:color w:val="002060"/>
          <w:sz w:val="18"/>
        </w:rPr>
        <w:t>Valor</w:t>
      </w:r>
      <w:r>
        <w:rPr>
          <w:i/>
          <w:color w:val="002060"/>
          <w:spacing w:val="-3"/>
          <w:sz w:val="18"/>
        </w:rPr>
        <w:t> </w:t>
      </w:r>
      <w:r>
        <w:rPr>
          <w:i/>
          <w:color w:val="002060"/>
          <w:spacing w:val="-2"/>
          <w:sz w:val="18"/>
        </w:rPr>
        <w:t>analítica</w:t>
      </w: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spacing w:before="145"/>
        <w:rPr>
          <w:i/>
          <w:sz w:val="28"/>
        </w:rPr>
      </w:pPr>
    </w:p>
    <w:p>
      <w:pPr>
        <w:spacing w:before="0"/>
        <w:ind w:left="0" w:right="928" w:firstLine="0"/>
        <w:jc w:val="right"/>
        <w:rPr>
          <w:b/>
          <w:sz w:val="28"/>
        </w:rPr>
      </w:pPr>
      <w:r>
        <w:rPr>
          <w:b/>
          <w:color w:val="082A75"/>
          <w:spacing w:val="-5"/>
          <w:sz w:val="28"/>
        </w:rPr>
        <w:t>23</w:t>
      </w:r>
    </w:p>
    <w:p>
      <w:pPr>
        <w:spacing w:after="0"/>
        <w:jc w:val="right"/>
        <w:rPr>
          <w:sz w:val="28"/>
        </w:rPr>
        <w:sectPr>
          <w:pgSz w:w="11900" w:h="16840"/>
          <w:pgMar w:top="640" w:bottom="280" w:left="800" w:right="0"/>
        </w:sectPr>
      </w:pPr>
    </w:p>
    <w:p>
      <w:pPr>
        <w:pStyle w:val="Heading2"/>
        <w:numPr>
          <w:ilvl w:val="0"/>
          <w:numId w:val="2"/>
        </w:numPr>
        <w:tabs>
          <w:tab w:pos="844" w:val="left" w:leader="none"/>
        </w:tabs>
        <w:spacing w:line="240" w:lineRule="auto" w:before="60" w:after="0"/>
        <w:ind w:left="844" w:right="0" w:hanging="708"/>
        <w:jc w:val="left"/>
        <w:rPr>
          <w:color w:val="002060"/>
        </w:rPr>
      </w:pPr>
      <w:r>
        <w:rPr/>
        <w:drawing>
          <wp:anchor distT="0" distB="0" distL="0" distR="0" allowOverlap="1" layoutInCell="1" locked="0" behindDoc="1" simplePos="0" relativeHeight="486694400">
            <wp:simplePos x="0" y="0"/>
            <wp:positionH relativeFrom="page">
              <wp:posOffset>10161</wp:posOffset>
            </wp:positionH>
            <wp:positionV relativeFrom="page">
              <wp:posOffset>1268</wp:posOffset>
            </wp:positionV>
            <wp:extent cx="7546338" cy="10692131"/>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rPr>
        <w:t>Riscos</w:t>
      </w:r>
      <w:r>
        <w:rPr>
          <w:color w:val="002060"/>
          <w:spacing w:val="-9"/>
        </w:rPr>
        <w:t> </w:t>
      </w:r>
      <w:r>
        <w:rPr>
          <w:color w:val="002060"/>
          <w:spacing w:val="-2"/>
        </w:rPr>
        <w:t>Estratégicos</w:t>
      </w:r>
    </w:p>
    <w:p>
      <w:pPr>
        <w:pStyle w:val="BodyText"/>
        <w:spacing w:line="276" w:lineRule="auto" w:before="360"/>
        <w:ind w:left="136" w:right="927"/>
        <w:jc w:val="both"/>
      </w:pPr>
      <w:r>
        <w:rPr>
          <w:color w:val="002060"/>
        </w:rPr>
        <w:t>Riscos estratégicos são riscos que afetam a estratégia de negócio ou os objetivos estratégicos de uma organização. Esses riscos podem ser incertezas ou oportunidades e normalmente são os principais pontos de preocupação da diretoria.</w:t>
      </w:r>
    </w:p>
    <w:p>
      <w:pPr>
        <w:pStyle w:val="BodyText"/>
        <w:spacing w:before="51"/>
      </w:pPr>
    </w:p>
    <w:p>
      <w:pPr>
        <w:spacing w:line="276" w:lineRule="auto" w:before="0"/>
        <w:ind w:left="3538" w:right="778" w:hanging="141"/>
        <w:jc w:val="left"/>
        <w:rPr>
          <w:i/>
          <w:sz w:val="20"/>
        </w:rPr>
      </w:pPr>
      <w:r>
        <w:rPr>
          <w:color w:val="002060"/>
          <w:sz w:val="26"/>
        </w:rPr>
        <w:t>“</w:t>
      </w:r>
      <w:r>
        <w:rPr>
          <w:b/>
          <w:i/>
          <w:color w:val="002060"/>
          <w:sz w:val="20"/>
        </w:rPr>
        <w:t>Risco</w:t>
      </w:r>
      <w:r>
        <w:rPr>
          <w:b/>
          <w:i/>
          <w:color w:val="002060"/>
          <w:spacing w:val="-2"/>
          <w:sz w:val="20"/>
        </w:rPr>
        <w:t> </w:t>
      </w:r>
      <w:r>
        <w:rPr>
          <w:b/>
          <w:i/>
          <w:color w:val="002060"/>
          <w:sz w:val="20"/>
        </w:rPr>
        <w:t>estratégico:</w:t>
      </w:r>
      <w:r>
        <w:rPr>
          <w:b/>
          <w:i/>
          <w:color w:val="002060"/>
          <w:spacing w:val="-1"/>
          <w:sz w:val="20"/>
        </w:rPr>
        <w:t> </w:t>
      </w:r>
      <w:r>
        <w:rPr>
          <w:b/>
          <w:i/>
          <w:color w:val="002060"/>
          <w:sz w:val="20"/>
        </w:rPr>
        <w:t>risco</w:t>
      </w:r>
      <w:r>
        <w:rPr>
          <w:b/>
          <w:i/>
          <w:color w:val="002060"/>
          <w:spacing w:val="-2"/>
          <w:sz w:val="20"/>
        </w:rPr>
        <w:t> </w:t>
      </w:r>
      <w:r>
        <w:rPr>
          <w:b/>
          <w:i/>
          <w:color w:val="002060"/>
          <w:sz w:val="20"/>
        </w:rPr>
        <w:t>de</w:t>
      </w:r>
      <w:r>
        <w:rPr>
          <w:b/>
          <w:i/>
          <w:color w:val="002060"/>
          <w:spacing w:val="-2"/>
          <w:sz w:val="20"/>
        </w:rPr>
        <w:t> </w:t>
      </w:r>
      <w:r>
        <w:rPr>
          <w:b/>
          <w:i/>
          <w:color w:val="002060"/>
          <w:sz w:val="20"/>
        </w:rPr>
        <w:t>longo</w:t>
      </w:r>
      <w:r>
        <w:rPr>
          <w:b/>
          <w:i/>
          <w:color w:val="002060"/>
          <w:spacing w:val="-2"/>
          <w:sz w:val="20"/>
        </w:rPr>
        <w:t> </w:t>
      </w:r>
      <w:r>
        <w:rPr>
          <w:b/>
          <w:i/>
          <w:color w:val="002060"/>
          <w:sz w:val="20"/>
        </w:rPr>
        <w:t>prazo</w:t>
      </w:r>
      <w:r>
        <w:rPr>
          <w:b/>
          <w:i/>
          <w:color w:val="002060"/>
          <w:spacing w:val="-2"/>
          <w:sz w:val="20"/>
        </w:rPr>
        <w:t> </w:t>
      </w:r>
      <w:r>
        <w:rPr>
          <w:b/>
          <w:i/>
          <w:color w:val="002060"/>
          <w:sz w:val="20"/>
        </w:rPr>
        <w:t>ou</w:t>
      </w:r>
      <w:r>
        <w:rPr>
          <w:b/>
          <w:i/>
          <w:color w:val="002060"/>
          <w:spacing w:val="-2"/>
          <w:sz w:val="20"/>
        </w:rPr>
        <w:t> </w:t>
      </w:r>
      <w:r>
        <w:rPr>
          <w:b/>
          <w:i/>
          <w:color w:val="002060"/>
          <w:sz w:val="20"/>
        </w:rPr>
        <w:t>risco</w:t>
      </w:r>
      <w:r>
        <w:rPr>
          <w:b/>
          <w:i/>
          <w:color w:val="002060"/>
          <w:spacing w:val="-2"/>
          <w:sz w:val="20"/>
        </w:rPr>
        <w:t> </w:t>
      </w:r>
      <w:r>
        <w:rPr>
          <w:b/>
          <w:i/>
          <w:color w:val="002060"/>
          <w:sz w:val="20"/>
        </w:rPr>
        <w:t>de</w:t>
      </w:r>
      <w:r>
        <w:rPr>
          <w:b/>
          <w:i/>
          <w:color w:val="002060"/>
          <w:spacing w:val="-2"/>
          <w:sz w:val="20"/>
        </w:rPr>
        <w:t> </w:t>
      </w:r>
      <w:r>
        <w:rPr>
          <w:b/>
          <w:i/>
          <w:color w:val="002060"/>
          <w:sz w:val="20"/>
        </w:rPr>
        <w:t>oportunidade</w:t>
      </w:r>
      <w:r>
        <w:rPr>
          <w:b/>
          <w:i/>
          <w:color w:val="002060"/>
          <w:spacing w:val="-2"/>
          <w:sz w:val="20"/>
        </w:rPr>
        <w:t> </w:t>
      </w:r>
      <w:r>
        <w:rPr>
          <w:b/>
          <w:i/>
          <w:color w:val="002060"/>
          <w:sz w:val="20"/>
        </w:rPr>
        <w:t>relacionado</w:t>
      </w:r>
      <w:r>
        <w:rPr>
          <w:b/>
          <w:i/>
          <w:color w:val="002060"/>
          <w:spacing w:val="-2"/>
          <w:sz w:val="20"/>
        </w:rPr>
        <w:t> </w:t>
      </w:r>
      <w:r>
        <w:rPr>
          <w:b/>
          <w:i/>
          <w:color w:val="002060"/>
          <w:sz w:val="20"/>
        </w:rPr>
        <w:t>aos</w:t>
      </w:r>
      <w:r>
        <w:rPr>
          <w:b/>
          <w:i/>
          <w:color w:val="002060"/>
          <w:sz w:val="20"/>
        </w:rPr>
        <w:t> objetivos estratégicos e às estratégias adotadas para alcançá-los</w:t>
      </w:r>
      <w:r>
        <w:rPr>
          <w:i/>
          <w:color w:val="002060"/>
          <w:sz w:val="20"/>
        </w:rPr>
        <w:t>.”</w:t>
      </w:r>
    </w:p>
    <w:p>
      <w:pPr>
        <w:spacing w:line="241" w:lineRule="exact" w:before="0"/>
        <w:ind w:left="7317" w:right="0" w:firstLine="0"/>
        <w:jc w:val="left"/>
        <w:rPr>
          <w:rFonts w:ascii="Arial" w:hAnsi="Arial"/>
          <w:b/>
          <w:i/>
          <w:sz w:val="20"/>
        </w:rPr>
      </w:pPr>
      <w:r>
        <w:rPr>
          <w:i/>
          <w:color w:val="002060"/>
          <w:sz w:val="20"/>
        </w:rPr>
        <w:t>Tribunal</w:t>
      </w:r>
      <w:r>
        <w:rPr>
          <w:i/>
          <w:color w:val="002060"/>
          <w:spacing w:val="-5"/>
          <w:sz w:val="20"/>
        </w:rPr>
        <w:t> </w:t>
      </w:r>
      <w:r>
        <w:rPr>
          <w:i/>
          <w:color w:val="002060"/>
          <w:sz w:val="20"/>
        </w:rPr>
        <w:t>de</w:t>
      </w:r>
      <w:r>
        <w:rPr>
          <w:i/>
          <w:color w:val="002060"/>
          <w:spacing w:val="-5"/>
          <w:sz w:val="20"/>
        </w:rPr>
        <w:t> </w:t>
      </w:r>
      <w:r>
        <w:rPr>
          <w:i/>
          <w:color w:val="002060"/>
          <w:sz w:val="20"/>
        </w:rPr>
        <w:t>Contas</w:t>
      </w:r>
      <w:r>
        <w:rPr>
          <w:i/>
          <w:color w:val="002060"/>
          <w:spacing w:val="-5"/>
          <w:sz w:val="20"/>
        </w:rPr>
        <w:t> </w:t>
      </w:r>
      <w:r>
        <w:rPr>
          <w:i/>
          <w:color w:val="002060"/>
          <w:sz w:val="20"/>
        </w:rPr>
        <w:t>da</w:t>
      </w:r>
      <w:r>
        <w:rPr>
          <w:i/>
          <w:color w:val="002060"/>
          <w:spacing w:val="-5"/>
          <w:sz w:val="20"/>
        </w:rPr>
        <w:t> </w:t>
      </w:r>
      <w:r>
        <w:rPr>
          <w:i/>
          <w:color w:val="002060"/>
          <w:sz w:val="20"/>
        </w:rPr>
        <w:t>União</w:t>
      </w:r>
      <w:r>
        <w:rPr>
          <w:i/>
          <w:color w:val="002060"/>
          <w:spacing w:val="-4"/>
          <w:sz w:val="20"/>
        </w:rPr>
        <w:t> </w:t>
      </w:r>
      <w:r>
        <w:rPr>
          <w:i/>
          <w:color w:val="002060"/>
          <w:spacing w:val="-2"/>
          <w:sz w:val="20"/>
        </w:rPr>
        <w:t>(TCU</w:t>
      </w:r>
      <w:r>
        <w:rPr>
          <w:rFonts w:ascii="Arial" w:hAnsi="Arial"/>
          <w:b/>
          <w:i/>
          <w:color w:val="002060"/>
          <w:spacing w:val="-2"/>
          <w:sz w:val="20"/>
        </w:rPr>
        <w:t>).</w:t>
      </w:r>
    </w:p>
    <w:p>
      <w:pPr>
        <w:pStyle w:val="BodyText"/>
        <w:spacing w:before="74"/>
        <w:rPr>
          <w:rFonts w:ascii="Arial"/>
          <w:b/>
          <w:i/>
          <w:sz w:val="20"/>
        </w:rPr>
      </w:pPr>
    </w:p>
    <w:p>
      <w:pPr>
        <w:pStyle w:val="BodyText"/>
        <w:spacing w:line="276" w:lineRule="auto"/>
        <w:ind w:left="136" w:right="927"/>
        <w:jc w:val="both"/>
      </w:pPr>
      <w:r>
        <w:rPr>
          <w:color w:val="002060"/>
        </w:rPr>
        <w:t>Gerir os riscos estratégicos se torna importante, pois as incertezas permeiam a estratégia, os processos, as atividades e as áreas de qualquer organização. Além disso, é dever da instituição que, de forma proativa, se antecipe às incertezas, estabelecendo um processo estruturado de gestão de riscos para proporcionar garantia razoável de que os objetivos serão alcançados.</w:t>
      </w:r>
    </w:p>
    <w:p>
      <w:pPr>
        <w:pStyle w:val="BodyText"/>
        <w:spacing w:before="46"/>
        <w:rPr>
          <w:sz w:val="20"/>
        </w:rPr>
      </w:pPr>
      <w:r>
        <w:rPr/>
        <w:drawing>
          <wp:anchor distT="0" distB="0" distL="0" distR="0" allowOverlap="1" layoutInCell="1" locked="0" behindDoc="1" simplePos="0" relativeHeight="487622144">
            <wp:simplePos x="0" y="0"/>
            <wp:positionH relativeFrom="page">
              <wp:posOffset>1080136</wp:posOffset>
            </wp:positionH>
            <wp:positionV relativeFrom="paragraph">
              <wp:posOffset>199567</wp:posOffset>
            </wp:positionV>
            <wp:extent cx="5387171" cy="2324100"/>
            <wp:effectExtent l="0" t="0" r="0" b="0"/>
            <wp:wrapTopAndBottom/>
            <wp:docPr id="134" name="Image 134"/>
            <wp:cNvGraphicFramePr>
              <a:graphicFrameLocks/>
            </wp:cNvGraphicFramePr>
            <a:graphic>
              <a:graphicData uri="http://schemas.openxmlformats.org/drawingml/2006/picture">
                <pic:pic>
                  <pic:nvPicPr>
                    <pic:cNvPr id="134" name="Image 134"/>
                    <pic:cNvPicPr/>
                  </pic:nvPicPr>
                  <pic:blipFill>
                    <a:blip r:embed="rId36" cstate="print"/>
                    <a:stretch>
                      <a:fillRect/>
                    </a:stretch>
                  </pic:blipFill>
                  <pic:spPr>
                    <a:xfrm>
                      <a:off x="0" y="0"/>
                      <a:ext cx="5387171" cy="2324100"/>
                    </a:xfrm>
                    <a:prstGeom prst="rect">
                      <a:avLst/>
                    </a:prstGeom>
                  </pic:spPr>
                </pic:pic>
              </a:graphicData>
            </a:graphic>
          </wp:anchor>
        </w:drawing>
      </w:r>
    </w:p>
    <w:p>
      <w:pPr>
        <w:spacing w:before="61"/>
        <w:ind w:left="0" w:right="790" w:firstLine="0"/>
        <w:jc w:val="center"/>
        <w:rPr>
          <w:i/>
          <w:sz w:val="18"/>
        </w:rPr>
      </w:pPr>
      <w:r>
        <w:rPr>
          <w:i/>
          <w:color w:val="002060"/>
          <w:sz w:val="18"/>
        </w:rPr>
        <w:t>Figura</w:t>
      </w:r>
      <w:r>
        <w:rPr>
          <w:i/>
          <w:color w:val="002060"/>
          <w:spacing w:val="-4"/>
          <w:sz w:val="18"/>
        </w:rPr>
        <w:t> </w:t>
      </w:r>
      <w:r>
        <w:rPr>
          <w:i/>
          <w:color w:val="002060"/>
          <w:sz w:val="18"/>
        </w:rPr>
        <w:t>8</w:t>
      </w:r>
      <w:r>
        <w:rPr>
          <w:i/>
          <w:color w:val="002060"/>
          <w:spacing w:val="-3"/>
          <w:sz w:val="18"/>
        </w:rPr>
        <w:t> </w:t>
      </w:r>
      <w:r>
        <w:rPr>
          <w:i/>
          <w:color w:val="002060"/>
          <w:sz w:val="18"/>
        </w:rPr>
        <w:t>–</w:t>
      </w:r>
      <w:r>
        <w:rPr>
          <w:i/>
          <w:color w:val="002060"/>
          <w:spacing w:val="-3"/>
          <w:sz w:val="18"/>
        </w:rPr>
        <w:t> </w:t>
      </w:r>
      <w:r>
        <w:rPr>
          <w:i/>
          <w:color w:val="002060"/>
          <w:sz w:val="18"/>
        </w:rPr>
        <w:t>Riscos</w:t>
      </w:r>
      <w:r>
        <w:rPr>
          <w:i/>
          <w:color w:val="002060"/>
          <w:spacing w:val="-3"/>
          <w:sz w:val="18"/>
        </w:rPr>
        <w:t> </w:t>
      </w:r>
      <w:r>
        <w:rPr>
          <w:i/>
          <w:color w:val="002060"/>
          <w:spacing w:val="-2"/>
          <w:sz w:val="18"/>
        </w:rPr>
        <w:t>Estratégicos</w:t>
      </w:r>
    </w:p>
    <w:p>
      <w:pPr>
        <w:pStyle w:val="BodyText"/>
        <w:rPr>
          <w:i/>
          <w:sz w:val="18"/>
        </w:rPr>
      </w:pPr>
    </w:p>
    <w:p>
      <w:pPr>
        <w:pStyle w:val="BodyText"/>
        <w:spacing w:before="76"/>
        <w:rPr>
          <w:i/>
          <w:sz w:val="18"/>
        </w:rPr>
      </w:pPr>
    </w:p>
    <w:p>
      <w:pPr>
        <w:pStyle w:val="BodyText"/>
        <w:spacing w:line="276" w:lineRule="auto"/>
        <w:ind w:left="136" w:right="925"/>
        <w:jc w:val="both"/>
      </w:pPr>
      <w:r>
        <w:rPr>
          <w:color w:val="002060"/>
        </w:rPr>
        <w:t>Para</w:t>
      </w:r>
      <w:r>
        <w:rPr>
          <w:color w:val="002060"/>
          <w:spacing w:val="-8"/>
        </w:rPr>
        <w:t> </w:t>
      </w:r>
      <w:r>
        <w:rPr>
          <w:color w:val="002060"/>
        </w:rPr>
        <w:t>o</w:t>
      </w:r>
      <w:r>
        <w:rPr>
          <w:color w:val="002060"/>
          <w:spacing w:val="-8"/>
        </w:rPr>
        <w:t> </w:t>
      </w:r>
      <w:r>
        <w:rPr>
          <w:color w:val="002060"/>
        </w:rPr>
        <w:t>desenvolvimento</w:t>
      </w:r>
      <w:r>
        <w:rPr>
          <w:color w:val="002060"/>
          <w:spacing w:val="-8"/>
        </w:rPr>
        <w:t> </w:t>
      </w:r>
      <w:r>
        <w:rPr>
          <w:color w:val="002060"/>
        </w:rPr>
        <w:t>do</w:t>
      </w:r>
      <w:r>
        <w:rPr>
          <w:color w:val="002060"/>
          <w:spacing w:val="-8"/>
        </w:rPr>
        <w:t> </w:t>
      </w:r>
      <w:r>
        <w:rPr>
          <w:color w:val="002060"/>
        </w:rPr>
        <w:t>processo</w:t>
      </w:r>
      <w:r>
        <w:rPr>
          <w:color w:val="002060"/>
          <w:spacing w:val="-8"/>
        </w:rPr>
        <w:t> </w:t>
      </w:r>
      <w:r>
        <w:rPr>
          <w:color w:val="002060"/>
        </w:rPr>
        <w:t>de</w:t>
      </w:r>
      <w:r>
        <w:rPr>
          <w:color w:val="002060"/>
          <w:spacing w:val="-8"/>
        </w:rPr>
        <w:t> </w:t>
      </w:r>
      <w:r>
        <w:rPr>
          <w:color w:val="002060"/>
        </w:rPr>
        <w:t>gestão</w:t>
      </w:r>
      <w:r>
        <w:rPr>
          <w:color w:val="002060"/>
          <w:spacing w:val="-8"/>
        </w:rPr>
        <w:t> </w:t>
      </w:r>
      <w:r>
        <w:rPr>
          <w:color w:val="002060"/>
        </w:rPr>
        <w:t>de</w:t>
      </w:r>
      <w:r>
        <w:rPr>
          <w:color w:val="002060"/>
          <w:spacing w:val="-8"/>
        </w:rPr>
        <w:t> </w:t>
      </w:r>
      <w:r>
        <w:rPr>
          <w:color w:val="002060"/>
        </w:rPr>
        <w:t>riscos,</w:t>
      </w:r>
      <w:r>
        <w:rPr>
          <w:color w:val="002060"/>
          <w:spacing w:val="-8"/>
        </w:rPr>
        <w:t> </w:t>
      </w:r>
      <w:r>
        <w:rPr>
          <w:color w:val="002060"/>
        </w:rPr>
        <w:t>figura</w:t>
      </w:r>
      <w:r>
        <w:rPr>
          <w:color w:val="002060"/>
          <w:spacing w:val="-8"/>
        </w:rPr>
        <w:t> </w:t>
      </w:r>
      <w:r>
        <w:rPr>
          <w:color w:val="002060"/>
        </w:rPr>
        <w:t>10</w:t>
      </w:r>
      <w:r>
        <w:rPr>
          <w:color w:val="002060"/>
          <w:spacing w:val="-8"/>
        </w:rPr>
        <w:t> </w:t>
      </w:r>
      <w:r>
        <w:rPr>
          <w:color w:val="002060"/>
        </w:rPr>
        <w:t>e</w:t>
      </w:r>
      <w:r>
        <w:rPr>
          <w:color w:val="002060"/>
          <w:spacing w:val="-8"/>
        </w:rPr>
        <w:t> </w:t>
      </w:r>
      <w:r>
        <w:rPr>
          <w:color w:val="002060"/>
        </w:rPr>
        <w:t>11,</w:t>
      </w:r>
      <w:r>
        <w:rPr>
          <w:color w:val="002060"/>
          <w:spacing w:val="-8"/>
        </w:rPr>
        <w:t> </w:t>
      </w:r>
      <w:r>
        <w:rPr>
          <w:color w:val="002060"/>
        </w:rPr>
        <w:t>é</w:t>
      </w:r>
      <w:r>
        <w:rPr>
          <w:color w:val="002060"/>
          <w:spacing w:val="-8"/>
        </w:rPr>
        <w:t> </w:t>
      </w:r>
      <w:r>
        <w:rPr>
          <w:color w:val="002060"/>
        </w:rPr>
        <w:t>essencial</w:t>
      </w:r>
      <w:r>
        <w:rPr>
          <w:color w:val="002060"/>
          <w:spacing w:val="-8"/>
        </w:rPr>
        <w:t> </w:t>
      </w:r>
      <w:r>
        <w:rPr>
          <w:color w:val="002060"/>
        </w:rPr>
        <w:t>conhecer</w:t>
      </w:r>
      <w:r>
        <w:rPr>
          <w:color w:val="002060"/>
          <w:spacing w:val="-8"/>
        </w:rPr>
        <w:t> </w:t>
      </w:r>
      <w:r>
        <w:rPr>
          <w:color w:val="002060"/>
        </w:rPr>
        <w:t>os contextos internos e externos, mapeados pelo processo de planejamento estratégico e complementados</w:t>
      </w:r>
      <w:r>
        <w:rPr>
          <w:color w:val="002060"/>
          <w:spacing w:val="-13"/>
        </w:rPr>
        <w:t> </w:t>
      </w:r>
      <w:r>
        <w:rPr>
          <w:color w:val="002060"/>
        </w:rPr>
        <w:t>pela</w:t>
      </w:r>
      <w:r>
        <w:rPr>
          <w:color w:val="002060"/>
          <w:spacing w:val="-13"/>
        </w:rPr>
        <w:t> </w:t>
      </w:r>
      <w:r>
        <w:rPr>
          <w:color w:val="002060"/>
        </w:rPr>
        <w:t>expertise</w:t>
      </w:r>
      <w:r>
        <w:rPr>
          <w:color w:val="002060"/>
          <w:spacing w:val="-13"/>
        </w:rPr>
        <w:t> </w:t>
      </w:r>
      <w:r>
        <w:rPr>
          <w:color w:val="002060"/>
        </w:rPr>
        <w:t>individual.</w:t>
      </w:r>
      <w:r>
        <w:rPr>
          <w:color w:val="002060"/>
          <w:spacing w:val="-13"/>
        </w:rPr>
        <w:t> </w:t>
      </w:r>
      <w:r>
        <w:rPr>
          <w:color w:val="002060"/>
        </w:rPr>
        <w:t>Para</w:t>
      </w:r>
      <w:r>
        <w:rPr>
          <w:color w:val="002060"/>
          <w:spacing w:val="-13"/>
        </w:rPr>
        <w:t> </w:t>
      </w:r>
      <w:r>
        <w:rPr>
          <w:color w:val="002060"/>
        </w:rPr>
        <w:t>identificar</w:t>
      </w:r>
      <w:r>
        <w:rPr>
          <w:color w:val="002060"/>
          <w:spacing w:val="-13"/>
        </w:rPr>
        <w:t> </w:t>
      </w:r>
      <w:r>
        <w:rPr>
          <w:color w:val="002060"/>
        </w:rPr>
        <w:t>os</w:t>
      </w:r>
      <w:r>
        <w:rPr>
          <w:color w:val="002060"/>
          <w:spacing w:val="-13"/>
        </w:rPr>
        <w:t> </w:t>
      </w:r>
      <w:r>
        <w:rPr>
          <w:color w:val="002060"/>
        </w:rPr>
        <w:t>riscos</w:t>
      </w:r>
      <w:r>
        <w:rPr>
          <w:color w:val="002060"/>
          <w:spacing w:val="-13"/>
        </w:rPr>
        <w:t> </w:t>
      </w:r>
      <w:r>
        <w:rPr>
          <w:color w:val="002060"/>
        </w:rPr>
        <w:t>estratégicos</w:t>
      </w:r>
      <w:r>
        <w:rPr>
          <w:color w:val="002060"/>
          <w:spacing w:val="-13"/>
        </w:rPr>
        <w:t> </w:t>
      </w:r>
      <w:r>
        <w:rPr>
          <w:color w:val="002060"/>
        </w:rPr>
        <w:t>da</w:t>
      </w:r>
      <w:r>
        <w:rPr>
          <w:color w:val="002060"/>
          <w:spacing w:val="-13"/>
        </w:rPr>
        <w:t> </w:t>
      </w:r>
      <w:r>
        <w:rPr>
          <w:color w:val="002060"/>
        </w:rPr>
        <w:t>Telebras,</w:t>
      </w:r>
      <w:r>
        <w:rPr>
          <w:color w:val="002060"/>
          <w:spacing w:val="-13"/>
        </w:rPr>
        <w:t> </w:t>
      </w:r>
      <w:r>
        <w:rPr>
          <w:color w:val="002060"/>
        </w:rPr>
        <w:t>os objetivos</w:t>
      </w:r>
      <w:r>
        <w:rPr>
          <w:color w:val="002060"/>
          <w:spacing w:val="-13"/>
        </w:rPr>
        <w:t> </w:t>
      </w:r>
      <w:r>
        <w:rPr>
          <w:color w:val="002060"/>
        </w:rPr>
        <w:t>estratégicos</w:t>
      </w:r>
      <w:r>
        <w:rPr>
          <w:color w:val="002060"/>
          <w:spacing w:val="-13"/>
        </w:rPr>
        <w:t> </w:t>
      </w:r>
      <w:r>
        <w:rPr>
          <w:color w:val="002060"/>
        </w:rPr>
        <w:t>foram</w:t>
      </w:r>
      <w:r>
        <w:rPr>
          <w:color w:val="002060"/>
          <w:spacing w:val="-13"/>
        </w:rPr>
        <w:t> </w:t>
      </w:r>
      <w:r>
        <w:rPr>
          <w:color w:val="002060"/>
        </w:rPr>
        <w:t>analisados,</w:t>
      </w:r>
      <w:r>
        <w:rPr>
          <w:color w:val="002060"/>
          <w:spacing w:val="-13"/>
        </w:rPr>
        <w:t> </w:t>
      </w:r>
      <w:r>
        <w:rPr>
          <w:color w:val="002060"/>
        </w:rPr>
        <w:t>levando-se</w:t>
      </w:r>
      <w:r>
        <w:rPr>
          <w:color w:val="002060"/>
          <w:spacing w:val="-13"/>
        </w:rPr>
        <w:t> </w:t>
      </w:r>
      <w:r>
        <w:rPr>
          <w:color w:val="002060"/>
        </w:rPr>
        <w:t>em</w:t>
      </w:r>
      <w:r>
        <w:rPr>
          <w:color w:val="002060"/>
          <w:spacing w:val="-13"/>
        </w:rPr>
        <w:t> </w:t>
      </w:r>
      <w:r>
        <w:rPr>
          <w:color w:val="002060"/>
        </w:rPr>
        <w:t>consideração</w:t>
      </w:r>
      <w:r>
        <w:rPr>
          <w:color w:val="002060"/>
          <w:spacing w:val="-13"/>
        </w:rPr>
        <w:t> </w:t>
      </w:r>
      <w:r>
        <w:rPr>
          <w:color w:val="002060"/>
        </w:rPr>
        <w:t>o</w:t>
      </w:r>
      <w:r>
        <w:rPr>
          <w:color w:val="002060"/>
          <w:spacing w:val="-13"/>
        </w:rPr>
        <w:t> </w:t>
      </w:r>
      <w:r>
        <w:rPr>
          <w:color w:val="002060"/>
        </w:rPr>
        <w:t>contexto</w:t>
      </w:r>
      <w:r>
        <w:rPr>
          <w:color w:val="002060"/>
          <w:spacing w:val="-13"/>
        </w:rPr>
        <w:t> </w:t>
      </w:r>
      <w:r>
        <w:rPr>
          <w:color w:val="002060"/>
        </w:rPr>
        <w:t>estratégico</w:t>
      </w:r>
      <w:r>
        <w:rPr>
          <w:color w:val="002060"/>
          <w:spacing w:val="-13"/>
        </w:rPr>
        <w:t> </w:t>
      </w:r>
      <w:r>
        <w:rPr>
          <w:color w:val="002060"/>
        </w:rPr>
        <w:t>em que</w:t>
      </w:r>
      <w:r>
        <w:rPr>
          <w:color w:val="002060"/>
          <w:spacing w:val="-2"/>
        </w:rPr>
        <w:t> </w:t>
      </w:r>
      <w:r>
        <w:rPr>
          <w:color w:val="002060"/>
        </w:rPr>
        <w:t>a</w:t>
      </w:r>
      <w:r>
        <w:rPr>
          <w:color w:val="002060"/>
          <w:spacing w:val="-2"/>
        </w:rPr>
        <w:t> </w:t>
      </w:r>
      <w:r>
        <w:rPr>
          <w:color w:val="002060"/>
        </w:rPr>
        <w:t>empresa</w:t>
      </w:r>
      <w:r>
        <w:rPr>
          <w:color w:val="002060"/>
          <w:spacing w:val="-2"/>
        </w:rPr>
        <w:t> </w:t>
      </w:r>
      <w:r>
        <w:rPr>
          <w:color w:val="002060"/>
        </w:rPr>
        <w:t>se</w:t>
      </w:r>
      <w:r>
        <w:rPr>
          <w:color w:val="002060"/>
          <w:spacing w:val="-1"/>
        </w:rPr>
        <w:t> </w:t>
      </w:r>
      <w:r>
        <w:rPr>
          <w:color w:val="002060"/>
        </w:rPr>
        <w:t>encontra</w:t>
      </w:r>
      <w:r>
        <w:rPr>
          <w:color w:val="002060"/>
          <w:spacing w:val="-2"/>
        </w:rPr>
        <w:t> </w:t>
      </w:r>
      <w:r>
        <w:rPr>
          <w:color w:val="002060"/>
        </w:rPr>
        <w:t>atualmente,</w:t>
      </w:r>
      <w:r>
        <w:rPr>
          <w:color w:val="002060"/>
          <w:spacing w:val="-2"/>
        </w:rPr>
        <w:t> </w:t>
      </w:r>
      <w:r>
        <w:rPr>
          <w:color w:val="002060"/>
        </w:rPr>
        <w:t>bem</w:t>
      </w:r>
      <w:r>
        <w:rPr>
          <w:color w:val="002060"/>
          <w:spacing w:val="-1"/>
        </w:rPr>
        <w:t> </w:t>
      </w:r>
      <w:r>
        <w:rPr>
          <w:color w:val="002060"/>
        </w:rPr>
        <w:t>como</w:t>
      </w:r>
      <w:r>
        <w:rPr>
          <w:color w:val="002060"/>
          <w:spacing w:val="-1"/>
        </w:rPr>
        <w:t> </w:t>
      </w:r>
      <w:r>
        <w:rPr>
          <w:color w:val="002060"/>
        </w:rPr>
        <w:t>a Missão,</w:t>
      </w:r>
      <w:r>
        <w:rPr>
          <w:color w:val="002060"/>
          <w:spacing w:val="-2"/>
        </w:rPr>
        <w:t> </w:t>
      </w:r>
      <w:r>
        <w:rPr>
          <w:color w:val="002060"/>
        </w:rPr>
        <w:t>Visão,</w:t>
      </w:r>
      <w:r>
        <w:rPr>
          <w:color w:val="002060"/>
          <w:spacing w:val="-2"/>
        </w:rPr>
        <w:t> </w:t>
      </w:r>
      <w:r>
        <w:rPr>
          <w:color w:val="002060"/>
        </w:rPr>
        <w:t>Cadeia</w:t>
      </w:r>
      <w:r>
        <w:rPr>
          <w:color w:val="002060"/>
          <w:spacing w:val="-2"/>
        </w:rPr>
        <w:t> </w:t>
      </w:r>
      <w:r>
        <w:rPr>
          <w:color w:val="002060"/>
        </w:rPr>
        <w:t>de</w:t>
      </w:r>
      <w:r>
        <w:rPr>
          <w:color w:val="002060"/>
          <w:spacing w:val="-2"/>
        </w:rPr>
        <w:t> </w:t>
      </w:r>
      <w:r>
        <w:rPr>
          <w:color w:val="002060"/>
        </w:rPr>
        <w:t>Valor</w:t>
      </w:r>
      <w:r>
        <w:rPr>
          <w:color w:val="002060"/>
          <w:spacing w:val="-2"/>
        </w:rPr>
        <w:t> </w:t>
      </w:r>
      <w:r>
        <w:rPr>
          <w:color w:val="002060"/>
        </w:rPr>
        <w:t>e</w:t>
      </w:r>
      <w:r>
        <w:rPr>
          <w:color w:val="002060"/>
          <w:spacing w:val="-1"/>
        </w:rPr>
        <w:t> </w:t>
      </w:r>
      <w:r>
        <w:rPr>
          <w:color w:val="002060"/>
        </w:rPr>
        <w:t>a</w:t>
      </w:r>
      <w:r>
        <w:rPr>
          <w:color w:val="002060"/>
          <w:spacing w:val="-2"/>
        </w:rPr>
        <w:t> </w:t>
      </w:r>
      <w:r>
        <w:rPr>
          <w:color w:val="002060"/>
        </w:rPr>
        <w:t>análise SWOT, com os pontos fracos e fortes da empresa e as ameaças e oportunidades do ambiente </w:t>
      </w:r>
      <w:r>
        <w:rPr>
          <w:color w:val="002060"/>
          <w:spacing w:val="-2"/>
        </w:rPr>
        <w:t>externo.</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93"/>
        <w:rPr>
          <w:sz w:val="28"/>
        </w:rPr>
      </w:pPr>
    </w:p>
    <w:p>
      <w:pPr>
        <w:spacing w:before="0"/>
        <w:ind w:left="0" w:right="928" w:firstLine="0"/>
        <w:jc w:val="right"/>
        <w:rPr>
          <w:b/>
          <w:sz w:val="28"/>
        </w:rPr>
      </w:pPr>
      <w:r>
        <w:rPr>
          <w:b/>
          <w:color w:val="082A75"/>
          <w:spacing w:val="-5"/>
          <w:sz w:val="28"/>
        </w:rPr>
        <w:t>24</w:t>
      </w:r>
    </w:p>
    <w:p>
      <w:pPr>
        <w:spacing w:after="0"/>
        <w:jc w:val="right"/>
        <w:rPr>
          <w:sz w:val="28"/>
        </w:rPr>
        <w:sectPr>
          <w:pgSz w:w="11900" w:h="16840"/>
          <w:pgMar w:top="660" w:bottom="280" w:left="800" w:right="0"/>
        </w:sectPr>
      </w:pPr>
    </w:p>
    <w:p>
      <w:pPr>
        <w:pStyle w:val="BodyText"/>
        <w:ind w:left="2861"/>
        <w:rPr>
          <w:sz w:val="20"/>
        </w:rPr>
      </w:pPr>
      <w:r>
        <w:rPr/>
        <w:drawing>
          <wp:anchor distT="0" distB="0" distL="0" distR="0" allowOverlap="1" layoutInCell="1" locked="0" behindDoc="1" simplePos="0" relativeHeight="486694912">
            <wp:simplePos x="0" y="0"/>
            <wp:positionH relativeFrom="page">
              <wp:posOffset>10161</wp:posOffset>
            </wp:positionH>
            <wp:positionV relativeFrom="page">
              <wp:posOffset>1268</wp:posOffset>
            </wp:positionV>
            <wp:extent cx="7546338" cy="10692131"/>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6" cstate="print"/>
                    <a:stretch>
                      <a:fillRect/>
                    </a:stretch>
                  </pic:blipFill>
                  <pic:spPr>
                    <a:xfrm>
                      <a:off x="0" y="0"/>
                      <a:ext cx="7546338" cy="10692131"/>
                    </a:xfrm>
                    <a:prstGeom prst="rect">
                      <a:avLst/>
                    </a:prstGeom>
                  </pic:spPr>
                </pic:pic>
              </a:graphicData>
            </a:graphic>
          </wp:anchor>
        </w:drawing>
      </w:r>
      <w:r>
        <w:rPr>
          <w:sz w:val="20"/>
        </w:rPr>
        <w:drawing>
          <wp:inline distT="0" distB="0" distL="0" distR="0">
            <wp:extent cx="3400892" cy="3118484"/>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37" cstate="print"/>
                    <a:stretch>
                      <a:fillRect/>
                    </a:stretch>
                  </pic:blipFill>
                  <pic:spPr>
                    <a:xfrm>
                      <a:off x="0" y="0"/>
                      <a:ext cx="3400892" cy="3118484"/>
                    </a:xfrm>
                    <a:prstGeom prst="rect">
                      <a:avLst/>
                    </a:prstGeom>
                  </pic:spPr>
                </pic:pic>
              </a:graphicData>
            </a:graphic>
          </wp:inline>
        </w:drawing>
      </w:r>
      <w:r>
        <w:rPr>
          <w:sz w:val="20"/>
        </w:rPr>
      </w:r>
    </w:p>
    <w:p>
      <w:pPr>
        <w:spacing w:before="0"/>
        <w:ind w:left="0" w:right="791" w:firstLine="0"/>
        <w:jc w:val="center"/>
        <w:rPr>
          <w:b/>
          <w:i/>
          <w:sz w:val="18"/>
        </w:rPr>
      </w:pPr>
      <w:r>
        <w:rPr>
          <w:b/>
          <w:i/>
          <w:color w:val="002060"/>
          <w:sz w:val="18"/>
        </w:rPr>
        <w:t>Figura</w:t>
      </w:r>
      <w:r>
        <w:rPr>
          <w:b/>
          <w:i/>
          <w:color w:val="002060"/>
          <w:spacing w:val="-4"/>
          <w:sz w:val="18"/>
        </w:rPr>
        <w:t> </w:t>
      </w:r>
      <w:r>
        <w:rPr>
          <w:b/>
          <w:i/>
          <w:color w:val="002060"/>
          <w:sz w:val="18"/>
        </w:rPr>
        <w:t>9</w:t>
      </w:r>
      <w:r>
        <w:rPr>
          <w:b/>
          <w:i/>
          <w:color w:val="002060"/>
          <w:spacing w:val="-3"/>
          <w:sz w:val="18"/>
        </w:rPr>
        <w:t> </w:t>
      </w:r>
      <w:r>
        <w:rPr>
          <w:b/>
          <w:i/>
          <w:color w:val="002060"/>
          <w:sz w:val="18"/>
        </w:rPr>
        <w:t>-</w:t>
      </w:r>
      <w:r>
        <w:rPr>
          <w:b/>
          <w:i/>
          <w:color w:val="002060"/>
          <w:spacing w:val="-3"/>
          <w:sz w:val="18"/>
        </w:rPr>
        <w:t> </w:t>
      </w:r>
      <w:r>
        <w:rPr>
          <w:b/>
          <w:i/>
          <w:color w:val="002060"/>
          <w:sz w:val="18"/>
        </w:rPr>
        <w:t>Resposta</w:t>
      </w:r>
      <w:r>
        <w:rPr>
          <w:b/>
          <w:i/>
          <w:color w:val="002060"/>
          <w:spacing w:val="-3"/>
          <w:sz w:val="18"/>
        </w:rPr>
        <w:t> </w:t>
      </w:r>
      <w:r>
        <w:rPr>
          <w:b/>
          <w:i/>
          <w:color w:val="002060"/>
          <w:sz w:val="18"/>
        </w:rPr>
        <w:t>aos</w:t>
      </w:r>
      <w:r>
        <w:rPr>
          <w:b/>
          <w:i/>
          <w:color w:val="002060"/>
          <w:spacing w:val="-3"/>
          <w:sz w:val="18"/>
        </w:rPr>
        <w:t> </w:t>
      </w:r>
      <w:r>
        <w:rPr>
          <w:b/>
          <w:i/>
          <w:color w:val="002060"/>
          <w:spacing w:val="-2"/>
          <w:sz w:val="18"/>
        </w:rPr>
        <w:t>riscos</w:t>
      </w:r>
    </w:p>
    <w:p>
      <w:pPr>
        <w:pStyle w:val="BodyText"/>
        <w:rPr>
          <w:b/>
          <w:i/>
          <w:sz w:val="18"/>
        </w:rPr>
      </w:pPr>
    </w:p>
    <w:p>
      <w:pPr>
        <w:pStyle w:val="BodyText"/>
        <w:spacing w:before="71"/>
        <w:rPr>
          <w:b/>
          <w:i/>
          <w:sz w:val="18"/>
        </w:rPr>
      </w:pPr>
    </w:p>
    <w:p>
      <w:pPr>
        <w:pStyle w:val="BodyText"/>
        <w:spacing w:line="276" w:lineRule="auto" w:before="1"/>
        <w:ind w:left="136" w:right="928"/>
        <w:jc w:val="both"/>
      </w:pPr>
      <w:r>
        <w:rPr>
          <w:color w:val="002060"/>
        </w:rPr>
        <w:t>A identificação dos riscos-chave demandou dos gestores pensar de forma ampla e examinar cuidadosamente aqueles eventos que podem afetar os objetivos da organização, quer se originem</w:t>
      </w:r>
      <w:r>
        <w:rPr>
          <w:color w:val="002060"/>
          <w:spacing w:val="-12"/>
        </w:rPr>
        <w:t> </w:t>
      </w:r>
      <w:r>
        <w:rPr>
          <w:color w:val="002060"/>
        </w:rPr>
        <w:t>dentro</w:t>
      </w:r>
      <w:r>
        <w:rPr>
          <w:color w:val="002060"/>
          <w:spacing w:val="-12"/>
        </w:rPr>
        <w:t> </w:t>
      </w:r>
      <w:r>
        <w:rPr>
          <w:color w:val="002060"/>
        </w:rPr>
        <w:t>ou</w:t>
      </w:r>
      <w:r>
        <w:rPr>
          <w:color w:val="002060"/>
          <w:spacing w:val="-12"/>
        </w:rPr>
        <w:t> </w:t>
      </w:r>
      <w:r>
        <w:rPr>
          <w:color w:val="002060"/>
        </w:rPr>
        <w:t>fora</w:t>
      </w:r>
      <w:r>
        <w:rPr>
          <w:color w:val="002060"/>
          <w:spacing w:val="-13"/>
        </w:rPr>
        <w:t> </w:t>
      </w:r>
      <w:r>
        <w:rPr>
          <w:color w:val="002060"/>
        </w:rPr>
        <w:t>da</w:t>
      </w:r>
      <w:r>
        <w:rPr>
          <w:color w:val="002060"/>
          <w:spacing w:val="-13"/>
        </w:rPr>
        <w:t> </w:t>
      </w:r>
      <w:r>
        <w:rPr>
          <w:color w:val="002060"/>
        </w:rPr>
        <w:t>organização.</w:t>
      </w:r>
      <w:r>
        <w:rPr>
          <w:color w:val="002060"/>
          <w:spacing w:val="-12"/>
        </w:rPr>
        <w:t> </w:t>
      </w:r>
      <w:r>
        <w:rPr>
          <w:color w:val="002060"/>
        </w:rPr>
        <w:t>Foram</w:t>
      </w:r>
      <w:r>
        <w:rPr>
          <w:color w:val="002060"/>
          <w:spacing w:val="-12"/>
        </w:rPr>
        <w:t> </w:t>
      </w:r>
      <w:r>
        <w:rPr>
          <w:color w:val="002060"/>
        </w:rPr>
        <w:t>identificados</w:t>
      </w:r>
      <w:r>
        <w:rPr>
          <w:color w:val="002060"/>
          <w:spacing w:val="-13"/>
        </w:rPr>
        <w:t> </w:t>
      </w:r>
      <w:r>
        <w:rPr>
          <w:color w:val="002060"/>
        </w:rPr>
        <w:t>e</w:t>
      </w:r>
      <w:r>
        <w:rPr>
          <w:color w:val="002060"/>
          <w:spacing w:val="-12"/>
        </w:rPr>
        <w:t> </w:t>
      </w:r>
      <w:r>
        <w:rPr>
          <w:color w:val="002060"/>
        </w:rPr>
        <w:t>avaliados</w:t>
      </w:r>
      <w:r>
        <w:rPr>
          <w:color w:val="002060"/>
          <w:spacing w:val="-12"/>
        </w:rPr>
        <w:t> </w:t>
      </w:r>
      <w:r>
        <w:rPr>
          <w:color w:val="002060"/>
        </w:rPr>
        <w:t>27</w:t>
      </w:r>
      <w:r>
        <w:rPr>
          <w:color w:val="002060"/>
          <w:spacing w:val="-12"/>
        </w:rPr>
        <w:t> </w:t>
      </w:r>
      <w:r>
        <w:rPr>
          <w:color w:val="002060"/>
        </w:rPr>
        <w:t>riscos</w:t>
      </w:r>
      <w:r>
        <w:rPr>
          <w:color w:val="002060"/>
          <w:spacing w:val="-12"/>
        </w:rPr>
        <w:t> </w:t>
      </w:r>
      <w:r>
        <w:rPr>
          <w:color w:val="002060"/>
        </w:rPr>
        <w:t>como</w:t>
      </w:r>
      <w:r>
        <w:rPr>
          <w:color w:val="002060"/>
          <w:spacing w:val="-12"/>
        </w:rPr>
        <w:t> </w:t>
      </w:r>
      <w:r>
        <w:rPr>
          <w:color w:val="002060"/>
        </w:rPr>
        <w:t>aqueles que afetam a estratégia da Telebras e geram a atenção da alta administração, separados por </w:t>
      </w:r>
      <w:r>
        <w:rPr>
          <w:color w:val="002060"/>
          <w:spacing w:val="-2"/>
        </w:rPr>
        <w:t>perspectivas.</w:t>
      </w:r>
    </w:p>
    <w:p>
      <w:pPr>
        <w:pStyle w:val="BodyText"/>
        <w:spacing w:line="276" w:lineRule="auto" w:before="119"/>
        <w:ind w:left="136" w:right="925"/>
        <w:jc w:val="both"/>
      </w:pPr>
      <w:r>
        <w:rPr>
          <w:color w:val="002060"/>
        </w:rPr>
        <w:t>O efetivo gerenciamento de riscos corporativos não importa o quanto seja bem projetado e operado, apenas proporcionará uma segurança razoável à administração quanto ao cumprimento dos objetivos de uma organização. A realização dos objetivos é afetada por limitações inerentes a todos os processos administrativos. Essas limitações incluem o fato que o julgamento humano no processo decisório pode falhar e que os colapsos podem ocorrer em decorrência dessas falhas humanas. Além disso, os controles podem ser neutralizados por conluio</w:t>
      </w:r>
      <w:r>
        <w:rPr>
          <w:color w:val="002060"/>
          <w:spacing w:val="-15"/>
        </w:rPr>
        <w:t> </w:t>
      </w:r>
      <w:r>
        <w:rPr>
          <w:color w:val="002060"/>
        </w:rPr>
        <w:t>de</w:t>
      </w:r>
      <w:r>
        <w:rPr>
          <w:color w:val="002060"/>
          <w:spacing w:val="-14"/>
        </w:rPr>
        <w:t> </w:t>
      </w:r>
      <w:r>
        <w:rPr>
          <w:color w:val="002060"/>
        </w:rPr>
        <w:t>dois</w:t>
      </w:r>
      <w:r>
        <w:rPr>
          <w:color w:val="002060"/>
          <w:spacing w:val="-15"/>
        </w:rPr>
        <w:t> </w:t>
      </w:r>
      <w:r>
        <w:rPr>
          <w:color w:val="002060"/>
        </w:rPr>
        <w:t>ou</w:t>
      </w:r>
      <w:r>
        <w:rPr>
          <w:color w:val="002060"/>
          <w:spacing w:val="-14"/>
        </w:rPr>
        <w:t> </w:t>
      </w:r>
      <w:r>
        <w:rPr>
          <w:color w:val="002060"/>
        </w:rPr>
        <w:t>mais</w:t>
      </w:r>
      <w:r>
        <w:rPr>
          <w:color w:val="002060"/>
          <w:spacing w:val="-15"/>
        </w:rPr>
        <w:t> </w:t>
      </w:r>
      <w:r>
        <w:rPr>
          <w:color w:val="002060"/>
        </w:rPr>
        <w:t>indivíduos.</w:t>
      </w:r>
      <w:r>
        <w:rPr>
          <w:color w:val="002060"/>
          <w:spacing w:val="-14"/>
        </w:rPr>
        <w:t> </w:t>
      </w:r>
      <w:r>
        <w:rPr>
          <w:color w:val="002060"/>
        </w:rPr>
        <w:t>Outro</w:t>
      </w:r>
      <w:r>
        <w:rPr>
          <w:color w:val="002060"/>
          <w:spacing w:val="-15"/>
        </w:rPr>
        <w:t> </w:t>
      </w:r>
      <w:r>
        <w:rPr>
          <w:color w:val="002060"/>
        </w:rPr>
        <w:t>fator</w:t>
      </w:r>
      <w:r>
        <w:rPr>
          <w:color w:val="002060"/>
          <w:spacing w:val="-14"/>
        </w:rPr>
        <w:t> </w:t>
      </w:r>
      <w:r>
        <w:rPr>
          <w:color w:val="002060"/>
        </w:rPr>
        <w:t>limitante</w:t>
      </w:r>
      <w:r>
        <w:rPr>
          <w:color w:val="002060"/>
          <w:spacing w:val="-15"/>
        </w:rPr>
        <w:t> </w:t>
      </w:r>
      <w:r>
        <w:rPr>
          <w:color w:val="002060"/>
        </w:rPr>
        <w:t>é</w:t>
      </w:r>
      <w:r>
        <w:rPr>
          <w:color w:val="002060"/>
          <w:spacing w:val="-14"/>
        </w:rPr>
        <w:t> </w:t>
      </w:r>
      <w:r>
        <w:rPr>
          <w:color w:val="002060"/>
        </w:rPr>
        <w:t>a</w:t>
      </w:r>
      <w:r>
        <w:rPr>
          <w:color w:val="002060"/>
          <w:spacing w:val="-15"/>
        </w:rPr>
        <w:t> </w:t>
      </w:r>
      <w:r>
        <w:rPr>
          <w:color w:val="002060"/>
        </w:rPr>
        <w:t>necessidade</w:t>
      </w:r>
      <w:r>
        <w:rPr>
          <w:color w:val="002060"/>
          <w:spacing w:val="-14"/>
        </w:rPr>
        <w:t> </w:t>
      </w:r>
      <w:r>
        <w:rPr>
          <w:color w:val="002060"/>
        </w:rPr>
        <w:t>de</w:t>
      </w:r>
      <w:r>
        <w:rPr>
          <w:color w:val="002060"/>
          <w:spacing w:val="-15"/>
        </w:rPr>
        <w:t> </w:t>
      </w:r>
      <w:r>
        <w:rPr>
          <w:color w:val="002060"/>
        </w:rPr>
        <w:t>considerar</w:t>
      </w:r>
      <w:r>
        <w:rPr>
          <w:color w:val="002060"/>
          <w:spacing w:val="-14"/>
        </w:rPr>
        <w:t> </w:t>
      </w:r>
      <w:r>
        <w:rPr>
          <w:color w:val="002060"/>
        </w:rPr>
        <w:t>os</w:t>
      </w:r>
      <w:r>
        <w:rPr>
          <w:color w:val="002060"/>
          <w:spacing w:val="-15"/>
        </w:rPr>
        <w:t> </w:t>
      </w:r>
      <w:r>
        <w:rPr>
          <w:color w:val="002060"/>
        </w:rPr>
        <w:t>custos e os benefícios associados às respostas a riscos.</w:t>
      </w:r>
    </w:p>
    <w:p>
      <w:pPr>
        <w:pStyle w:val="BodyText"/>
        <w:spacing w:line="276" w:lineRule="auto" w:before="118"/>
        <w:ind w:left="136" w:right="925"/>
        <w:jc w:val="both"/>
      </w:pPr>
      <w:r>
        <w:rPr>
          <w:color w:val="002060"/>
        </w:rPr>
        <w:t>A análise detalhada dos riscos, das causas e das consequências com relação ao impacto e a probabilidade gerou uma Matriz da Relevância das Causas. Essas informações propiciaram um plano de tratamento com otimização dos recursos, uma vez que uma causa pode impactar em diversos riscos. Os riscos são avaliados quanto a criticidade (em termos de probabilidade e impacto em caso de ocorrência) e quanto a interconectividade - que visa identificar os denominados riscos motrizes e seus impactos sistêmicos nos objetivos estratégicos.</w:t>
      </w:r>
    </w:p>
    <w:p>
      <w:pPr>
        <w:pStyle w:val="BodyText"/>
        <w:spacing w:before="119"/>
        <w:ind w:left="136"/>
        <w:jc w:val="both"/>
      </w:pPr>
      <w:r>
        <w:rPr>
          <w:color w:val="002060"/>
        </w:rPr>
        <w:t>A</w:t>
      </w:r>
      <w:r>
        <w:rPr>
          <w:color w:val="002060"/>
          <w:spacing w:val="-6"/>
        </w:rPr>
        <w:t> </w:t>
      </w:r>
      <w:r>
        <w:rPr>
          <w:color w:val="002060"/>
        </w:rPr>
        <w:t>avaliação</w:t>
      </w:r>
      <w:r>
        <w:rPr>
          <w:color w:val="002060"/>
          <w:spacing w:val="-5"/>
        </w:rPr>
        <w:t> </w:t>
      </w:r>
      <w:r>
        <w:rPr>
          <w:color w:val="002060"/>
        </w:rPr>
        <w:t>de</w:t>
      </w:r>
      <w:r>
        <w:rPr>
          <w:color w:val="002060"/>
          <w:spacing w:val="-5"/>
        </w:rPr>
        <w:t> </w:t>
      </w:r>
      <w:r>
        <w:rPr>
          <w:color w:val="002060"/>
        </w:rPr>
        <w:t>criticidade</w:t>
      </w:r>
      <w:r>
        <w:rPr>
          <w:color w:val="002060"/>
          <w:spacing w:val="-5"/>
        </w:rPr>
        <w:t> </w:t>
      </w:r>
      <w:r>
        <w:rPr>
          <w:color w:val="002060"/>
        </w:rPr>
        <w:t>gerou</w:t>
      </w:r>
      <w:r>
        <w:rPr>
          <w:color w:val="002060"/>
          <w:spacing w:val="-5"/>
        </w:rPr>
        <w:t> </w:t>
      </w:r>
      <w:r>
        <w:rPr>
          <w:color w:val="002060"/>
        </w:rPr>
        <w:t>o</w:t>
      </w:r>
      <w:r>
        <w:rPr>
          <w:color w:val="002060"/>
          <w:spacing w:val="-5"/>
        </w:rPr>
        <w:t> </w:t>
      </w:r>
      <w:r>
        <w:rPr>
          <w:color w:val="002060"/>
        </w:rPr>
        <w:t>mapa</w:t>
      </w:r>
      <w:r>
        <w:rPr>
          <w:color w:val="002060"/>
          <w:spacing w:val="-5"/>
        </w:rPr>
        <w:t> </w:t>
      </w:r>
      <w:r>
        <w:rPr>
          <w:color w:val="002060"/>
        </w:rPr>
        <w:t>de</w:t>
      </w:r>
      <w:r>
        <w:rPr>
          <w:color w:val="002060"/>
          <w:spacing w:val="-6"/>
        </w:rPr>
        <w:t> </w:t>
      </w:r>
      <w:r>
        <w:rPr>
          <w:color w:val="002060"/>
        </w:rPr>
        <w:t>calor,</w:t>
      </w:r>
      <w:r>
        <w:rPr>
          <w:color w:val="002060"/>
          <w:spacing w:val="-5"/>
        </w:rPr>
        <w:t> </w:t>
      </w:r>
      <w:r>
        <w:rPr>
          <w:color w:val="002060"/>
        </w:rPr>
        <w:t>figura</w:t>
      </w:r>
      <w:r>
        <w:rPr>
          <w:color w:val="002060"/>
          <w:spacing w:val="-5"/>
        </w:rPr>
        <w:t> </w:t>
      </w:r>
      <w:r>
        <w:rPr>
          <w:color w:val="002060"/>
        </w:rPr>
        <w:t>12,</w:t>
      </w:r>
      <w:r>
        <w:rPr>
          <w:color w:val="002060"/>
          <w:spacing w:val="-5"/>
        </w:rPr>
        <w:t> </w:t>
      </w:r>
      <w:r>
        <w:rPr>
          <w:color w:val="002060"/>
          <w:spacing w:val="-2"/>
        </w:rPr>
        <w:t>abaixo:</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2"/>
        <w:rPr>
          <w:sz w:val="28"/>
        </w:rPr>
      </w:pPr>
    </w:p>
    <w:p>
      <w:pPr>
        <w:spacing w:before="0"/>
        <w:ind w:left="0" w:right="928" w:firstLine="0"/>
        <w:jc w:val="right"/>
        <w:rPr>
          <w:b/>
          <w:sz w:val="28"/>
        </w:rPr>
      </w:pPr>
      <w:r>
        <w:rPr>
          <w:b/>
          <w:color w:val="082A75"/>
          <w:spacing w:val="-5"/>
          <w:sz w:val="28"/>
        </w:rPr>
        <w:t>25</w:t>
      </w:r>
    </w:p>
    <w:p>
      <w:pPr>
        <w:spacing w:after="0"/>
        <w:jc w:val="right"/>
        <w:rPr>
          <w:sz w:val="28"/>
        </w:rPr>
        <w:sectPr>
          <w:pgSz w:w="11900" w:h="16840"/>
          <w:pgMar w:top="720" w:bottom="280" w:left="800" w:right="0"/>
        </w:sectPr>
      </w:pPr>
    </w:p>
    <w:p>
      <w:pPr>
        <w:pStyle w:val="BodyText"/>
        <w:ind w:left="1624"/>
        <w:rPr>
          <w:sz w:val="20"/>
        </w:rPr>
      </w:pPr>
      <w:r>
        <w:rPr/>
        <w:drawing>
          <wp:anchor distT="0" distB="0" distL="0" distR="0" allowOverlap="1" layoutInCell="1" locked="0" behindDoc="1" simplePos="0" relativeHeight="486695936">
            <wp:simplePos x="0" y="0"/>
            <wp:positionH relativeFrom="page">
              <wp:posOffset>10161</wp:posOffset>
            </wp:positionH>
            <wp:positionV relativeFrom="page">
              <wp:posOffset>1268</wp:posOffset>
            </wp:positionV>
            <wp:extent cx="7546338" cy="10692131"/>
            <wp:effectExtent l="0" t="0" r="0" b="0"/>
            <wp:wrapNone/>
            <wp:docPr id="137" name="Image 137"/>
            <wp:cNvGraphicFramePr>
              <a:graphicFrameLocks/>
            </wp:cNvGraphicFramePr>
            <a:graphic>
              <a:graphicData uri="http://schemas.openxmlformats.org/drawingml/2006/picture">
                <pic:pic>
                  <pic:nvPicPr>
                    <pic:cNvPr id="137" name="Image 137"/>
                    <pic:cNvPicPr/>
                  </pic:nvPicPr>
                  <pic:blipFill>
                    <a:blip r:embed="rId6" cstate="print"/>
                    <a:stretch>
                      <a:fillRect/>
                    </a:stretch>
                  </pic:blipFill>
                  <pic:spPr>
                    <a:xfrm>
                      <a:off x="0" y="0"/>
                      <a:ext cx="7546338" cy="10692131"/>
                    </a:xfrm>
                    <a:prstGeom prst="rect">
                      <a:avLst/>
                    </a:prstGeom>
                  </pic:spPr>
                </pic:pic>
              </a:graphicData>
            </a:graphic>
          </wp:anchor>
        </w:drawing>
      </w:r>
      <w:r>
        <w:rPr>
          <w:sz w:val="20"/>
        </w:rPr>
        <w:drawing>
          <wp:inline distT="0" distB="0" distL="0" distR="0">
            <wp:extent cx="4531317" cy="3039808"/>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38" cstate="print"/>
                    <a:stretch>
                      <a:fillRect/>
                    </a:stretch>
                  </pic:blipFill>
                  <pic:spPr>
                    <a:xfrm>
                      <a:off x="0" y="0"/>
                      <a:ext cx="4531317" cy="3039808"/>
                    </a:xfrm>
                    <a:prstGeom prst="rect">
                      <a:avLst/>
                    </a:prstGeom>
                  </pic:spPr>
                </pic:pic>
              </a:graphicData>
            </a:graphic>
          </wp:inline>
        </w:drawing>
      </w:r>
      <w:r>
        <w:rPr>
          <w:sz w:val="20"/>
        </w:rPr>
      </w:r>
    </w:p>
    <w:p>
      <w:pPr>
        <w:spacing w:before="85"/>
        <w:ind w:left="0" w:right="790" w:firstLine="0"/>
        <w:jc w:val="center"/>
        <w:rPr>
          <w:i/>
          <w:sz w:val="18"/>
        </w:rPr>
      </w:pPr>
      <w:r>
        <w:rPr>
          <w:i/>
          <w:color w:val="002060"/>
          <w:sz w:val="18"/>
        </w:rPr>
        <w:t>Figura</w:t>
      </w:r>
      <w:r>
        <w:rPr>
          <w:i/>
          <w:color w:val="002060"/>
          <w:spacing w:val="-4"/>
          <w:sz w:val="18"/>
        </w:rPr>
        <w:t> </w:t>
      </w:r>
      <w:r>
        <w:rPr>
          <w:i/>
          <w:color w:val="002060"/>
          <w:sz w:val="18"/>
        </w:rPr>
        <w:t>10</w:t>
      </w:r>
      <w:r>
        <w:rPr>
          <w:i/>
          <w:color w:val="002060"/>
          <w:spacing w:val="-3"/>
          <w:sz w:val="18"/>
        </w:rPr>
        <w:t> </w:t>
      </w:r>
      <w:r>
        <w:rPr>
          <w:i/>
          <w:color w:val="002060"/>
          <w:sz w:val="18"/>
        </w:rPr>
        <w:t>-</w:t>
      </w:r>
      <w:r>
        <w:rPr>
          <w:i/>
          <w:color w:val="002060"/>
          <w:spacing w:val="-2"/>
          <w:sz w:val="18"/>
        </w:rPr>
        <w:t> </w:t>
      </w:r>
      <w:r>
        <w:rPr>
          <w:i/>
          <w:color w:val="002060"/>
          <w:sz w:val="18"/>
        </w:rPr>
        <w:t>Mapa</w:t>
      </w:r>
      <w:r>
        <w:rPr>
          <w:i/>
          <w:color w:val="002060"/>
          <w:spacing w:val="-3"/>
          <w:sz w:val="18"/>
        </w:rPr>
        <w:t> </w:t>
      </w:r>
      <w:r>
        <w:rPr>
          <w:i/>
          <w:color w:val="002060"/>
          <w:sz w:val="18"/>
        </w:rPr>
        <w:t>de</w:t>
      </w:r>
      <w:r>
        <w:rPr>
          <w:i/>
          <w:color w:val="002060"/>
          <w:spacing w:val="-3"/>
          <w:sz w:val="18"/>
        </w:rPr>
        <w:t> </w:t>
      </w:r>
      <w:r>
        <w:rPr>
          <w:i/>
          <w:color w:val="002060"/>
          <w:spacing w:val="-4"/>
          <w:sz w:val="18"/>
        </w:rPr>
        <w:t>calor</w:t>
      </w:r>
    </w:p>
    <w:p>
      <w:pPr>
        <w:pStyle w:val="BodyText"/>
        <w:rPr>
          <w:i/>
          <w:sz w:val="18"/>
        </w:rPr>
      </w:pPr>
    </w:p>
    <w:p>
      <w:pPr>
        <w:pStyle w:val="BodyText"/>
        <w:spacing w:before="196"/>
        <w:rPr>
          <w:i/>
          <w:sz w:val="18"/>
        </w:rPr>
      </w:pPr>
    </w:p>
    <w:p>
      <w:pPr>
        <w:pStyle w:val="BodyText"/>
        <w:spacing w:line="278" w:lineRule="auto"/>
        <w:ind w:left="136" w:right="928"/>
        <w:jc w:val="both"/>
      </w:pPr>
      <w:r>
        <w:rPr>
          <w:color w:val="002060"/>
        </w:rPr>
        <w:t>A avaliação da interconectividade permite que a organização passe a enxergar os riscos sistêmicos - aqueles que possuem alta motricidade - que, embora não sejam críticos, acabam por influenciar a ocorrência de um ou mais riscos críticos.</w:t>
      </w:r>
    </w:p>
    <w:p>
      <w:pPr>
        <w:pStyle w:val="BodyText"/>
        <w:spacing w:line="276" w:lineRule="auto" w:before="115"/>
        <w:ind w:left="136" w:right="923"/>
        <w:jc w:val="both"/>
      </w:pPr>
      <w:r>
        <w:rPr>
          <w:color w:val="002060"/>
        </w:rPr>
        <w:t>Para</w:t>
      </w:r>
      <w:r>
        <w:rPr>
          <w:color w:val="002060"/>
          <w:spacing w:val="-2"/>
        </w:rPr>
        <w:t> </w:t>
      </w:r>
      <w:r>
        <w:rPr>
          <w:color w:val="002060"/>
        </w:rPr>
        <w:t>um</w:t>
      </w:r>
      <w:r>
        <w:rPr>
          <w:color w:val="002060"/>
          <w:spacing w:val="-1"/>
        </w:rPr>
        <w:t> </w:t>
      </w:r>
      <w:r>
        <w:rPr>
          <w:color w:val="002060"/>
        </w:rPr>
        <w:t>uso</w:t>
      </w:r>
      <w:r>
        <w:rPr>
          <w:color w:val="002060"/>
          <w:spacing w:val="-1"/>
        </w:rPr>
        <w:t> </w:t>
      </w:r>
      <w:r>
        <w:rPr>
          <w:color w:val="002060"/>
        </w:rPr>
        <w:t>inteligente</w:t>
      </w:r>
      <w:r>
        <w:rPr>
          <w:color w:val="002060"/>
          <w:spacing w:val="-1"/>
        </w:rPr>
        <w:t> </w:t>
      </w:r>
      <w:r>
        <w:rPr>
          <w:color w:val="002060"/>
        </w:rPr>
        <w:t>dos</w:t>
      </w:r>
      <w:r>
        <w:rPr>
          <w:color w:val="002060"/>
          <w:spacing w:val="-2"/>
        </w:rPr>
        <w:t> </w:t>
      </w:r>
      <w:r>
        <w:rPr>
          <w:color w:val="002060"/>
        </w:rPr>
        <w:t>recursos,</w:t>
      </w:r>
      <w:r>
        <w:rPr>
          <w:color w:val="002060"/>
          <w:spacing w:val="-2"/>
        </w:rPr>
        <w:t> </w:t>
      </w:r>
      <w:r>
        <w:rPr>
          <w:color w:val="002060"/>
        </w:rPr>
        <w:t>a</w:t>
      </w:r>
      <w:r>
        <w:rPr>
          <w:color w:val="002060"/>
          <w:spacing w:val="-1"/>
        </w:rPr>
        <w:t> </w:t>
      </w:r>
      <w:r>
        <w:rPr>
          <w:color w:val="002060"/>
        </w:rPr>
        <w:t>Telebras</w:t>
      </w:r>
      <w:r>
        <w:rPr>
          <w:color w:val="002060"/>
          <w:spacing w:val="-1"/>
        </w:rPr>
        <w:t> </w:t>
      </w:r>
      <w:r>
        <w:rPr>
          <w:color w:val="002060"/>
        </w:rPr>
        <w:t>optou</w:t>
      </w:r>
      <w:r>
        <w:rPr>
          <w:color w:val="002060"/>
          <w:spacing w:val="-1"/>
        </w:rPr>
        <w:t> </w:t>
      </w:r>
      <w:r>
        <w:rPr>
          <w:color w:val="002060"/>
        </w:rPr>
        <w:t>por</w:t>
      </w:r>
      <w:r>
        <w:rPr>
          <w:color w:val="002060"/>
          <w:spacing w:val="-2"/>
        </w:rPr>
        <w:t> </w:t>
      </w:r>
      <w:r>
        <w:rPr>
          <w:color w:val="002060"/>
        </w:rPr>
        <w:t>tratar</w:t>
      </w:r>
      <w:r>
        <w:rPr>
          <w:color w:val="002060"/>
          <w:spacing w:val="-2"/>
        </w:rPr>
        <w:t> </w:t>
      </w:r>
      <w:r>
        <w:rPr>
          <w:color w:val="002060"/>
        </w:rPr>
        <w:t>também</w:t>
      </w:r>
      <w:r>
        <w:rPr>
          <w:color w:val="002060"/>
          <w:spacing w:val="-1"/>
        </w:rPr>
        <w:t> </w:t>
      </w:r>
      <w:r>
        <w:rPr>
          <w:color w:val="002060"/>
        </w:rPr>
        <w:t>os</w:t>
      </w:r>
      <w:r>
        <w:rPr>
          <w:color w:val="002060"/>
          <w:spacing w:val="-1"/>
        </w:rPr>
        <w:t> </w:t>
      </w:r>
      <w:r>
        <w:rPr>
          <w:color w:val="002060"/>
        </w:rPr>
        <w:t>riscos</w:t>
      </w:r>
      <w:r>
        <w:rPr>
          <w:color w:val="002060"/>
          <w:spacing w:val="-1"/>
        </w:rPr>
        <w:t> </w:t>
      </w:r>
      <w:r>
        <w:rPr>
          <w:color w:val="002060"/>
        </w:rPr>
        <w:t>sistêmicos, mitigando a influência sobre outros riscos. A interconectividade entre riscos passa a ser um diferencial estratégico que agrega valor para a performance da empresa.</w:t>
      </w:r>
    </w:p>
    <w:p>
      <w:pPr>
        <w:pStyle w:val="BodyText"/>
        <w:spacing w:line="276" w:lineRule="auto" w:before="119"/>
        <w:ind w:left="136" w:right="924"/>
        <w:jc w:val="both"/>
      </w:pPr>
      <w:r>
        <w:rPr>
          <w:color w:val="002060"/>
        </w:rPr>
        <w:t>O posicionamento dos nós no Mapa de interconexões de riscos foi calculado utilizando um algoritmo de layout de rede direcionado por força que minimiza os comprimentos e as passagens das bordas, executando uma simulação física de partículas, que pode ser observada na figura 13 abaixo:</w:t>
      </w:r>
    </w:p>
    <w:p>
      <w:pPr>
        <w:pStyle w:val="BodyText"/>
        <w:spacing w:before="214"/>
        <w:rPr>
          <w:sz w:val="20"/>
        </w:rPr>
      </w:pPr>
      <w:r>
        <w:rPr/>
        <w:drawing>
          <wp:anchor distT="0" distB="0" distL="0" distR="0" allowOverlap="1" layoutInCell="1" locked="0" behindDoc="1" simplePos="0" relativeHeight="487623680">
            <wp:simplePos x="0" y="0"/>
            <wp:positionH relativeFrom="page">
              <wp:posOffset>2585402</wp:posOffset>
            </wp:positionH>
            <wp:positionV relativeFrom="paragraph">
              <wp:posOffset>306321</wp:posOffset>
            </wp:positionV>
            <wp:extent cx="2838198" cy="2084355"/>
            <wp:effectExtent l="0" t="0" r="0" b="0"/>
            <wp:wrapTopAndBottom/>
            <wp:docPr id="139" name="Image 139"/>
            <wp:cNvGraphicFramePr>
              <a:graphicFrameLocks/>
            </wp:cNvGraphicFramePr>
            <a:graphic>
              <a:graphicData uri="http://schemas.openxmlformats.org/drawingml/2006/picture">
                <pic:pic>
                  <pic:nvPicPr>
                    <pic:cNvPr id="139" name="Image 139"/>
                    <pic:cNvPicPr/>
                  </pic:nvPicPr>
                  <pic:blipFill>
                    <a:blip r:embed="rId39" cstate="print"/>
                    <a:stretch>
                      <a:fillRect/>
                    </a:stretch>
                  </pic:blipFill>
                  <pic:spPr>
                    <a:xfrm>
                      <a:off x="0" y="0"/>
                      <a:ext cx="2838198" cy="2084355"/>
                    </a:xfrm>
                    <a:prstGeom prst="rect">
                      <a:avLst/>
                    </a:prstGeom>
                  </pic:spPr>
                </pic:pic>
              </a:graphicData>
            </a:graphic>
          </wp:anchor>
        </w:drawing>
      </w:r>
    </w:p>
    <w:p>
      <w:pPr>
        <w:spacing w:before="45"/>
        <w:ind w:left="0" w:right="790" w:firstLine="0"/>
        <w:jc w:val="center"/>
        <w:rPr>
          <w:i/>
          <w:sz w:val="18"/>
        </w:rPr>
      </w:pPr>
      <w:r>
        <w:rPr>
          <w:i/>
          <w:color w:val="002060"/>
          <w:sz w:val="18"/>
        </w:rPr>
        <w:t>Figura</w:t>
      </w:r>
      <w:r>
        <w:rPr>
          <w:i/>
          <w:color w:val="002060"/>
          <w:spacing w:val="-5"/>
          <w:sz w:val="18"/>
        </w:rPr>
        <w:t> </w:t>
      </w:r>
      <w:r>
        <w:rPr>
          <w:i/>
          <w:color w:val="002060"/>
          <w:sz w:val="18"/>
        </w:rPr>
        <w:t>11</w:t>
      </w:r>
      <w:r>
        <w:rPr>
          <w:i/>
          <w:color w:val="002060"/>
          <w:spacing w:val="-4"/>
          <w:sz w:val="18"/>
        </w:rPr>
        <w:t> </w:t>
      </w:r>
      <w:r>
        <w:rPr>
          <w:i/>
          <w:color w:val="002060"/>
          <w:sz w:val="18"/>
        </w:rPr>
        <w:t>-</w:t>
      </w:r>
      <w:r>
        <w:rPr>
          <w:i/>
          <w:color w:val="002060"/>
          <w:spacing w:val="-4"/>
          <w:sz w:val="18"/>
        </w:rPr>
        <w:t> </w:t>
      </w:r>
      <w:r>
        <w:rPr>
          <w:i/>
          <w:color w:val="002060"/>
          <w:sz w:val="18"/>
        </w:rPr>
        <w:t>Mapa</w:t>
      </w:r>
      <w:r>
        <w:rPr>
          <w:i/>
          <w:color w:val="002060"/>
          <w:spacing w:val="-4"/>
          <w:sz w:val="18"/>
        </w:rPr>
        <w:t> </w:t>
      </w:r>
      <w:r>
        <w:rPr>
          <w:i/>
          <w:color w:val="002060"/>
          <w:sz w:val="18"/>
        </w:rPr>
        <w:t>de</w:t>
      </w:r>
      <w:r>
        <w:rPr>
          <w:i/>
          <w:color w:val="002060"/>
          <w:spacing w:val="-5"/>
          <w:sz w:val="18"/>
        </w:rPr>
        <w:t> </w:t>
      </w:r>
      <w:r>
        <w:rPr>
          <w:i/>
          <w:color w:val="002060"/>
          <w:sz w:val="18"/>
        </w:rPr>
        <w:t>interconexões</w:t>
      </w:r>
      <w:r>
        <w:rPr>
          <w:i/>
          <w:color w:val="002060"/>
          <w:spacing w:val="-3"/>
          <w:sz w:val="18"/>
        </w:rPr>
        <w:t> </w:t>
      </w:r>
      <w:r>
        <w:rPr>
          <w:i/>
          <w:color w:val="002060"/>
          <w:sz w:val="18"/>
        </w:rPr>
        <w:t>de</w:t>
      </w:r>
      <w:r>
        <w:rPr>
          <w:i/>
          <w:color w:val="002060"/>
          <w:spacing w:val="-4"/>
          <w:sz w:val="18"/>
        </w:rPr>
        <w:t> </w:t>
      </w:r>
      <w:r>
        <w:rPr>
          <w:i/>
          <w:color w:val="002060"/>
          <w:spacing w:val="-2"/>
          <w:sz w:val="18"/>
        </w:rPr>
        <w:t>riscos</w:t>
      </w:r>
    </w:p>
    <w:p>
      <w:pPr>
        <w:pStyle w:val="BodyText"/>
        <w:rPr>
          <w:i/>
          <w:sz w:val="28"/>
        </w:rPr>
      </w:pPr>
    </w:p>
    <w:p>
      <w:pPr>
        <w:pStyle w:val="BodyText"/>
        <w:rPr>
          <w:i/>
          <w:sz w:val="28"/>
        </w:rPr>
      </w:pPr>
    </w:p>
    <w:p>
      <w:pPr>
        <w:pStyle w:val="BodyText"/>
        <w:rPr>
          <w:i/>
          <w:sz w:val="28"/>
        </w:rPr>
      </w:pPr>
    </w:p>
    <w:p>
      <w:pPr>
        <w:pStyle w:val="BodyText"/>
        <w:spacing w:before="315"/>
        <w:rPr>
          <w:i/>
          <w:sz w:val="28"/>
        </w:rPr>
      </w:pPr>
    </w:p>
    <w:p>
      <w:pPr>
        <w:spacing w:before="0"/>
        <w:ind w:left="0" w:right="928" w:firstLine="0"/>
        <w:jc w:val="right"/>
        <w:rPr>
          <w:b/>
          <w:sz w:val="28"/>
        </w:rPr>
      </w:pPr>
      <w:r>
        <w:rPr>
          <w:b/>
          <w:color w:val="082A75"/>
          <w:spacing w:val="-5"/>
          <w:sz w:val="28"/>
        </w:rPr>
        <w:t>26</w:t>
      </w:r>
    </w:p>
    <w:p>
      <w:pPr>
        <w:spacing w:after="0"/>
        <w:jc w:val="right"/>
        <w:rPr>
          <w:sz w:val="28"/>
        </w:rPr>
        <w:sectPr>
          <w:pgSz w:w="11900" w:h="16840"/>
          <w:pgMar w:top="720" w:bottom="280" w:left="800" w:right="0"/>
        </w:sectPr>
      </w:pPr>
    </w:p>
    <w:p>
      <w:pPr>
        <w:pStyle w:val="BodyText"/>
        <w:spacing w:line="276" w:lineRule="auto" w:before="82"/>
        <w:ind w:left="136" w:right="926"/>
        <w:jc w:val="both"/>
      </w:pPr>
      <w:r>
        <w:rPr/>
        <w:drawing>
          <wp:anchor distT="0" distB="0" distL="0" distR="0" allowOverlap="1" layoutInCell="1" locked="0" behindDoc="1" simplePos="0" relativeHeight="486696448">
            <wp:simplePos x="0" y="0"/>
            <wp:positionH relativeFrom="page">
              <wp:posOffset>10161</wp:posOffset>
            </wp:positionH>
            <wp:positionV relativeFrom="page">
              <wp:posOffset>1268</wp:posOffset>
            </wp:positionV>
            <wp:extent cx="7546338" cy="10692131"/>
            <wp:effectExtent l="0" t="0" r="0" b="0"/>
            <wp:wrapNone/>
            <wp:docPr id="140" name="Image 140"/>
            <wp:cNvGraphicFramePr>
              <a:graphicFrameLocks/>
            </wp:cNvGraphicFramePr>
            <a:graphic>
              <a:graphicData uri="http://schemas.openxmlformats.org/drawingml/2006/picture">
                <pic:pic>
                  <pic:nvPicPr>
                    <pic:cNvPr id="140" name="Image 140"/>
                    <pic:cNvPicPr/>
                  </pic:nvPicPr>
                  <pic:blipFill>
                    <a:blip r:embed="rId6" cstate="print"/>
                    <a:stretch>
                      <a:fillRect/>
                    </a:stretch>
                  </pic:blipFill>
                  <pic:spPr>
                    <a:xfrm>
                      <a:off x="0" y="0"/>
                      <a:ext cx="7546338" cy="10692131"/>
                    </a:xfrm>
                    <a:prstGeom prst="rect">
                      <a:avLst/>
                    </a:prstGeom>
                  </pic:spPr>
                </pic:pic>
              </a:graphicData>
            </a:graphic>
          </wp:anchor>
        </w:drawing>
      </w:r>
      <w:r>
        <w:rPr>
          <w:color w:val="002060"/>
        </w:rPr>
        <w:t>A</w:t>
      </w:r>
      <w:r>
        <w:rPr>
          <w:color w:val="002060"/>
          <w:spacing w:val="-5"/>
        </w:rPr>
        <w:t> </w:t>
      </w:r>
      <w:r>
        <w:rPr>
          <w:color w:val="002060"/>
        </w:rPr>
        <w:t>partir</w:t>
      </w:r>
      <w:r>
        <w:rPr>
          <w:color w:val="002060"/>
          <w:spacing w:val="-5"/>
        </w:rPr>
        <w:t> </w:t>
      </w:r>
      <w:r>
        <w:rPr>
          <w:color w:val="002060"/>
        </w:rPr>
        <w:t>da</w:t>
      </w:r>
      <w:r>
        <w:rPr>
          <w:color w:val="002060"/>
          <w:spacing w:val="-5"/>
        </w:rPr>
        <w:t> </w:t>
      </w:r>
      <w:r>
        <w:rPr>
          <w:color w:val="002060"/>
        </w:rPr>
        <w:t>análise</w:t>
      </w:r>
      <w:r>
        <w:rPr>
          <w:color w:val="002060"/>
          <w:spacing w:val="-5"/>
        </w:rPr>
        <w:t> </w:t>
      </w:r>
      <w:r>
        <w:rPr>
          <w:color w:val="002060"/>
        </w:rPr>
        <w:t>desses</w:t>
      </w:r>
      <w:r>
        <w:rPr>
          <w:color w:val="002060"/>
          <w:spacing w:val="-5"/>
        </w:rPr>
        <w:t> </w:t>
      </w:r>
      <w:r>
        <w:rPr>
          <w:color w:val="002060"/>
        </w:rPr>
        <w:t>dados,</w:t>
      </w:r>
      <w:r>
        <w:rPr>
          <w:color w:val="002060"/>
          <w:spacing w:val="-5"/>
        </w:rPr>
        <w:t> </w:t>
      </w:r>
      <w:r>
        <w:rPr>
          <w:color w:val="002060"/>
        </w:rPr>
        <w:t>a</w:t>
      </w:r>
      <w:r>
        <w:rPr>
          <w:color w:val="002060"/>
          <w:spacing w:val="-5"/>
        </w:rPr>
        <w:t> </w:t>
      </w:r>
      <w:r>
        <w:rPr>
          <w:color w:val="002060"/>
        </w:rPr>
        <w:t>Telebras</w:t>
      </w:r>
      <w:r>
        <w:rPr>
          <w:color w:val="002060"/>
          <w:spacing w:val="-5"/>
        </w:rPr>
        <w:t> </w:t>
      </w:r>
      <w:r>
        <w:rPr>
          <w:color w:val="002060"/>
        </w:rPr>
        <w:t>tem</w:t>
      </w:r>
      <w:r>
        <w:rPr>
          <w:color w:val="002060"/>
          <w:spacing w:val="-5"/>
        </w:rPr>
        <w:t> </w:t>
      </w:r>
      <w:r>
        <w:rPr>
          <w:color w:val="002060"/>
        </w:rPr>
        <w:t>implementado</w:t>
      </w:r>
      <w:r>
        <w:rPr>
          <w:color w:val="002060"/>
          <w:spacing w:val="-5"/>
        </w:rPr>
        <w:t> </w:t>
      </w:r>
      <w:r>
        <w:rPr>
          <w:color w:val="002060"/>
        </w:rPr>
        <w:t>medidas</w:t>
      </w:r>
      <w:r>
        <w:rPr>
          <w:color w:val="002060"/>
          <w:spacing w:val="-5"/>
        </w:rPr>
        <w:t> </w:t>
      </w:r>
      <w:r>
        <w:rPr>
          <w:color w:val="002060"/>
        </w:rPr>
        <w:t>para</w:t>
      </w:r>
      <w:r>
        <w:rPr>
          <w:color w:val="002060"/>
          <w:spacing w:val="-5"/>
        </w:rPr>
        <w:t> </w:t>
      </w:r>
      <w:r>
        <w:rPr>
          <w:color w:val="002060"/>
        </w:rPr>
        <w:t>elevar</w:t>
      </w:r>
      <w:r>
        <w:rPr>
          <w:color w:val="002060"/>
          <w:spacing w:val="-5"/>
        </w:rPr>
        <w:t> </w:t>
      </w:r>
      <w:r>
        <w:rPr>
          <w:color w:val="002060"/>
        </w:rPr>
        <w:t>as</w:t>
      </w:r>
      <w:r>
        <w:rPr>
          <w:color w:val="002060"/>
          <w:spacing w:val="-5"/>
        </w:rPr>
        <w:t> </w:t>
      </w:r>
      <w:r>
        <w:rPr>
          <w:color w:val="002060"/>
        </w:rPr>
        <w:t>chances de atingir os resultados esperados, identificando tais incertezas e possibilidades de dificuldade ou de fracasso, agindo para minimizá-las e mantendo um estado de alerta para que eventuais oportunidades possam ser devidamente aproveitadas.</w:t>
      </w:r>
    </w:p>
    <w:p>
      <w:pPr>
        <w:pStyle w:val="BodyText"/>
        <w:spacing w:line="276" w:lineRule="auto" w:before="119"/>
        <w:ind w:left="136" w:right="923"/>
        <w:jc w:val="both"/>
      </w:pPr>
      <w:r>
        <w:rPr>
          <w:color w:val="002060"/>
        </w:rPr>
        <w:t>A</w:t>
      </w:r>
      <w:r>
        <w:rPr>
          <w:color w:val="002060"/>
          <w:spacing w:val="-5"/>
        </w:rPr>
        <w:t> </w:t>
      </w:r>
      <w:r>
        <w:rPr>
          <w:color w:val="002060"/>
        </w:rPr>
        <w:t>última</w:t>
      </w:r>
      <w:r>
        <w:rPr>
          <w:color w:val="002060"/>
          <w:spacing w:val="-5"/>
        </w:rPr>
        <w:t> </w:t>
      </w:r>
      <w:r>
        <w:rPr>
          <w:color w:val="002060"/>
        </w:rPr>
        <w:t>fase</w:t>
      </w:r>
      <w:r>
        <w:rPr>
          <w:color w:val="002060"/>
          <w:spacing w:val="-5"/>
        </w:rPr>
        <w:t> </w:t>
      </w:r>
      <w:r>
        <w:rPr>
          <w:color w:val="002060"/>
        </w:rPr>
        <w:t>será</w:t>
      </w:r>
      <w:r>
        <w:rPr>
          <w:color w:val="002060"/>
          <w:spacing w:val="-5"/>
        </w:rPr>
        <w:t> </w:t>
      </w:r>
      <w:r>
        <w:rPr>
          <w:color w:val="002060"/>
        </w:rPr>
        <w:t>o</w:t>
      </w:r>
      <w:r>
        <w:rPr>
          <w:color w:val="002060"/>
          <w:spacing w:val="-5"/>
        </w:rPr>
        <w:t> </w:t>
      </w:r>
      <w:r>
        <w:rPr>
          <w:color w:val="002060"/>
        </w:rPr>
        <w:t>monitoramento</w:t>
      </w:r>
      <w:r>
        <w:rPr>
          <w:color w:val="002060"/>
          <w:spacing w:val="-5"/>
        </w:rPr>
        <w:t> </w:t>
      </w:r>
      <w:r>
        <w:rPr>
          <w:color w:val="002060"/>
        </w:rPr>
        <w:t>dos</w:t>
      </w:r>
      <w:r>
        <w:rPr>
          <w:color w:val="002060"/>
          <w:spacing w:val="-5"/>
        </w:rPr>
        <w:t> </w:t>
      </w:r>
      <w:r>
        <w:rPr>
          <w:color w:val="002060"/>
        </w:rPr>
        <w:t>principais</w:t>
      </w:r>
      <w:r>
        <w:rPr>
          <w:color w:val="002060"/>
          <w:spacing w:val="-5"/>
        </w:rPr>
        <w:t> </w:t>
      </w:r>
      <w:r>
        <w:rPr>
          <w:color w:val="002060"/>
        </w:rPr>
        <w:t>riscos</w:t>
      </w:r>
      <w:r>
        <w:rPr>
          <w:color w:val="002060"/>
          <w:spacing w:val="-5"/>
        </w:rPr>
        <w:t> </w:t>
      </w:r>
      <w:r>
        <w:rPr>
          <w:color w:val="002060"/>
        </w:rPr>
        <w:t>relacionados</w:t>
      </w:r>
      <w:r>
        <w:rPr>
          <w:color w:val="002060"/>
          <w:spacing w:val="-5"/>
        </w:rPr>
        <w:t> </w:t>
      </w:r>
      <w:r>
        <w:rPr>
          <w:color w:val="002060"/>
        </w:rPr>
        <w:t>a</w:t>
      </w:r>
      <w:r>
        <w:rPr>
          <w:color w:val="002060"/>
          <w:spacing w:val="-5"/>
        </w:rPr>
        <w:t> </w:t>
      </w:r>
      <w:r>
        <w:rPr>
          <w:color w:val="002060"/>
        </w:rPr>
        <w:t>cada</w:t>
      </w:r>
      <w:r>
        <w:rPr>
          <w:color w:val="002060"/>
          <w:spacing w:val="-5"/>
        </w:rPr>
        <w:t> </w:t>
      </w:r>
      <w:r>
        <w:rPr>
          <w:color w:val="002060"/>
        </w:rPr>
        <w:t>objetivo,</w:t>
      </w:r>
      <w:r>
        <w:rPr>
          <w:color w:val="002060"/>
          <w:spacing w:val="-5"/>
        </w:rPr>
        <w:t> </w:t>
      </w:r>
      <w:r>
        <w:rPr>
          <w:color w:val="002060"/>
        </w:rPr>
        <w:t>meta</w:t>
      </w:r>
      <w:r>
        <w:rPr>
          <w:color w:val="002060"/>
          <w:spacing w:val="-5"/>
        </w:rPr>
        <w:t> </w:t>
      </w:r>
      <w:r>
        <w:rPr>
          <w:color w:val="002060"/>
        </w:rPr>
        <w:t>ou resultado</w:t>
      </w:r>
      <w:r>
        <w:rPr>
          <w:color w:val="002060"/>
          <w:spacing w:val="-7"/>
        </w:rPr>
        <w:t> </w:t>
      </w:r>
      <w:r>
        <w:rPr>
          <w:color w:val="002060"/>
        </w:rPr>
        <w:t>chave</w:t>
      </w:r>
      <w:r>
        <w:rPr>
          <w:color w:val="002060"/>
          <w:spacing w:val="-7"/>
        </w:rPr>
        <w:t> </w:t>
      </w:r>
      <w:r>
        <w:rPr>
          <w:color w:val="002060"/>
        </w:rPr>
        <w:t>pretendido</w:t>
      </w:r>
      <w:r>
        <w:rPr>
          <w:color w:val="002060"/>
          <w:spacing w:val="-7"/>
        </w:rPr>
        <w:t> </w:t>
      </w:r>
      <w:r>
        <w:rPr>
          <w:color w:val="002060"/>
        </w:rPr>
        <w:t>de</w:t>
      </w:r>
      <w:r>
        <w:rPr>
          <w:color w:val="002060"/>
          <w:spacing w:val="-7"/>
        </w:rPr>
        <w:t> </w:t>
      </w:r>
      <w:r>
        <w:rPr>
          <w:color w:val="002060"/>
        </w:rPr>
        <w:t>todas</w:t>
      </w:r>
      <w:r>
        <w:rPr>
          <w:color w:val="002060"/>
          <w:spacing w:val="-7"/>
        </w:rPr>
        <w:t> </w:t>
      </w:r>
      <w:r>
        <w:rPr>
          <w:color w:val="002060"/>
        </w:rPr>
        <w:t>as</w:t>
      </w:r>
      <w:r>
        <w:rPr>
          <w:color w:val="002060"/>
          <w:spacing w:val="-7"/>
        </w:rPr>
        <w:t> </w:t>
      </w:r>
      <w:r>
        <w:rPr>
          <w:color w:val="002060"/>
        </w:rPr>
        <w:t>áreas,</w:t>
      </w:r>
      <w:r>
        <w:rPr>
          <w:color w:val="002060"/>
          <w:spacing w:val="-7"/>
        </w:rPr>
        <w:t> </w:t>
      </w:r>
      <w:r>
        <w:rPr>
          <w:color w:val="002060"/>
        </w:rPr>
        <w:t>funções</w:t>
      </w:r>
      <w:r>
        <w:rPr>
          <w:color w:val="002060"/>
          <w:spacing w:val="-7"/>
        </w:rPr>
        <w:t> </w:t>
      </w:r>
      <w:r>
        <w:rPr>
          <w:color w:val="002060"/>
        </w:rPr>
        <w:t>e</w:t>
      </w:r>
      <w:r>
        <w:rPr>
          <w:color w:val="002060"/>
          <w:spacing w:val="-7"/>
        </w:rPr>
        <w:t> </w:t>
      </w:r>
      <w:r>
        <w:rPr>
          <w:color w:val="002060"/>
        </w:rPr>
        <w:t>atividades</w:t>
      </w:r>
      <w:r>
        <w:rPr>
          <w:color w:val="002060"/>
          <w:spacing w:val="-7"/>
        </w:rPr>
        <w:t> </w:t>
      </w:r>
      <w:r>
        <w:rPr>
          <w:color w:val="002060"/>
        </w:rPr>
        <w:t>relevantes</w:t>
      </w:r>
      <w:r>
        <w:rPr>
          <w:color w:val="002060"/>
          <w:spacing w:val="-7"/>
        </w:rPr>
        <w:t> </w:t>
      </w:r>
      <w:r>
        <w:rPr>
          <w:color w:val="002060"/>
        </w:rPr>
        <w:t>para</w:t>
      </w:r>
      <w:r>
        <w:rPr>
          <w:color w:val="002060"/>
          <w:spacing w:val="-3"/>
        </w:rPr>
        <w:t> </w:t>
      </w:r>
      <w:r>
        <w:rPr>
          <w:color w:val="002060"/>
        </w:rPr>
        <w:t>a</w:t>
      </w:r>
      <w:r>
        <w:rPr>
          <w:color w:val="002060"/>
          <w:spacing w:val="-7"/>
        </w:rPr>
        <w:t> </w:t>
      </w:r>
      <w:r>
        <w:rPr>
          <w:color w:val="002060"/>
        </w:rPr>
        <w:t>realização dos objetivos organizacionais. Tal monitoramento será realizado ao longo toda aplicação da estratégia 2020-2024. O desempenho da organização quanto à gestão de riscos estratégicos será comunicado trimestralmente aos níveis apropriados da administração e da governança.</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06"/>
        <w:rPr>
          <w:sz w:val="28"/>
        </w:rPr>
      </w:pPr>
    </w:p>
    <w:p>
      <w:pPr>
        <w:spacing w:before="0"/>
        <w:ind w:left="0" w:right="928" w:firstLine="0"/>
        <w:jc w:val="right"/>
        <w:rPr>
          <w:b/>
          <w:sz w:val="28"/>
        </w:rPr>
      </w:pPr>
      <w:r>
        <w:rPr>
          <w:b/>
          <w:color w:val="082A75"/>
          <w:spacing w:val="-5"/>
          <w:sz w:val="28"/>
        </w:rPr>
        <w:t>27</w:t>
      </w:r>
    </w:p>
    <w:sectPr>
      <w:pgSz w:w="11900" w:h="16840"/>
      <w:pgMar w:top="640" w:bottom="280" w:left="8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 w:name="Arial Black">
    <w:altName w:val="Arial Black"/>
    <w:charset w:val="0"/>
    <w:family w:val="swiss"/>
    <w:pitch w:val="variable"/>
  </w:font>
  <w:font w:name="Arial">
    <w:altName w:val="Arial"/>
    <w:charset w:val="0"/>
    <w:family w:val="swiss"/>
    <w:pitch w:val="variable"/>
  </w:font>
  <w:font w:name="Ebrima">
    <w:altName w:val="Ebrima"/>
    <w:charset w:val="0"/>
    <w:family w:val="auto"/>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6"/>
      <w:numFmt w:val="decimal"/>
      <w:lvlText w:val="%1."/>
      <w:lvlJc w:val="left"/>
      <w:pPr>
        <w:ind w:left="3183" w:hanging="120"/>
        <w:jc w:val="left"/>
      </w:pPr>
      <w:rPr>
        <w:rFonts w:hint="default" w:ascii="Arial" w:hAnsi="Arial" w:eastAsia="Arial" w:cs="Arial"/>
        <w:b/>
        <w:bCs/>
        <w:i w:val="0"/>
        <w:iCs w:val="0"/>
        <w:color w:val="1F497D"/>
        <w:spacing w:val="0"/>
        <w:w w:val="134"/>
        <w:sz w:val="8"/>
        <w:szCs w:val="8"/>
        <w:lang w:val="pt-PT" w:eastAsia="en-US" w:bidi="ar-SA"/>
      </w:rPr>
    </w:lvl>
    <w:lvl w:ilvl="1">
      <w:start w:val="0"/>
      <w:numFmt w:val="bullet"/>
      <w:lvlText w:val="•"/>
      <w:lvlJc w:val="left"/>
      <w:pPr>
        <w:ind w:left="3686" w:hanging="120"/>
      </w:pPr>
      <w:rPr>
        <w:rFonts w:hint="default"/>
        <w:lang w:val="pt-PT" w:eastAsia="en-US" w:bidi="ar-SA"/>
      </w:rPr>
    </w:lvl>
    <w:lvl w:ilvl="2">
      <w:start w:val="0"/>
      <w:numFmt w:val="bullet"/>
      <w:lvlText w:val="•"/>
      <w:lvlJc w:val="left"/>
      <w:pPr>
        <w:ind w:left="4192" w:hanging="120"/>
      </w:pPr>
      <w:rPr>
        <w:rFonts w:hint="default"/>
        <w:lang w:val="pt-PT" w:eastAsia="en-US" w:bidi="ar-SA"/>
      </w:rPr>
    </w:lvl>
    <w:lvl w:ilvl="3">
      <w:start w:val="0"/>
      <w:numFmt w:val="bullet"/>
      <w:lvlText w:val="•"/>
      <w:lvlJc w:val="left"/>
      <w:pPr>
        <w:ind w:left="4699" w:hanging="120"/>
      </w:pPr>
      <w:rPr>
        <w:rFonts w:hint="default"/>
        <w:lang w:val="pt-PT" w:eastAsia="en-US" w:bidi="ar-SA"/>
      </w:rPr>
    </w:lvl>
    <w:lvl w:ilvl="4">
      <w:start w:val="0"/>
      <w:numFmt w:val="bullet"/>
      <w:lvlText w:val="•"/>
      <w:lvlJc w:val="left"/>
      <w:pPr>
        <w:ind w:left="5205" w:hanging="120"/>
      </w:pPr>
      <w:rPr>
        <w:rFonts w:hint="default"/>
        <w:lang w:val="pt-PT" w:eastAsia="en-US" w:bidi="ar-SA"/>
      </w:rPr>
    </w:lvl>
    <w:lvl w:ilvl="5">
      <w:start w:val="0"/>
      <w:numFmt w:val="bullet"/>
      <w:lvlText w:val="•"/>
      <w:lvlJc w:val="left"/>
      <w:pPr>
        <w:ind w:left="5711" w:hanging="120"/>
      </w:pPr>
      <w:rPr>
        <w:rFonts w:hint="default"/>
        <w:lang w:val="pt-PT" w:eastAsia="en-US" w:bidi="ar-SA"/>
      </w:rPr>
    </w:lvl>
    <w:lvl w:ilvl="6">
      <w:start w:val="0"/>
      <w:numFmt w:val="bullet"/>
      <w:lvlText w:val="•"/>
      <w:lvlJc w:val="left"/>
      <w:pPr>
        <w:ind w:left="6218" w:hanging="120"/>
      </w:pPr>
      <w:rPr>
        <w:rFonts w:hint="default"/>
        <w:lang w:val="pt-PT" w:eastAsia="en-US" w:bidi="ar-SA"/>
      </w:rPr>
    </w:lvl>
    <w:lvl w:ilvl="7">
      <w:start w:val="0"/>
      <w:numFmt w:val="bullet"/>
      <w:lvlText w:val="•"/>
      <w:lvlJc w:val="left"/>
      <w:pPr>
        <w:ind w:left="6724" w:hanging="120"/>
      </w:pPr>
      <w:rPr>
        <w:rFonts w:hint="default"/>
        <w:lang w:val="pt-PT" w:eastAsia="en-US" w:bidi="ar-SA"/>
      </w:rPr>
    </w:lvl>
    <w:lvl w:ilvl="8">
      <w:start w:val="0"/>
      <w:numFmt w:val="bullet"/>
      <w:lvlText w:val="•"/>
      <w:lvlJc w:val="left"/>
      <w:pPr>
        <w:ind w:left="7230" w:hanging="120"/>
      </w:pPr>
      <w:rPr>
        <w:rFonts w:hint="default"/>
        <w:lang w:val="pt-PT" w:eastAsia="en-US" w:bidi="ar-SA"/>
      </w:rPr>
    </w:lvl>
  </w:abstractNum>
  <w:abstractNum w:abstractNumId="11">
    <w:multiLevelType w:val="hybridMultilevel"/>
    <w:lvl w:ilvl="0">
      <w:start w:val="1"/>
      <w:numFmt w:val="decimal"/>
      <w:lvlText w:val="%1."/>
      <w:lvlJc w:val="left"/>
      <w:pPr>
        <w:ind w:left="3183" w:hanging="120"/>
        <w:jc w:val="left"/>
      </w:pPr>
      <w:rPr>
        <w:rFonts w:hint="default" w:ascii="Arial" w:hAnsi="Arial" w:eastAsia="Arial" w:cs="Arial"/>
        <w:b/>
        <w:bCs/>
        <w:i w:val="0"/>
        <w:iCs w:val="0"/>
        <w:color w:val="1F497D"/>
        <w:spacing w:val="0"/>
        <w:w w:val="134"/>
        <w:sz w:val="8"/>
        <w:szCs w:val="8"/>
        <w:lang w:val="pt-PT" w:eastAsia="en-US" w:bidi="ar-SA"/>
      </w:rPr>
    </w:lvl>
    <w:lvl w:ilvl="1">
      <w:start w:val="0"/>
      <w:numFmt w:val="bullet"/>
      <w:lvlText w:val="•"/>
      <w:lvlJc w:val="left"/>
      <w:pPr>
        <w:ind w:left="3686" w:hanging="120"/>
      </w:pPr>
      <w:rPr>
        <w:rFonts w:hint="default"/>
        <w:lang w:val="pt-PT" w:eastAsia="en-US" w:bidi="ar-SA"/>
      </w:rPr>
    </w:lvl>
    <w:lvl w:ilvl="2">
      <w:start w:val="0"/>
      <w:numFmt w:val="bullet"/>
      <w:lvlText w:val="•"/>
      <w:lvlJc w:val="left"/>
      <w:pPr>
        <w:ind w:left="4192" w:hanging="120"/>
      </w:pPr>
      <w:rPr>
        <w:rFonts w:hint="default"/>
        <w:lang w:val="pt-PT" w:eastAsia="en-US" w:bidi="ar-SA"/>
      </w:rPr>
    </w:lvl>
    <w:lvl w:ilvl="3">
      <w:start w:val="0"/>
      <w:numFmt w:val="bullet"/>
      <w:lvlText w:val="•"/>
      <w:lvlJc w:val="left"/>
      <w:pPr>
        <w:ind w:left="4699" w:hanging="120"/>
      </w:pPr>
      <w:rPr>
        <w:rFonts w:hint="default"/>
        <w:lang w:val="pt-PT" w:eastAsia="en-US" w:bidi="ar-SA"/>
      </w:rPr>
    </w:lvl>
    <w:lvl w:ilvl="4">
      <w:start w:val="0"/>
      <w:numFmt w:val="bullet"/>
      <w:lvlText w:val="•"/>
      <w:lvlJc w:val="left"/>
      <w:pPr>
        <w:ind w:left="5205" w:hanging="120"/>
      </w:pPr>
      <w:rPr>
        <w:rFonts w:hint="default"/>
        <w:lang w:val="pt-PT" w:eastAsia="en-US" w:bidi="ar-SA"/>
      </w:rPr>
    </w:lvl>
    <w:lvl w:ilvl="5">
      <w:start w:val="0"/>
      <w:numFmt w:val="bullet"/>
      <w:lvlText w:val="•"/>
      <w:lvlJc w:val="left"/>
      <w:pPr>
        <w:ind w:left="5711" w:hanging="120"/>
      </w:pPr>
      <w:rPr>
        <w:rFonts w:hint="default"/>
        <w:lang w:val="pt-PT" w:eastAsia="en-US" w:bidi="ar-SA"/>
      </w:rPr>
    </w:lvl>
    <w:lvl w:ilvl="6">
      <w:start w:val="0"/>
      <w:numFmt w:val="bullet"/>
      <w:lvlText w:val="•"/>
      <w:lvlJc w:val="left"/>
      <w:pPr>
        <w:ind w:left="6218" w:hanging="120"/>
      </w:pPr>
      <w:rPr>
        <w:rFonts w:hint="default"/>
        <w:lang w:val="pt-PT" w:eastAsia="en-US" w:bidi="ar-SA"/>
      </w:rPr>
    </w:lvl>
    <w:lvl w:ilvl="7">
      <w:start w:val="0"/>
      <w:numFmt w:val="bullet"/>
      <w:lvlText w:val="•"/>
      <w:lvlJc w:val="left"/>
      <w:pPr>
        <w:ind w:left="6724" w:hanging="120"/>
      </w:pPr>
      <w:rPr>
        <w:rFonts w:hint="default"/>
        <w:lang w:val="pt-PT" w:eastAsia="en-US" w:bidi="ar-SA"/>
      </w:rPr>
    </w:lvl>
    <w:lvl w:ilvl="8">
      <w:start w:val="0"/>
      <w:numFmt w:val="bullet"/>
      <w:lvlText w:val="•"/>
      <w:lvlJc w:val="left"/>
      <w:pPr>
        <w:ind w:left="7230" w:hanging="120"/>
      </w:pPr>
      <w:rPr>
        <w:rFonts w:hint="default"/>
        <w:lang w:val="pt-PT" w:eastAsia="en-US" w:bidi="ar-SA"/>
      </w:rPr>
    </w:lvl>
  </w:abstractNum>
  <w:abstractNum w:abstractNumId="10">
    <w:multiLevelType w:val="hybridMultilevel"/>
    <w:lvl w:ilvl="0">
      <w:start w:val="1"/>
      <w:numFmt w:val="decimal"/>
      <w:lvlText w:val="%1."/>
      <w:lvlJc w:val="left"/>
      <w:pPr>
        <w:ind w:left="3268" w:hanging="201"/>
        <w:jc w:val="left"/>
      </w:pPr>
      <w:rPr>
        <w:rFonts w:hint="default" w:ascii="Arial" w:hAnsi="Arial" w:eastAsia="Arial" w:cs="Arial"/>
        <w:b/>
        <w:bCs/>
        <w:i w:val="0"/>
        <w:iCs w:val="0"/>
        <w:color w:val="1F497D"/>
        <w:spacing w:val="0"/>
        <w:w w:val="139"/>
        <w:sz w:val="10"/>
        <w:szCs w:val="10"/>
        <w:lang w:val="pt-PT" w:eastAsia="en-US" w:bidi="ar-SA"/>
      </w:rPr>
    </w:lvl>
    <w:lvl w:ilvl="1">
      <w:start w:val="0"/>
      <w:numFmt w:val="bullet"/>
      <w:lvlText w:val="•"/>
      <w:lvlJc w:val="left"/>
      <w:pPr>
        <w:ind w:left="3758" w:hanging="201"/>
      </w:pPr>
      <w:rPr>
        <w:rFonts w:hint="default"/>
        <w:lang w:val="pt-PT" w:eastAsia="en-US" w:bidi="ar-SA"/>
      </w:rPr>
    </w:lvl>
    <w:lvl w:ilvl="2">
      <w:start w:val="0"/>
      <w:numFmt w:val="bullet"/>
      <w:lvlText w:val="•"/>
      <w:lvlJc w:val="left"/>
      <w:pPr>
        <w:ind w:left="4256" w:hanging="201"/>
      </w:pPr>
      <w:rPr>
        <w:rFonts w:hint="default"/>
        <w:lang w:val="pt-PT" w:eastAsia="en-US" w:bidi="ar-SA"/>
      </w:rPr>
    </w:lvl>
    <w:lvl w:ilvl="3">
      <w:start w:val="0"/>
      <w:numFmt w:val="bullet"/>
      <w:lvlText w:val="•"/>
      <w:lvlJc w:val="left"/>
      <w:pPr>
        <w:ind w:left="4755" w:hanging="201"/>
      </w:pPr>
      <w:rPr>
        <w:rFonts w:hint="default"/>
        <w:lang w:val="pt-PT" w:eastAsia="en-US" w:bidi="ar-SA"/>
      </w:rPr>
    </w:lvl>
    <w:lvl w:ilvl="4">
      <w:start w:val="0"/>
      <w:numFmt w:val="bullet"/>
      <w:lvlText w:val="•"/>
      <w:lvlJc w:val="left"/>
      <w:pPr>
        <w:ind w:left="5253" w:hanging="201"/>
      </w:pPr>
      <w:rPr>
        <w:rFonts w:hint="default"/>
        <w:lang w:val="pt-PT" w:eastAsia="en-US" w:bidi="ar-SA"/>
      </w:rPr>
    </w:lvl>
    <w:lvl w:ilvl="5">
      <w:start w:val="0"/>
      <w:numFmt w:val="bullet"/>
      <w:lvlText w:val="•"/>
      <w:lvlJc w:val="left"/>
      <w:pPr>
        <w:ind w:left="5751" w:hanging="201"/>
      </w:pPr>
      <w:rPr>
        <w:rFonts w:hint="default"/>
        <w:lang w:val="pt-PT" w:eastAsia="en-US" w:bidi="ar-SA"/>
      </w:rPr>
    </w:lvl>
    <w:lvl w:ilvl="6">
      <w:start w:val="0"/>
      <w:numFmt w:val="bullet"/>
      <w:lvlText w:val="•"/>
      <w:lvlJc w:val="left"/>
      <w:pPr>
        <w:ind w:left="6250" w:hanging="201"/>
      </w:pPr>
      <w:rPr>
        <w:rFonts w:hint="default"/>
        <w:lang w:val="pt-PT" w:eastAsia="en-US" w:bidi="ar-SA"/>
      </w:rPr>
    </w:lvl>
    <w:lvl w:ilvl="7">
      <w:start w:val="0"/>
      <w:numFmt w:val="bullet"/>
      <w:lvlText w:val="•"/>
      <w:lvlJc w:val="left"/>
      <w:pPr>
        <w:ind w:left="6748" w:hanging="201"/>
      </w:pPr>
      <w:rPr>
        <w:rFonts w:hint="default"/>
        <w:lang w:val="pt-PT" w:eastAsia="en-US" w:bidi="ar-SA"/>
      </w:rPr>
    </w:lvl>
    <w:lvl w:ilvl="8">
      <w:start w:val="0"/>
      <w:numFmt w:val="bullet"/>
      <w:lvlText w:val="•"/>
      <w:lvlJc w:val="left"/>
      <w:pPr>
        <w:ind w:left="7246" w:hanging="201"/>
      </w:pPr>
      <w:rPr>
        <w:rFonts w:hint="default"/>
        <w:lang w:val="pt-PT" w:eastAsia="en-US" w:bidi="ar-SA"/>
      </w:rPr>
    </w:lvl>
  </w:abstractNum>
  <w:abstractNum w:abstractNumId="9">
    <w:multiLevelType w:val="hybridMultilevel"/>
    <w:lvl w:ilvl="0">
      <w:start w:val="1"/>
      <w:numFmt w:val="decimal"/>
      <w:lvlText w:val="%1."/>
      <w:lvlJc w:val="left"/>
      <w:pPr>
        <w:ind w:left="3227" w:hanging="161"/>
        <w:jc w:val="left"/>
      </w:pPr>
      <w:rPr>
        <w:rFonts w:hint="default" w:ascii="Arial" w:hAnsi="Arial" w:eastAsia="Arial" w:cs="Arial"/>
        <w:b/>
        <w:bCs/>
        <w:i w:val="0"/>
        <w:iCs w:val="0"/>
        <w:color w:val="1F497D"/>
        <w:spacing w:val="0"/>
        <w:w w:val="139"/>
        <w:sz w:val="10"/>
        <w:szCs w:val="10"/>
        <w:lang w:val="pt-PT" w:eastAsia="en-US" w:bidi="ar-SA"/>
      </w:rPr>
    </w:lvl>
    <w:lvl w:ilvl="1">
      <w:start w:val="0"/>
      <w:numFmt w:val="bullet"/>
      <w:lvlText w:val="•"/>
      <w:lvlJc w:val="left"/>
      <w:pPr>
        <w:ind w:left="3722" w:hanging="161"/>
      </w:pPr>
      <w:rPr>
        <w:rFonts w:hint="default"/>
        <w:lang w:val="pt-PT" w:eastAsia="en-US" w:bidi="ar-SA"/>
      </w:rPr>
    </w:lvl>
    <w:lvl w:ilvl="2">
      <w:start w:val="0"/>
      <w:numFmt w:val="bullet"/>
      <w:lvlText w:val="•"/>
      <w:lvlJc w:val="left"/>
      <w:pPr>
        <w:ind w:left="4224" w:hanging="161"/>
      </w:pPr>
      <w:rPr>
        <w:rFonts w:hint="default"/>
        <w:lang w:val="pt-PT" w:eastAsia="en-US" w:bidi="ar-SA"/>
      </w:rPr>
    </w:lvl>
    <w:lvl w:ilvl="3">
      <w:start w:val="0"/>
      <w:numFmt w:val="bullet"/>
      <w:lvlText w:val="•"/>
      <w:lvlJc w:val="left"/>
      <w:pPr>
        <w:ind w:left="4727" w:hanging="161"/>
      </w:pPr>
      <w:rPr>
        <w:rFonts w:hint="default"/>
        <w:lang w:val="pt-PT" w:eastAsia="en-US" w:bidi="ar-SA"/>
      </w:rPr>
    </w:lvl>
    <w:lvl w:ilvl="4">
      <w:start w:val="0"/>
      <w:numFmt w:val="bullet"/>
      <w:lvlText w:val="•"/>
      <w:lvlJc w:val="left"/>
      <w:pPr>
        <w:ind w:left="5229" w:hanging="161"/>
      </w:pPr>
      <w:rPr>
        <w:rFonts w:hint="default"/>
        <w:lang w:val="pt-PT" w:eastAsia="en-US" w:bidi="ar-SA"/>
      </w:rPr>
    </w:lvl>
    <w:lvl w:ilvl="5">
      <w:start w:val="0"/>
      <w:numFmt w:val="bullet"/>
      <w:lvlText w:val="•"/>
      <w:lvlJc w:val="left"/>
      <w:pPr>
        <w:ind w:left="5731" w:hanging="161"/>
      </w:pPr>
      <w:rPr>
        <w:rFonts w:hint="default"/>
        <w:lang w:val="pt-PT" w:eastAsia="en-US" w:bidi="ar-SA"/>
      </w:rPr>
    </w:lvl>
    <w:lvl w:ilvl="6">
      <w:start w:val="0"/>
      <w:numFmt w:val="bullet"/>
      <w:lvlText w:val="•"/>
      <w:lvlJc w:val="left"/>
      <w:pPr>
        <w:ind w:left="6234" w:hanging="161"/>
      </w:pPr>
      <w:rPr>
        <w:rFonts w:hint="default"/>
        <w:lang w:val="pt-PT" w:eastAsia="en-US" w:bidi="ar-SA"/>
      </w:rPr>
    </w:lvl>
    <w:lvl w:ilvl="7">
      <w:start w:val="0"/>
      <w:numFmt w:val="bullet"/>
      <w:lvlText w:val="•"/>
      <w:lvlJc w:val="left"/>
      <w:pPr>
        <w:ind w:left="6736" w:hanging="161"/>
      </w:pPr>
      <w:rPr>
        <w:rFonts w:hint="default"/>
        <w:lang w:val="pt-PT" w:eastAsia="en-US" w:bidi="ar-SA"/>
      </w:rPr>
    </w:lvl>
    <w:lvl w:ilvl="8">
      <w:start w:val="0"/>
      <w:numFmt w:val="bullet"/>
      <w:lvlText w:val="•"/>
      <w:lvlJc w:val="left"/>
      <w:pPr>
        <w:ind w:left="7238" w:hanging="161"/>
      </w:pPr>
      <w:rPr>
        <w:rFonts w:hint="default"/>
        <w:lang w:val="pt-PT" w:eastAsia="en-US" w:bidi="ar-SA"/>
      </w:rPr>
    </w:lvl>
  </w:abstractNum>
  <w:abstractNum w:abstractNumId="8">
    <w:multiLevelType w:val="hybridMultilevel"/>
    <w:lvl w:ilvl="0">
      <w:start w:val="1"/>
      <w:numFmt w:val="decimal"/>
      <w:lvlText w:val="%1."/>
      <w:lvlJc w:val="left"/>
      <w:pPr>
        <w:ind w:left="3227" w:hanging="161"/>
        <w:jc w:val="left"/>
      </w:pPr>
      <w:rPr>
        <w:rFonts w:hint="default" w:ascii="Arial" w:hAnsi="Arial" w:eastAsia="Arial" w:cs="Arial"/>
        <w:b/>
        <w:bCs/>
        <w:i w:val="0"/>
        <w:iCs w:val="0"/>
        <w:color w:val="1F497D"/>
        <w:spacing w:val="0"/>
        <w:w w:val="139"/>
        <w:sz w:val="10"/>
        <w:szCs w:val="10"/>
        <w:lang w:val="pt-PT" w:eastAsia="en-US" w:bidi="ar-SA"/>
      </w:rPr>
    </w:lvl>
    <w:lvl w:ilvl="1">
      <w:start w:val="0"/>
      <w:numFmt w:val="bullet"/>
      <w:lvlText w:val="•"/>
      <w:lvlJc w:val="left"/>
      <w:pPr>
        <w:ind w:left="3722" w:hanging="161"/>
      </w:pPr>
      <w:rPr>
        <w:rFonts w:hint="default"/>
        <w:lang w:val="pt-PT" w:eastAsia="en-US" w:bidi="ar-SA"/>
      </w:rPr>
    </w:lvl>
    <w:lvl w:ilvl="2">
      <w:start w:val="0"/>
      <w:numFmt w:val="bullet"/>
      <w:lvlText w:val="•"/>
      <w:lvlJc w:val="left"/>
      <w:pPr>
        <w:ind w:left="4224" w:hanging="161"/>
      </w:pPr>
      <w:rPr>
        <w:rFonts w:hint="default"/>
        <w:lang w:val="pt-PT" w:eastAsia="en-US" w:bidi="ar-SA"/>
      </w:rPr>
    </w:lvl>
    <w:lvl w:ilvl="3">
      <w:start w:val="0"/>
      <w:numFmt w:val="bullet"/>
      <w:lvlText w:val="•"/>
      <w:lvlJc w:val="left"/>
      <w:pPr>
        <w:ind w:left="4727" w:hanging="161"/>
      </w:pPr>
      <w:rPr>
        <w:rFonts w:hint="default"/>
        <w:lang w:val="pt-PT" w:eastAsia="en-US" w:bidi="ar-SA"/>
      </w:rPr>
    </w:lvl>
    <w:lvl w:ilvl="4">
      <w:start w:val="0"/>
      <w:numFmt w:val="bullet"/>
      <w:lvlText w:val="•"/>
      <w:lvlJc w:val="left"/>
      <w:pPr>
        <w:ind w:left="5229" w:hanging="161"/>
      </w:pPr>
      <w:rPr>
        <w:rFonts w:hint="default"/>
        <w:lang w:val="pt-PT" w:eastAsia="en-US" w:bidi="ar-SA"/>
      </w:rPr>
    </w:lvl>
    <w:lvl w:ilvl="5">
      <w:start w:val="0"/>
      <w:numFmt w:val="bullet"/>
      <w:lvlText w:val="•"/>
      <w:lvlJc w:val="left"/>
      <w:pPr>
        <w:ind w:left="5731" w:hanging="161"/>
      </w:pPr>
      <w:rPr>
        <w:rFonts w:hint="default"/>
        <w:lang w:val="pt-PT" w:eastAsia="en-US" w:bidi="ar-SA"/>
      </w:rPr>
    </w:lvl>
    <w:lvl w:ilvl="6">
      <w:start w:val="0"/>
      <w:numFmt w:val="bullet"/>
      <w:lvlText w:val="•"/>
      <w:lvlJc w:val="left"/>
      <w:pPr>
        <w:ind w:left="6234" w:hanging="161"/>
      </w:pPr>
      <w:rPr>
        <w:rFonts w:hint="default"/>
        <w:lang w:val="pt-PT" w:eastAsia="en-US" w:bidi="ar-SA"/>
      </w:rPr>
    </w:lvl>
    <w:lvl w:ilvl="7">
      <w:start w:val="0"/>
      <w:numFmt w:val="bullet"/>
      <w:lvlText w:val="•"/>
      <w:lvlJc w:val="left"/>
      <w:pPr>
        <w:ind w:left="6736" w:hanging="161"/>
      </w:pPr>
      <w:rPr>
        <w:rFonts w:hint="default"/>
        <w:lang w:val="pt-PT" w:eastAsia="en-US" w:bidi="ar-SA"/>
      </w:rPr>
    </w:lvl>
    <w:lvl w:ilvl="8">
      <w:start w:val="0"/>
      <w:numFmt w:val="bullet"/>
      <w:lvlText w:val="•"/>
      <w:lvlJc w:val="left"/>
      <w:pPr>
        <w:ind w:left="7238" w:hanging="161"/>
      </w:pPr>
      <w:rPr>
        <w:rFonts w:hint="default"/>
        <w:lang w:val="pt-PT" w:eastAsia="en-US" w:bidi="ar-SA"/>
      </w:rPr>
    </w:lvl>
  </w:abstractNum>
  <w:abstractNum w:abstractNumId="7">
    <w:multiLevelType w:val="hybridMultilevel"/>
    <w:lvl w:ilvl="0">
      <w:start w:val="1"/>
      <w:numFmt w:val="decimal"/>
      <w:lvlText w:val="%1."/>
      <w:lvlJc w:val="left"/>
      <w:pPr>
        <w:ind w:left="922" w:hanging="360"/>
        <w:jc w:val="left"/>
      </w:pPr>
      <w:rPr>
        <w:rFonts w:hint="default" w:ascii="Calibri" w:hAnsi="Calibri" w:eastAsia="Calibri" w:cs="Calibri"/>
        <w:b w:val="0"/>
        <w:bCs w:val="0"/>
        <w:i w:val="0"/>
        <w:iCs w:val="0"/>
        <w:color w:val="002060"/>
        <w:spacing w:val="0"/>
        <w:w w:val="99"/>
        <w:sz w:val="26"/>
        <w:szCs w:val="26"/>
        <w:lang w:val="pt-PT" w:eastAsia="en-US" w:bidi="ar-SA"/>
      </w:rPr>
    </w:lvl>
    <w:lvl w:ilvl="1">
      <w:start w:val="0"/>
      <w:numFmt w:val="bullet"/>
      <w:lvlText w:val="•"/>
      <w:lvlJc w:val="left"/>
      <w:pPr>
        <w:ind w:left="1938" w:hanging="360"/>
      </w:pPr>
      <w:rPr>
        <w:rFonts w:hint="default"/>
        <w:lang w:val="pt-PT" w:eastAsia="en-US" w:bidi="ar-SA"/>
      </w:rPr>
    </w:lvl>
    <w:lvl w:ilvl="2">
      <w:start w:val="0"/>
      <w:numFmt w:val="bullet"/>
      <w:lvlText w:val="•"/>
      <w:lvlJc w:val="left"/>
      <w:pPr>
        <w:ind w:left="2956" w:hanging="360"/>
      </w:pPr>
      <w:rPr>
        <w:rFonts w:hint="default"/>
        <w:lang w:val="pt-PT" w:eastAsia="en-US" w:bidi="ar-SA"/>
      </w:rPr>
    </w:lvl>
    <w:lvl w:ilvl="3">
      <w:start w:val="0"/>
      <w:numFmt w:val="bullet"/>
      <w:lvlText w:val="•"/>
      <w:lvlJc w:val="left"/>
      <w:pPr>
        <w:ind w:left="3974" w:hanging="360"/>
      </w:pPr>
      <w:rPr>
        <w:rFonts w:hint="default"/>
        <w:lang w:val="pt-PT" w:eastAsia="en-US" w:bidi="ar-SA"/>
      </w:rPr>
    </w:lvl>
    <w:lvl w:ilvl="4">
      <w:start w:val="0"/>
      <w:numFmt w:val="bullet"/>
      <w:lvlText w:val="•"/>
      <w:lvlJc w:val="left"/>
      <w:pPr>
        <w:ind w:left="4992" w:hanging="360"/>
      </w:pPr>
      <w:rPr>
        <w:rFonts w:hint="default"/>
        <w:lang w:val="pt-PT" w:eastAsia="en-US" w:bidi="ar-SA"/>
      </w:rPr>
    </w:lvl>
    <w:lvl w:ilvl="5">
      <w:start w:val="0"/>
      <w:numFmt w:val="bullet"/>
      <w:lvlText w:val="•"/>
      <w:lvlJc w:val="left"/>
      <w:pPr>
        <w:ind w:left="6010" w:hanging="360"/>
      </w:pPr>
      <w:rPr>
        <w:rFonts w:hint="default"/>
        <w:lang w:val="pt-PT" w:eastAsia="en-US" w:bidi="ar-SA"/>
      </w:rPr>
    </w:lvl>
    <w:lvl w:ilvl="6">
      <w:start w:val="0"/>
      <w:numFmt w:val="bullet"/>
      <w:lvlText w:val="•"/>
      <w:lvlJc w:val="left"/>
      <w:pPr>
        <w:ind w:left="7028" w:hanging="360"/>
      </w:pPr>
      <w:rPr>
        <w:rFonts w:hint="default"/>
        <w:lang w:val="pt-PT" w:eastAsia="en-US" w:bidi="ar-SA"/>
      </w:rPr>
    </w:lvl>
    <w:lvl w:ilvl="7">
      <w:start w:val="0"/>
      <w:numFmt w:val="bullet"/>
      <w:lvlText w:val="•"/>
      <w:lvlJc w:val="left"/>
      <w:pPr>
        <w:ind w:left="8046" w:hanging="360"/>
      </w:pPr>
      <w:rPr>
        <w:rFonts w:hint="default"/>
        <w:lang w:val="pt-PT" w:eastAsia="en-US" w:bidi="ar-SA"/>
      </w:rPr>
    </w:lvl>
    <w:lvl w:ilvl="8">
      <w:start w:val="0"/>
      <w:numFmt w:val="bullet"/>
      <w:lvlText w:val="•"/>
      <w:lvlJc w:val="left"/>
      <w:pPr>
        <w:ind w:left="9064" w:hanging="360"/>
      </w:pPr>
      <w:rPr>
        <w:rFonts w:hint="default"/>
        <w:lang w:val="pt-PT" w:eastAsia="en-US" w:bidi="ar-SA"/>
      </w:rPr>
    </w:lvl>
  </w:abstractNum>
  <w:abstractNum w:abstractNumId="6">
    <w:multiLevelType w:val="hybridMultilevel"/>
    <w:lvl w:ilvl="0">
      <w:start w:val="1"/>
      <w:numFmt w:val="decimal"/>
      <w:lvlText w:val="%1."/>
      <w:lvlJc w:val="left"/>
      <w:pPr>
        <w:ind w:left="845" w:hanging="357"/>
        <w:jc w:val="left"/>
      </w:pPr>
      <w:rPr>
        <w:rFonts w:hint="default" w:ascii="Calibri" w:hAnsi="Calibri" w:eastAsia="Calibri" w:cs="Calibri"/>
        <w:b w:val="0"/>
        <w:bCs w:val="0"/>
        <w:i w:val="0"/>
        <w:iCs w:val="0"/>
        <w:color w:val="002060"/>
        <w:spacing w:val="0"/>
        <w:w w:val="99"/>
        <w:sz w:val="26"/>
        <w:szCs w:val="26"/>
        <w:lang w:val="pt-PT" w:eastAsia="en-US" w:bidi="ar-SA"/>
      </w:rPr>
    </w:lvl>
    <w:lvl w:ilvl="1">
      <w:start w:val="0"/>
      <w:numFmt w:val="bullet"/>
      <w:lvlText w:val="•"/>
      <w:lvlJc w:val="left"/>
      <w:pPr>
        <w:ind w:left="1866" w:hanging="357"/>
      </w:pPr>
      <w:rPr>
        <w:rFonts w:hint="default"/>
        <w:lang w:val="pt-PT" w:eastAsia="en-US" w:bidi="ar-SA"/>
      </w:rPr>
    </w:lvl>
    <w:lvl w:ilvl="2">
      <w:start w:val="0"/>
      <w:numFmt w:val="bullet"/>
      <w:lvlText w:val="•"/>
      <w:lvlJc w:val="left"/>
      <w:pPr>
        <w:ind w:left="2892" w:hanging="357"/>
      </w:pPr>
      <w:rPr>
        <w:rFonts w:hint="default"/>
        <w:lang w:val="pt-PT" w:eastAsia="en-US" w:bidi="ar-SA"/>
      </w:rPr>
    </w:lvl>
    <w:lvl w:ilvl="3">
      <w:start w:val="0"/>
      <w:numFmt w:val="bullet"/>
      <w:lvlText w:val="•"/>
      <w:lvlJc w:val="left"/>
      <w:pPr>
        <w:ind w:left="3918" w:hanging="357"/>
      </w:pPr>
      <w:rPr>
        <w:rFonts w:hint="default"/>
        <w:lang w:val="pt-PT" w:eastAsia="en-US" w:bidi="ar-SA"/>
      </w:rPr>
    </w:lvl>
    <w:lvl w:ilvl="4">
      <w:start w:val="0"/>
      <w:numFmt w:val="bullet"/>
      <w:lvlText w:val="•"/>
      <w:lvlJc w:val="left"/>
      <w:pPr>
        <w:ind w:left="4944" w:hanging="357"/>
      </w:pPr>
      <w:rPr>
        <w:rFonts w:hint="default"/>
        <w:lang w:val="pt-PT" w:eastAsia="en-US" w:bidi="ar-SA"/>
      </w:rPr>
    </w:lvl>
    <w:lvl w:ilvl="5">
      <w:start w:val="0"/>
      <w:numFmt w:val="bullet"/>
      <w:lvlText w:val="•"/>
      <w:lvlJc w:val="left"/>
      <w:pPr>
        <w:ind w:left="5970" w:hanging="357"/>
      </w:pPr>
      <w:rPr>
        <w:rFonts w:hint="default"/>
        <w:lang w:val="pt-PT" w:eastAsia="en-US" w:bidi="ar-SA"/>
      </w:rPr>
    </w:lvl>
    <w:lvl w:ilvl="6">
      <w:start w:val="0"/>
      <w:numFmt w:val="bullet"/>
      <w:lvlText w:val="•"/>
      <w:lvlJc w:val="left"/>
      <w:pPr>
        <w:ind w:left="6996" w:hanging="357"/>
      </w:pPr>
      <w:rPr>
        <w:rFonts w:hint="default"/>
        <w:lang w:val="pt-PT" w:eastAsia="en-US" w:bidi="ar-SA"/>
      </w:rPr>
    </w:lvl>
    <w:lvl w:ilvl="7">
      <w:start w:val="0"/>
      <w:numFmt w:val="bullet"/>
      <w:lvlText w:val="•"/>
      <w:lvlJc w:val="left"/>
      <w:pPr>
        <w:ind w:left="8022" w:hanging="357"/>
      </w:pPr>
      <w:rPr>
        <w:rFonts w:hint="default"/>
        <w:lang w:val="pt-PT" w:eastAsia="en-US" w:bidi="ar-SA"/>
      </w:rPr>
    </w:lvl>
    <w:lvl w:ilvl="8">
      <w:start w:val="0"/>
      <w:numFmt w:val="bullet"/>
      <w:lvlText w:val="•"/>
      <w:lvlJc w:val="left"/>
      <w:pPr>
        <w:ind w:left="9048" w:hanging="357"/>
      </w:pPr>
      <w:rPr>
        <w:rFonts w:hint="default"/>
        <w:lang w:val="pt-PT" w:eastAsia="en-US" w:bidi="ar-SA"/>
      </w:rPr>
    </w:lvl>
  </w:abstractNum>
  <w:abstractNum w:abstractNumId="5">
    <w:multiLevelType w:val="hybridMultilevel"/>
    <w:lvl w:ilvl="0">
      <w:start w:val="1"/>
      <w:numFmt w:val="decimal"/>
      <w:lvlText w:val="%1."/>
      <w:lvlJc w:val="left"/>
      <w:pPr>
        <w:ind w:left="845" w:hanging="357"/>
        <w:jc w:val="right"/>
      </w:pPr>
      <w:rPr>
        <w:rFonts w:hint="default" w:ascii="Calibri" w:hAnsi="Calibri" w:eastAsia="Calibri" w:cs="Calibri"/>
        <w:b w:val="0"/>
        <w:bCs w:val="0"/>
        <w:i w:val="0"/>
        <w:iCs w:val="0"/>
        <w:color w:val="002060"/>
        <w:spacing w:val="0"/>
        <w:w w:val="99"/>
        <w:sz w:val="26"/>
        <w:szCs w:val="26"/>
        <w:lang w:val="pt-PT" w:eastAsia="en-US" w:bidi="ar-SA"/>
      </w:rPr>
    </w:lvl>
    <w:lvl w:ilvl="1">
      <w:start w:val="0"/>
      <w:numFmt w:val="bullet"/>
      <w:lvlText w:val="•"/>
      <w:lvlJc w:val="left"/>
      <w:pPr>
        <w:ind w:left="1866" w:hanging="357"/>
      </w:pPr>
      <w:rPr>
        <w:rFonts w:hint="default"/>
        <w:lang w:val="pt-PT" w:eastAsia="en-US" w:bidi="ar-SA"/>
      </w:rPr>
    </w:lvl>
    <w:lvl w:ilvl="2">
      <w:start w:val="0"/>
      <w:numFmt w:val="bullet"/>
      <w:lvlText w:val="•"/>
      <w:lvlJc w:val="left"/>
      <w:pPr>
        <w:ind w:left="2892" w:hanging="357"/>
      </w:pPr>
      <w:rPr>
        <w:rFonts w:hint="default"/>
        <w:lang w:val="pt-PT" w:eastAsia="en-US" w:bidi="ar-SA"/>
      </w:rPr>
    </w:lvl>
    <w:lvl w:ilvl="3">
      <w:start w:val="0"/>
      <w:numFmt w:val="bullet"/>
      <w:lvlText w:val="•"/>
      <w:lvlJc w:val="left"/>
      <w:pPr>
        <w:ind w:left="3918" w:hanging="357"/>
      </w:pPr>
      <w:rPr>
        <w:rFonts w:hint="default"/>
        <w:lang w:val="pt-PT" w:eastAsia="en-US" w:bidi="ar-SA"/>
      </w:rPr>
    </w:lvl>
    <w:lvl w:ilvl="4">
      <w:start w:val="0"/>
      <w:numFmt w:val="bullet"/>
      <w:lvlText w:val="•"/>
      <w:lvlJc w:val="left"/>
      <w:pPr>
        <w:ind w:left="4944" w:hanging="357"/>
      </w:pPr>
      <w:rPr>
        <w:rFonts w:hint="default"/>
        <w:lang w:val="pt-PT" w:eastAsia="en-US" w:bidi="ar-SA"/>
      </w:rPr>
    </w:lvl>
    <w:lvl w:ilvl="5">
      <w:start w:val="0"/>
      <w:numFmt w:val="bullet"/>
      <w:lvlText w:val="•"/>
      <w:lvlJc w:val="left"/>
      <w:pPr>
        <w:ind w:left="5970" w:hanging="357"/>
      </w:pPr>
      <w:rPr>
        <w:rFonts w:hint="default"/>
        <w:lang w:val="pt-PT" w:eastAsia="en-US" w:bidi="ar-SA"/>
      </w:rPr>
    </w:lvl>
    <w:lvl w:ilvl="6">
      <w:start w:val="0"/>
      <w:numFmt w:val="bullet"/>
      <w:lvlText w:val="•"/>
      <w:lvlJc w:val="left"/>
      <w:pPr>
        <w:ind w:left="6996" w:hanging="357"/>
      </w:pPr>
      <w:rPr>
        <w:rFonts w:hint="default"/>
        <w:lang w:val="pt-PT" w:eastAsia="en-US" w:bidi="ar-SA"/>
      </w:rPr>
    </w:lvl>
    <w:lvl w:ilvl="7">
      <w:start w:val="0"/>
      <w:numFmt w:val="bullet"/>
      <w:lvlText w:val="•"/>
      <w:lvlJc w:val="left"/>
      <w:pPr>
        <w:ind w:left="8022" w:hanging="357"/>
      </w:pPr>
      <w:rPr>
        <w:rFonts w:hint="default"/>
        <w:lang w:val="pt-PT" w:eastAsia="en-US" w:bidi="ar-SA"/>
      </w:rPr>
    </w:lvl>
    <w:lvl w:ilvl="8">
      <w:start w:val="0"/>
      <w:numFmt w:val="bullet"/>
      <w:lvlText w:val="•"/>
      <w:lvlJc w:val="left"/>
      <w:pPr>
        <w:ind w:left="9048" w:hanging="357"/>
      </w:pPr>
      <w:rPr>
        <w:rFonts w:hint="default"/>
        <w:lang w:val="pt-PT" w:eastAsia="en-US" w:bidi="ar-SA"/>
      </w:rPr>
    </w:lvl>
  </w:abstractNum>
  <w:abstractNum w:abstractNumId="4">
    <w:multiLevelType w:val="hybridMultilevel"/>
    <w:lvl w:ilvl="0">
      <w:start w:val="1"/>
      <w:numFmt w:val="decimal"/>
      <w:lvlText w:val="%1."/>
      <w:lvlJc w:val="left"/>
      <w:pPr>
        <w:ind w:left="845" w:hanging="425"/>
        <w:jc w:val="left"/>
      </w:pPr>
      <w:rPr>
        <w:rFonts w:hint="default" w:ascii="Calibri" w:hAnsi="Calibri" w:eastAsia="Calibri" w:cs="Calibri"/>
        <w:b w:val="0"/>
        <w:bCs w:val="0"/>
        <w:i w:val="0"/>
        <w:iCs w:val="0"/>
        <w:color w:val="002060"/>
        <w:spacing w:val="0"/>
        <w:w w:val="99"/>
        <w:sz w:val="26"/>
        <w:szCs w:val="26"/>
        <w:lang w:val="pt-PT" w:eastAsia="en-US" w:bidi="ar-SA"/>
      </w:rPr>
    </w:lvl>
    <w:lvl w:ilvl="1">
      <w:start w:val="0"/>
      <w:numFmt w:val="bullet"/>
      <w:lvlText w:val="•"/>
      <w:lvlJc w:val="left"/>
      <w:pPr>
        <w:ind w:left="1866" w:hanging="425"/>
      </w:pPr>
      <w:rPr>
        <w:rFonts w:hint="default"/>
        <w:lang w:val="pt-PT" w:eastAsia="en-US" w:bidi="ar-SA"/>
      </w:rPr>
    </w:lvl>
    <w:lvl w:ilvl="2">
      <w:start w:val="0"/>
      <w:numFmt w:val="bullet"/>
      <w:lvlText w:val="•"/>
      <w:lvlJc w:val="left"/>
      <w:pPr>
        <w:ind w:left="2892" w:hanging="425"/>
      </w:pPr>
      <w:rPr>
        <w:rFonts w:hint="default"/>
        <w:lang w:val="pt-PT" w:eastAsia="en-US" w:bidi="ar-SA"/>
      </w:rPr>
    </w:lvl>
    <w:lvl w:ilvl="3">
      <w:start w:val="0"/>
      <w:numFmt w:val="bullet"/>
      <w:lvlText w:val="•"/>
      <w:lvlJc w:val="left"/>
      <w:pPr>
        <w:ind w:left="3918" w:hanging="425"/>
      </w:pPr>
      <w:rPr>
        <w:rFonts w:hint="default"/>
        <w:lang w:val="pt-PT" w:eastAsia="en-US" w:bidi="ar-SA"/>
      </w:rPr>
    </w:lvl>
    <w:lvl w:ilvl="4">
      <w:start w:val="0"/>
      <w:numFmt w:val="bullet"/>
      <w:lvlText w:val="•"/>
      <w:lvlJc w:val="left"/>
      <w:pPr>
        <w:ind w:left="4944" w:hanging="425"/>
      </w:pPr>
      <w:rPr>
        <w:rFonts w:hint="default"/>
        <w:lang w:val="pt-PT" w:eastAsia="en-US" w:bidi="ar-SA"/>
      </w:rPr>
    </w:lvl>
    <w:lvl w:ilvl="5">
      <w:start w:val="0"/>
      <w:numFmt w:val="bullet"/>
      <w:lvlText w:val="•"/>
      <w:lvlJc w:val="left"/>
      <w:pPr>
        <w:ind w:left="5970" w:hanging="425"/>
      </w:pPr>
      <w:rPr>
        <w:rFonts w:hint="default"/>
        <w:lang w:val="pt-PT" w:eastAsia="en-US" w:bidi="ar-SA"/>
      </w:rPr>
    </w:lvl>
    <w:lvl w:ilvl="6">
      <w:start w:val="0"/>
      <w:numFmt w:val="bullet"/>
      <w:lvlText w:val="•"/>
      <w:lvlJc w:val="left"/>
      <w:pPr>
        <w:ind w:left="6996" w:hanging="425"/>
      </w:pPr>
      <w:rPr>
        <w:rFonts w:hint="default"/>
        <w:lang w:val="pt-PT" w:eastAsia="en-US" w:bidi="ar-SA"/>
      </w:rPr>
    </w:lvl>
    <w:lvl w:ilvl="7">
      <w:start w:val="0"/>
      <w:numFmt w:val="bullet"/>
      <w:lvlText w:val="•"/>
      <w:lvlJc w:val="left"/>
      <w:pPr>
        <w:ind w:left="8022" w:hanging="425"/>
      </w:pPr>
      <w:rPr>
        <w:rFonts w:hint="default"/>
        <w:lang w:val="pt-PT" w:eastAsia="en-US" w:bidi="ar-SA"/>
      </w:rPr>
    </w:lvl>
    <w:lvl w:ilvl="8">
      <w:start w:val="0"/>
      <w:numFmt w:val="bullet"/>
      <w:lvlText w:val="•"/>
      <w:lvlJc w:val="left"/>
      <w:pPr>
        <w:ind w:left="9048" w:hanging="425"/>
      </w:pPr>
      <w:rPr>
        <w:rFonts w:hint="default"/>
        <w:lang w:val="pt-PT" w:eastAsia="en-US" w:bidi="ar-SA"/>
      </w:rPr>
    </w:lvl>
  </w:abstractNum>
  <w:abstractNum w:abstractNumId="3">
    <w:multiLevelType w:val="hybridMultilevel"/>
    <w:lvl w:ilvl="0">
      <w:start w:val="1"/>
      <w:numFmt w:val="decimal"/>
      <w:lvlText w:val="%1."/>
      <w:lvlJc w:val="left"/>
      <w:pPr>
        <w:ind w:left="845" w:hanging="437"/>
        <w:jc w:val="left"/>
      </w:pPr>
      <w:rPr>
        <w:rFonts w:hint="default" w:ascii="Calibri" w:hAnsi="Calibri" w:eastAsia="Calibri" w:cs="Calibri"/>
        <w:b w:val="0"/>
        <w:bCs w:val="0"/>
        <w:i w:val="0"/>
        <w:iCs w:val="0"/>
        <w:color w:val="002060"/>
        <w:spacing w:val="0"/>
        <w:w w:val="99"/>
        <w:sz w:val="26"/>
        <w:szCs w:val="26"/>
        <w:lang w:val="pt-PT" w:eastAsia="en-US" w:bidi="ar-SA"/>
      </w:rPr>
    </w:lvl>
    <w:lvl w:ilvl="1">
      <w:start w:val="0"/>
      <w:numFmt w:val="bullet"/>
      <w:lvlText w:val="•"/>
      <w:lvlJc w:val="left"/>
      <w:pPr>
        <w:ind w:left="1866" w:hanging="437"/>
      </w:pPr>
      <w:rPr>
        <w:rFonts w:hint="default"/>
        <w:lang w:val="pt-PT" w:eastAsia="en-US" w:bidi="ar-SA"/>
      </w:rPr>
    </w:lvl>
    <w:lvl w:ilvl="2">
      <w:start w:val="0"/>
      <w:numFmt w:val="bullet"/>
      <w:lvlText w:val="•"/>
      <w:lvlJc w:val="left"/>
      <w:pPr>
        <w:ind w:left="2892" w:hanging="437"/>
      </w:pPr>
      <w:rPr>
        <w:rFonts w:hint="default"/>
        <w:lang w:val="pt-PT" w:eastAsia="en-US" w:bidi="ar-SA"/>
      </w:rPr>
    </w:lvl>
    <w:lvl w:ilvl="3">
      <w:start w:val="0"/>
      <w:numFmt w:val="bullet"/>
      <w:lvlText w:val="•"/>
      <w:lvlJc w:val="left"/>
      <w:pPr>
        <w:ind w:left="3918" w:hanging="437"/>
      </w:pPr>
      <w:rPr>
        <w:rFonts w:hint="default"/>
        <w:lang w:val="pt-PT" w:eastAsia="en-US" w:bidi="ar-SA"/>
      </w:rPr>
    </w:lvl>
    <w:lvl w:ilvl="4">
      <w:start w:val="0"/>
      <w:numFmt w:val="bullet"/>
      <w:lvlText w:val="•"/>
      <w:lvlJc w:val="left"/>
      <w:pPr>
        <w:ind w:left="4944" w:hanging="437"/>
      </w:pPr>
      <w:rPr>
        <w:rFonts w:hint="default"/>
        <w:lang w:val="pt-PT" w:eastAsia="en-US" w:bidi="ar-SA"/>
      </w:rPr>
    </w:lvl>
    <w:lvl w:ilvl="5">
      <w:start w:val="0"/>
      <w:numFmt w:val="bullet"/>
      <w:lvlText w:val="•"/>
      <w:lvlJc w:val="left"/>
      <w:pPr>
        <w:ind w:left="5970" w:hanging="437"/>
      </w:pPr>
      <w:rPr>
        <w:rFonts w:hint="default"/>
        <w:lang w:val="pt-PT" w:eastAsia="en-US" w:bidi="ar-SA"/>
      </w:rPr>
    </w:lvl>
    <w:lvl w:ilvl="6">
      <w:start w:val="0"/>
      <w:numFmt w:val="bullet"/>
      <w:lvlText w:val="•"/>
      <w:lvlJc w:val="left"/>
      <w:pPr>
        <w:ind w:left="6996" w:hanging="437"/>
      </w:pPr>
      <w:rPr>
        <w:rFonts w:hint="default"/>
        <w:lang w:val="pt-PT" w:eastAsia="en-US" w:bidi="ar-SA"/>
      </w:rPr>
    </w:lvl>
    <w:lvl w:ilvl="7">
      <w:start w:val="0"/>
      <w:numFmt w:val="bullet"/>
      <w:lvlText w:val="•"/>
      <w:lvlJc w:val="left"/>
      <w:pPr>
        <w:ind w:left="8022" w:hanging="437"/>
      </w:pPr>
      <w:rPr>
        <w:rFonts w:hint="default"/>
        <w:lang w:val="pt-PT" w:eastAsia="en-US" w:bidi="ar-SA"/>
      </w:rPr>
    </w:lvl>
    <w:lvl w:ilvl="8">
      <w:start w:val="0"/>
      <w:numFmt w:val="bullet"/>
      <w:lvlText w:val="•"/>
      <w:lvlJc w:val="left"/>
      <w:pPr>
        <w:ind w:left="9048" w:hanging="437"/>
      </w:pPr>
      <w:rPr>
        <w:rFonts w:hint="default"/>
        <w:lang w:val="pt-PT" w:eastAsia="en-US" w:bidi="ar-SA"/>
      </w:rPr>
    </w:lvl>
  </w:abstractNum>
  <w:abstractNum w:abstractNumId="2">
    <w:multiLevelType w:val="hybridMultilevel"/>
    <w:lvl w:ilvl="0">
      <w:start w:val="1"/>
      <w:numFmt w:val="lowerLetter"/>
      <w:lvlText w:val="%1)"/>
      <w:lvlJc w:val="left"/>
      <w:pPr>
        <w:ind w:left="601" w:hanging="96"/>
        <w:jc w:val="right"/>
      </w:pPr>
      <w:rPr>
        <w:rFonts w:hint="default" w:ascii="Calibri" w:hAnsi="Calibri" w:eastAsia="Calibri" w:cs="Calibri"/>
        <w:b w:val="0"/>
        <w:bCs w:val="0"/>
        <w:i w:val="0"/>
        <w:iCs w:val="0"/>
        <w:color w:val="3E3E3E"/>
        <w:spacing w:val="-1"/>
        <w:w w:val="87"/>
        <w:sz w:val="11"/>
        <w:szCs w:val="11"/>
        <w:lang w:val="pt-PT" w:eastAsia="en-US" w:bidi="ar-SA"/>
      </w:rPr>
    </w:lvl>
    <w:lvl w:ilvl="1">
      <w:start w:val="0"/>
      <w:numFmt w:val="bullet"/>
      <w:lvlText w:val="•"/>
      <w:lvlJc w:val="left"/>
      <w:pPr>
        <w:ind w:left="840" w:hanging="96"/>
      </w:pPr>
      <w:rPr>
        <w:rFonts w:hint="default"/>
        <w:lang w:val="pt-PT" w:eastAsia="en-US" w:bidi="ar-SA"/>
      </w:rPr>
    </w:lvl>
    <w:lvl w:ilvl="2">
      <w:start w:val="0"/>
      <w:numFmt w:val="bullet"/>
      <w:lvlText w:val="•"/>
      <w:lvlJc w:val="left"/>
      <w:pPr>
        <w:ind w:left="1080" w:hanging="96"/>
      </w:pPr>
      <w:rPr>
        <w:rFonts w:hint="default"/>
        <w:lang w:val="pt-PT" w:eastAsia="en-US" w:bidi="ar-SA"/>
      </w:rPr>
    </w:lvl>
    <w:lvl w:ilvl="3">
      <w:start w:val="0"/>
      <w:numFmt w:val="bullet"/>
      <w:lvlText w:val="•"/>
      <w:lvlJc w:val="left"/>
      <w:pPr>
        <w:ind w:left="1320" w:hanging="96"/>
      </w:pPr>
      <w:rPr>
        <w:rFonts w:hint="default"/>
        <w:lang w:val="pt-PT" w:eastAsia="en-US" w:bidi="ar-SA"/>
      </w:rPr>
    </w:lvl>
    <w:lvl w:ilvl="4">
      <w:start w:val="0"/>
      <w:numFmt w:val="bullet"/>
      <w:lvlText w:val="•"/>
      <w:lvlJc w:val="left"/>
      <w:pPr>
        <w:ind w:left="1561" w:hanging="96"/>
      </w:pPr>
      <w:rPr>
        <w:rFonts w:hint="default"/>
        <w:lang w:val="pt-PT" w:eastAsia="en-US" w:bidi="ar-SA"/>
      </w:rPr>
    </w:lvl>
    <w:lvl w:ilvl="5">
      <w:start w:val="0"/>
      <w:numFmt w:val="bullet"/>
      <w:lvlText w:val="•"/>
      <w:lvlJc w:val="left"/>
      <w:pPr>
        <w:ind w:left="1801" w:hanging="96"/>
      </w:pPr>
      <w:rPr>
        <w:rFonts w:hint="default"/>
        <w:lang w:val="pt-PT" w:eastAsia="en-US" w:bidi="ar-SA"/>
      </w:rPr>
    </w:lvl>
    <w:lvl w:ilvl="6">
      <w:start w:val="0"/>
      <w:numFmt w:val="bullet"/>
      <w:lvlText w:val="•"/>
      <w:lvlJc w:val="left"/>
      <w:pPr>
        <w:ind w:left="2041" w:hanging="96"/>
      </w:pPr>
      <w:rPr>
        <w:rFonts w:hint="default"/>
        <w:lang w:val="pt-PT" w:eastAsia="en-US" w:bidi="ar-SA"/>
      </w:rPr>
    </w:lvl>
    <w:lvl w:ilvl="7">
      <w:start w:val="0"/>
      <w:numFmt w:val="bullet"/>
      <w:lvlText w:val="•"/>
      <w:lvlJc w:val="left"/>
      <w:pPr>
        <w:ind w:left="2282" w:hanging="96"/>
      </w:pPr>
      <w:rPr>
        <w:rFonts w:hint="default"/>
        <w:lang w:val="pt-PT" w:eastAsia="en-US" w:bidi="ar-SA"/>
      </w:rPr>
    </w:lvl>
    <w:lvl w:ilvl="8">
      <w:start w:val="0"/>
      <w:numFmt w:val="bullet"/>
      <w:lvlText w:val="•"/>
      <w:lvlJc w:val="left"/>
      <w:pPr>
        <w:ind w:left="2522" w:hanging="96"/>
      </w:pPr>
      <w:rPr>
        <w:rFonts w:hint="default"/>
        <w:lang w:val="pt-PT" w:eastAsia="en-US" w:bidi="ar-SA"/>
      </w:rPr>
    </w:lvl>
  </w:abstractNum>
  <w:abstractNum w:abstractNumId="1">
    <w:multiLevelType w:val="hybridMultilevel"/>
    <w:lvl w:ilvl="0">
      <w:start w:val="1"/>
      <w:numFmt w:val="decimal"/>
      <w:lvlText w:val="%1."/>
      <w:lvlJc w:val="left"/>
      <w:pPr>
        <w:ind w:left="696" w:hanging="522"/>
        <w:jc w:val="left"/>
      </w:pPr>
      <w:rPr>
        <w:rFonts w:hint="default"/>
        <w:spacing w:val="-1"/>
        <w:w w:val="100"/>
        <w:lang w:val="pt-PT" w:eastAsia="en-US" w:bidi="ar-SA"/>
      </w:rPr>
    </w:lvl>
    <w:lvl w:ilvl="1">
      <w:start w:val="1"/>
      <w:numFmt w:val="decimal"/>
      <w:lvlText w:val="%1.%2."/>
      <w:lvlJc w:val="left"/>
      <w:pPr>
        <w:ind w:left="813" w:hanging="639"/>
        <w:jc w:val="left"/>
      </w:pPr>
      <w:rPr>
        <w:rFonts w:hint="default" w:ascii="Calibri" w:hAnsi="Calibri" w:eastAsia="Calibri" w:cs="Calibri"/>
        <w:b/>
        <w:bCs/>
        <w:i w:val="0"/>
        <w:iCs w:val="0"/>
        <w:color w:val="002060"/>
        <w:spacing w:val="-1"/>
        <w:w w:val="100"/>
        <w:sz w:val="36"/>
        <w:szCs w:val="36"/>
        <w:lang w:val="pt-PT" w:eastAsia="en-US" w:bidi="ar-SA"/>
      </w:rPr>
    </w:lvl>
    <w:lvl w:ilvl="2">
      <w:start w:val="0"/>
      <w:numFmt w:val="bullet"/>
      <w:lvlText w:val="■"/>
      <w:lvlJc w:val="left"/>
      <w:pPr>
        <w:ind w:left="980" w:hanging="425"/>
      </w:pPr>
      <w:rPr>
        <w:rFonts w:hint="default" w:ascii="Arial" w:hAnsi="Arial" w:eastAsia="Arial" w:cs="Arial"/>
        <w:b w:val="0"/>
        <w:bCs w:val="0"/>
        <w:i w:val="0"/>
        <w:iCs w:val="0"/>
        <w:color w:val="002060"/>
        <w:spacing w:val="0"/>
        <w:w w:val="75"/>
        <w:sz w:val="26"/>
        <w:szCs w:val="26"/>
        <w:lang w:val="pt-PT" w:eastAsia="en-US" w:bidi="ar-SA"/>
      </w:rPr>
    </w:lvl>
    <w:lvl w:ilvl="3">
      <w:start w:val="0"/>
      <w:numFmt w:val="bullet"/>
      <w:lvlText w:val="•"/>
      <w:lvlJc w:val="left"/>
      <w:pPr>
        <w:ind w:left="980" w:hanging="425"/>
      </w:pPr>
      <w:rPr>
        <w:rFonts w:hint="default"/>
        <w:lang w:val="pt-PT" w:eastAsia="en-US" w:bidi="ar-SA"/>
      </w:rPr>
    </w:lvl>
    <w:lvl w:ilvl="4">
      <w:start w:val="0"/>
      <w:numFmt w:val="bullet"/>
      <w:lvlText w:val="•"/>
      <w:lvlJc w:val="left"/>
      <w:pPr>
        <w:ind w:left="2425" w:hanging="425"/>
      </w:pPr>
      <w:rPr>
        <w:rFonts w:hint="default"/>
        <w:lang w:val="pt-PT" w:eastAsia="en-US" w:bidi="ar-SA"/>
      </w:rPr>
    </w:lvl>
    <w:lvl w:ilvl="5">
      <w:start w:val="0"/>
      <w:numFmt w:val="bullet"/>
      <w:lvlText w:val="•"/>
      <w:lvlJc w:val="left"/>
      <w:pPr>
        <w:ind w:left="3871" w:hanging="425"/>
      </w:pPr>
      <w:rPr>
        <w:rFonts w:hint="default"/>
        <w:lang w:val="pt-PT" w:eastAsia="en-US" w:bidi="ar-SA"/>
      </w:rPr>
    </w:lvl>
    <w:lvl w:ilvl="6">
      <w:start w:val="0"/>
      <w:numFmt w:val="bullet"/>
      <w:lvlText w:val="•"/>
      <w:lvlJc w:val="left"/>
      <w:pPr>
        <w:ind w:left="5317" w:hanging="425"/>
      </w:pPr>
      <w:rPr>
        <w:rFonts w:hint="default"/>
        <w:lang w:val="pt-PT" w:eastAsia="en-US" w:bidi="ar-SA"/>
      </w:rPr>
    </w:lvl>
    <w:lvl w:ilvl="7">
      <w:start w:val="0"/>
      <w:numFmt w:val="bullet"/>
      <w:lvlText w:val="•"/>
      <w:lvlJc w:val="left"/>
      <w:pPr>
        <w:ind w:left="6762" w:hanging="425"/>
      </w:pPr>
      <w:rPr>
        <w:rFonts w:hint="default"/>
        <w:lang w:val="pt-PT" w:eastAsia="en-US" w:bidi="ar-SA"/>
      </w:rPr>
    </w:lvl>
    <w:lvl w:ilvl="8">
      <w:start w:val="0"/>
      <w:numFmt w:val="bullet"/>
      <w:lvlText w:val="•"/>
      <w:lvlJc w:val="left"/>
      <w:pPr>
        <w:ind w:left="8208" w:hanging="425"/>
      </w:pPr>
      <w:rPr>
        <w:rFonts w:hint="default"/>
        <w:lang w:val="pt-PT" w:eastAsia="en-US" w:bidi="ar-SA"/>
      </w:rPr>
    </w:lvl>
  </w:abstractNum>
  <w:abstractNum w:abstractNumId="0">
    <w:multiLevelType w:val="hybridMultilevel"/>
    <w:lvl w:ilvl="0">
      <w:start w:val="1"/>
      <w:numFmt w:val="decimal"/>
      <w:lvlText w:val="%1."/>
      <w:lvlJc w:val="left"/>
      <w:pPr>
        <w:ind w:left="631" w:hanging="360"/>
        <w:jc w:val="left"/>
      </w:pPr>
      <w:rPr>
        <w:rFonts w:hint="default" w:ascii="Ebrima" w:hAnsi="Ebrima" w:eastAsia="Ebrima" w:cs="Ebrima"/>
        <w:b/>
        <w:bCs/>
        <w:i w:val="0"/>
        <w:iCs w:val="0"/>
        <w:color w:val="002060"/>
        <w:spacing w:val="0"/>
        <w:w w:val="99"/>
        <w:sz w:val="28"/>
        <w:szCs w:val="28"/>
        <w:lang w:val="pt-PT" w:eastAsia="en-US" w:bidi="ar-SA"/>
      </w:rPr>
    </w:lvl>
    <w:lvl w:ilvl="1">
      <w:start w:val="1"/>
      <w:numFmt w:val="decimal"/>
      <w:lvlText w:val="%1.%2."/>
      <w:lvlJc w:val="left"/>
      <w:pPr>
        <w:ind w:left="1405" w:hanging="709"/>
        <w:jc w:val="left"/>
      </w:pPr>
      <w:rPr>
        <w:rFonts w:hint="default" w:ascii="Ebrima" w:hAnsi="Ebrima" w:eastAsia="Ebrima" w:cs="Ebrima"/>
        <w:b w:val="0"/>
        <w:bCs w:val="0"/>
        <w:i w:val="0"/>
        <w:iCs w:val="0"/>
        <w:color w:val="002060"/>
        <w:spacing w:val="0"/>
        <w:w w:val="99"/>
        <w:sz w:val="26"/>
        <w:szCs w:val="26"/>
        <w:lang w:val="pt-PT" w:eastAsia="en-US" w:bidi="ar-SA"/>
      </w:rPr>
    </w:lvl>
    <w:lvl w:ilvl="2">
      <w:start w:val="0"/>
      <w:numFmt w:val="bullet"/>
      <w:lvlText w:val="•"/>
      <w:lvlJc w:val="left"/>
      <w:pPr>
        <w:ind w:left="2477" w:hanging="709"/>
      </w:pPr>
      <w:rPr>
        <w:rFonts w:hint="default"/>
        <w:lang w:val="pt-PT" w:eastAsia="en-US" w:bidi="ar-SA"/>
      </w:rPr>
    </w:lvl>
    <w:lvl w:ilvl="3">
      <w:start w:val="0"/>
      <w:numFmt w:val="bullet"/>
      <w:lvlText w:val="•"/>
      <w:lvlJc w:val="left"/>
      <w:pPr>
        <w:ind w:left="3555" w:hanging="709"/>
      </w:pPr>
      <w:rPr>
        <w:rFonts w:hint="default"/>
        <w:lang w:val="pt-PT" w:eastAsia="en-US" w:bidi="ar-SA"/>
      </w:rPr>
    </w:lvl>
    <w:lvl w:ilvl="4">
      <w:start w:val="0"/>
      <w:numFmt w:val="bullet"/>
      <w:lvlText w:val="•"/>
      <w:lvlJc w:val="left"/>
      <w:pPr>
        <w:ind w:left="4633" w:hanging="709"/>
      </w:pPr>
      <w:rPr>
        <w:rFonts w:hint="default"/>
        <w:lang w:val="pt-PT" w:eastAsia="en-US" w:bidi="ar-SA"/>
      </w:rPr>
    </w:lvl>
    <w:lvl w:ilvl="5">
      <w:start w:val="0"/>
      <w:numFmt w:val="bullet"/>
      <w:lvlText w:val="•"/>
      <w:lvlJc w:val="left"/>
      <w:pPr>
        <w:ind w:left="5711" w:hanging="709"/>
      </w:pPr>
      <w:rPr>
        <w:rFonts w:hint="default"/>
        <w:lang w:val="pt-PT" w:eastAsia="en-US" w:bidi="ar-SA"/>
      </w:rPr>
    </w:lvl>
    <w:lvl w:ilvl="6">
      <w:start w:val="0"/>
      <w:numFmt w:val="bullet"/>
      <w:lvlText w:val="•"/>
      <w:lvlJc w:val="left"/>
      <w:pPr>
        <w:ind w:left="6788" w:hanging="709"/>
      </w:pPr>
      <w:rPr>
        <w:rFonts w:hint="default"/>
        <w:lang w:val="pt-PT" w:eastAsia="en-US" w:bidi="ar-SA"/>
      </w:rPr>
    </w:lvl>
    <w:lvl w:ilvl="7">
      <w:start w:val="0"/>
      <w:numFmt w:val="bullet"/>
      <w:lvlText w:val="•"/>
      <w:lvlJc w:val="left"/>
      <w:pPr>
        <w:ind w:left="7866" w:hanging="709"/>
      </w:pPr>
      <w:rPr>
        <w:rFonts w:hint="default"/>
        <w:lang w:val="pt-PT" w:eastAsia="en-US" w:bidi="ar-SA"/>
      </w:rPr>
    </w:lvl>
    <w:lvl w:ilvl="8">
      <w:start w:val="0"/>
      <w:numFmt w:val="bullet"/>
      <w:lvlText w:val="•"/>
      <w:lvlJc w:val="left"/>
      <w:pPr>
        <w:ind w:left="8944" w:hanging="709"/>
      </w:pPr>
      <w:rPr>
        <w:rFonts w:hint="default"/>
        <w:lang w:val="pt-PT"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6"/>
      <w:szCs w:val="26"/>
      <w:lang w:val="pt-PT" w:eastAsia="en-US" w:bidi="ar-SA"/>
    </w:rPr>
  </w:style>
  <w:style w:styleId="Heading1" w:type="paragraph">
    <w:name w:val="Heading 1"/>
    <w:basedOn w:val="Normal"/>
    <w:uiPriority w:val="1"/>
    <w:qFormat/>
    <w:pPr>
      <w:spacing w:before="61"/>
      <w:ind w:left="136"/>
      <w:outlineLvl w:val="1"/>
    </w:pPr>
    <w:rPr>
      <w:rFonts w:ascii="Arial" w:hAnsi="Arial" w:eastAsia="Arial" w:cs="Arial"/>
      <w:b/>
      <w:bCs/>
      <w:sz w:val="48"/>
      <w:szCs w:val="48"/>
      <w:lang w:val="pt-PT" w:eastAsia="en-US" w:bidi="ar-SA"/>
    </w:rPr>
  </w:style>
  <w:style w:styleId="Heading2" w:type="paragraph">
    <w:name w:val="Heading 2"/>
    <w:basedOn w:val="Normal"/>
    <w:uiPriority w:val="1"/>
    <w:qFormat/>
    <w:pPr>
      <w:spacing w:before="60"/>
      <w:ind w:left="844" w:hanging="708"/>
      <w:outlineLvl w:val="2"/>
    </w:pPr>
    <w:rPr>
      <w:rFonts w:ascii="Arial" w:hAnsi="Arial" w:eastAsia="Arial" w:cs="Arial"/>
      <w:b/>
      <w:bCs/>
      <w:sz w:val="44"/>
      <w:szCs w:val="44"/>
      <w:lang w:val="pt-PT" w:eastAsia="en-US" w:bidi="ar-SA"/>
    </w:rPr>
  </w:style>
  <w:style w:styleId="Heading3" w:type="paragraph">
    <w:name w:val="Heading 3"/>
    <w:basedOn w:val="Normal"/>
    <w:uiPriority w:val="1"/>
    <w:qFormat/>
    <w:pPr>
      <w:ind w:left="891" w:hanging="717"/>
      <w:outlineLvl w:val="3"/>
    </w:pPr>
    <w:rPr>
      <w:rFonts w:ascii="Calibri" w:hAnsi="Calibri" w:eastAsia="Calibri" w:cs="Calibri"/>
      <w:b/>
      <w:bCs/>
      <w:sz w:val="36"/>
      <w:szCs w:val="36"/>
      <w:lang w:val="pt-PT" w:eastAsia="en-US" w:bidi="ar-SA"/>
    </w:rPr>
  </w:style>
  <w:style w:styleId="Heading4" w:type="paragraph">
    <w:name w:val="Heading 4"/>
    <w:basedOn w:val="Normal"/>
    <w:uiPriority w:val="1"/>
    <w:qFormat/>
    <w:pPr>
      <w:ind w:right="928"/>
      <w:jc w:val="right"/>
      <w:outlineLvl w:val="4"/>
    </w:pPr>
    <w:rPr>
      <w:rFonts w:ascii="Ebrima" w:hAnsi="Ebrima" w:eastAsia="Ebrima" w:cs="Ebrima"/>
      <w:b/>
      <w:bCs/>
      <w:sz w:val="28"/>
      <w:szCs w:val="28"/>
      <w:lang w:val="pt-PT" w:eastAsia="en-US" w:bidi="ar-SA"/>
    </w:rPr>
  </w:style>
  <w:style w:styleId="Heading5" w:type="paragraph">
    <w:name w:val="Heading 5"/>
    <w:basedOn w:val="Normal"/>
    <w:uiPriority w:val="1"/>
    <w:qFormat/>
    <w:pPr>
      <w:outlineLvl w:val="5"/>
    </w:pPr>
    <w:rPr>
      <w:rFonts w:ascii="Calibri" w:hAnsi="Calibri" w:eastAsia="Calibri" w:cs="Calibri"/>
      <w:b/>
      <w:bCs/>
      <w:sz w:val="26"/>
      <w:szCs w:val="26"/>
      <w:lang w:val="pt-PT" w:eastAsia="en-US" w:bidi="ar-SA"/>
    </w:rPr>
  </w:style>
  <w:style w:styleId="ListParagraph" w:type="paragraph">
    <w:name w:val="List Paragraph"/>
    <w:basedOn w:val="Normal"/>
    <w:uiPriority w:val="1"/>
    <w:qFormat/>
    <w:pPr>
      <w:ind w:left="844" w:hanging="709"/>
    </w:pPr>
    <w:rPr>
      <w:rFonts w:ascii="Calibri" w:hAnsi="Calibri" w:eastAsia="Calibri" w:cs="Calibri"/>
      <w:lang w:val="pt-PT" w:eastAsia="en-US" w:bidi="ar-SA"/>
    </w:rPr>
  </w:style>
  <w:style w:styleId="TableParagraph" w:type="paragraph">
    <w:name w:val="Table Paragraph"/>
    <w:basedOn w:val="Normal"/>
    <w:uiPriority w:val="1"/>
    <w:qFormat/>
    <w:pPr/>
    <w:rPr>
      <w:rFonts w:ascii="Arial" w:hAnsi="Arial" w:eastAsia="Arial" w:cs="Arial"/>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jpeg"/><Relationship Id="rId35" Type="http://schemas.openxmlformats.org/officeDocument/2006/relationships/image" Target="media/image31.jpeg"/><Relationship Id="rId36" Type="http://schemas.openxmlformats.org/officeDocument/2006/relationships/image" Target="media/image32.jpeg"/><Relationship Id="rId37" Type="http://schemas.openxmlformats.org/officeDocument/2006/relationships/image" Target="media/image33.jpeg"/><Relationship Id="rId38" Type="http://schemas.openxmlformats.org/officeDocument/2006/relationships/image" Target="media/image34.jpeg"/><Relationship Id="rId39" Type="http://schemas.openxmlformats.org/officeDocument/2006/relationships/image" Target="media/image35.jpeg"/><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PEI-TB 2020-2024_Versão Compacta Final ok.docx</dc:title>
  <dcterms:created xsi:type="dcterms:W3CDTF">2024-06-10T18:48:58Z</dcterms:created>
  <dcterms:modified xsi:type="dcterms:W3CDTF">2024-06-10T18:48:58Z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Word</vt:lpwstr>
  </property>
  <property fmtid="{D5CDD505-2E9C-101B-9397-08002B2CF9AE}" pid="4" name="LastSaved">
    <vt:filetime>2024-06-10T00:00:00Z</vt:filetime>
  </property>
  <property fmtid="{D5CDD505-2E9C-101B-9397-08002B2CF9AE}" pid="5" name="Producer">
    <vt:lpwstr>macOS Versão 10.15.7 (Compilação 19H2) Quartz PDFContext</vt:lpwstr>
  </property>
</Properties>
</file>